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00CACE" w14:textId="6C8A3AF3" w:rsidR="00EB0AD7" w:rsidRPr="00DA7709" w:rsidRDefault="00BF3344" w:rsidP="00AC6E16">
      <w:pPr>
        <w:sectPr w:rsidR="00EB0AD7" w:rsidRPr="00DA7709" w:rsidSect="009939C7">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mc:AlternateContent>
          <mc:Choice Requires="wps">
            <w:drawing>
              <wp:anchor distT="0" distB="0" distL="114300" distR="114300" simplePos="0" relativeHeight="251755519" behindDoc="0" locked="0" layoutInCell="1" allowOverlap="1" wp14:anchorId="5424F7DD" wp14:editId="0CB591DE">
                <wp:simplePos x="0" y="0"/>
                <wp:positionH relativeFrom="column">
                  <wp:posOffset>-681355</wp:posOffset>
                </wp:positionH>
                <wp:positionV relativeFrom="paragraph">
                  <wp:posOffset>633095</wp:posOffset>
                </wp:positionV>
                <wp:extent cx="6257925" cy="253365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533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9946A" w14:textId="212311F1" w:rsidR="00233D46" w:rsidRDefault="00233D46" w:rsidP="00EE5626">
                            <w:pPr>
                              <w:pStyle w:val="Titlepage"/>
                              <w:spacing w:after="0"/>
                              <w:ind w:left="0"/>
                              <w:rPr>
                                <w:b/>
                                <w:color w:val="0081C6"/>
                              </w:rPr>
                            </w:pPr>
                            <w:r>
                              <w:rPr>
                                <w:b/>
                                <w:color w:val="0081C6"/>
                              </w:rPr>
                              <w:t>Understanding the Australian vocational education and training workforce</w:t>
                            </w:r>
                          </w:p>
                          <w:p w14:paraId="7E9C52FA" w14:textId="77777777" w:rsidR="00233D46" w:rsidRPr="002B60ED" w:rsidRDefault="00233D46" w:rsidP="00EE5626">
                            <w:pPr>
                              <w:pStyle w:val="Heading2"/>
                              <w:rPr>
                                <w:b/>
                                <w:color w:val="595959" w:themeColor="text1" w:themeTint="A6"/>
                                <w:sz w:val="27"/>
                                <w:szCs w:val="27"/>
                                <w:u w:val="single"/>
                              </w:rPr>
                            </w:pPr>
                            <w:bookmarkStart w:id="3" w:name="_Hlk25234663"/>
                            <w:bookmarkStart w:id="4" w:name="_Toc25654303"/>
                            <w:bookmarkStart w:id="5" w:name="_Toc25758489"/>
                            <w:bookmarkStart w:id="6" w:name="_Toc25760843"/>
                            <w:bookmarkStart w:id="7" w:name="_Toc25846641"/>
                            <w:bookmarkStart w:id="8" w:name="_Toc26193439"/>
                            <w:bookmarkStart w:id="9" w:name="_Toc26803355"/>
                            <w:bookmarkStart w:id="10" w:name="_Toc27505115"/>
                            <w:bookmarkStart w:id="11" w:name="_Toc27565944"/>
                            <w:bookmarkStart w:id="12" w:name="_Toc27999724"/>
                            <w:bookmarkStart w:id="13" w:name="_Toc30494644"/>
                            <w:bookmarkStart w:id="14" w:name="_Toc30581873"/>
                            <w:bookmarkStart w:id="15" w:name="_Toc31787812"/>
                          </w:p>
                          <w:p w14:paraId="5ABB685D" w14:textId="77777777" w:rsidR="00BF3344" w:rsidRDefault="00BF3344" w:rsidP="00BF3344">
                            <w:pPr>
                              <w:pStyle w:val="Titlepage"/>
                              <w:spacing w:after="0" w:line="276" w:lineRule="auto"/>
                              <w:ind w:left="0"/>
                              <w:rPr>
                                <w:b/>
                                <w:color w:val="595959" w:themeColor="text1" w:themeTint="A6"/>
                                <w:sz w:val="27"/>
                                <w:szCs w:val="27"/>
                              </w:rPr>
                            </w:pPr>
                          </w:p>
                          <w:p w14:paraId="4EC5D815" w14:textId="0E046C4C" w:rsidR="00233D46" w:rsidRPr="00360FAD" w:rsidRDefault="00233D46" w:rsidP="00BF3344">
                            <w:pPr>
                              <w:pStyle w:val="Titlepage"/>
                              <w:spacing w:after="0" w:line="276" w:lineRule="auto"/>
                              <w:ind w:left="0"/>
                              <w:rPr>
                                <w:color w:val="595959" w:themeColor="text1" w:themeTint="A6"/>
                                <w:sz w:val="27"/>
                                <w:szCs w:val="27"/>
                              </w:rPr>
                            </w:pPr>
                            <w:r>
                              <w:rPr>
                                <w:b/>
                                <w:color w:val="595959" w:themeColor="text1" w:themeTint="A6"/>
                                <w:sz w:val="27"/>
                                <w:szCs w:val="27"/>
                              </w:rPr>
                              <w:t xml:space="preserve">Genevieve Knight, Ian White and Pip </w:t>
                            </w:r>
                            <w:proofErr w:type="spellStart"/>
                            <w:r>
                              <w:rPr>
                                <w:b/>
                                <w:color w:val="595959" w:themeColor="text1" w:themeTint="A6"/>
                                <w:sz w:val="27"/>
                                <w:szCs w:val="27"/>
                              </w:rPr>
                              <w:t>Granfield</w:t>
                            </w:r>
                            <w:proofErr w:type="spellEnd"/>
                            <w:r w:rsidR="00BF3344">
                              <w:rPr>
                                <w:b/>
                                <w:color w:val="595959" w:themeColor="text1" w:themeTint="A6"/>
                                <w:sz w:val="27"/>
                                <w:szCs w:val="27"/>
                              </w:rPr>
                              <w:br/>
                            </w:r>
                            <w:r w:rsidR="00BF3344" w:rsidRPr="00792B6D">
                              <w:rPr>
                                <w:color w:val="595959" w:themeColor="text1" w:themeTint="A6"/>
                                <w:sz w:val="27"/>
                                <w:szCs w:val="27"/>
                              </w:rPr>
                              <w:t>National Centre for Vocational Education Research</w:t>
                            </w:r>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4F7DD" id="_x0000_t202" coordsize="21600,21600" o:spt="202" path="m,l,21600r21600,l21600,xe">
                <v:stroke joinstyle="miter"/>
                <v:path gradientshapeok="t" o:connecttype="rect"/>
              </v:shapetype>
              <v:shape id="Text Box 12" o:spid="_x0000_s1026" type="#_x0000_t202" style="position:absolute;margin-left:-53.65pt;margin-top:49.85pt;width:492.75pt;height:199.5pt;z-index:251755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" filled="f" stroked="f" strokeweight=".5pt">
                <v:textbox inset=",,,0">
                  <w:txbxContent>
                    <w:p w14:paraId="3AD9946A" w14:textId="212311F1" w:rsidR="00233D46" w:rsidRDefault="00233D46" w:rsidP="00EE5626">
                      <w:pPr>
                        <w:pStyle w:val="Titlepage"/>
                        <w:spacing w:after="0"/>
                        <w:ind w:left="0"/>
                        <w:rPr>
                          <w:b/>
                          <w:color w:val="0081C6"/>
                        </w:rPr>
                      </w:pPr>
                      <w:r>
                        <w:rPr>
                          <w:b/>
                          <w:color w:val="0081C6"/>
                        </w:rPr>
                        <w:t>Understanding the Australian vocational education and training workforce</w:t>
                      </w:r>
                    </w:p>
                    <w:p w14:paraId="7E9C52FA" w14:textId="77777777" w:rsidR="00233D46" w:rsidRPr="002B60ED" w:rsidRDefault="00233D46" w:rsidP="00EE5626">
                      <w:pPr>
                        <w:pStyle w:val="Heading2"/>
                        <w:rPr>
                          <w:b/>
                          <w:color w:val="595959" w:themeColor="text1" w:themeTint="A6"/>
                          <w:sz w:val="27"/>
                          <w:szCs w:val="27"/>
                          <w:u w:val="single"/>
                        </w:rPr>
                      </w:pPr>
                      <w:bookmarkStart w:id="16" w:name="_Hlk25234663"/>
                      <w:bookmarkStart w:id="17" w:name="_Toc25654303"/>
                      <w:bookmarkStart w:id="18" w:name="_Toc25758489"/>
                      <w:bookmarkStart w:id="19" w:name="_Toc25760843"/>
                      <w:bookmarkStart w:id="20" w:name="_Toc25846641"/>
                      <w:bookmarkStart w:id="21" w:name="_Toc26193439"/>
                      <w:bookmarkStart w:id="22" w:name="_Toc26803355"/>
                      <w:bookmarkStart w:id="23" w:name="_Toc27505115"/>
                      <w:bookmarkStart w:id="24" w:name="_Toc27565944"/>
                      <w:bookmarkStart w:id="25" w:name="_Toc27999724"/>
                      <w:bookmarkStart w:id="26" w:name="_Toc30494644"/>
                      <w:bookmarkStart w:id="27" w:name="_Toc30581873"/>
                      <w:bookmarkStart w:id="28" w:name="_Toc31787812"/>
                    </w:p>
                    <w:p w14:paraId="5ABB685D" w14:textId="77777777" w:rsidR="00BF3344" w:rsidRDefault="00BF3344" w:rsidP="00BF3344">
                      <w:pPr>
                        <w:pStyle w:val="Titlepage"/>
                        <w:spacing w:after="0" w:line="276" w:lineRule="auto"/>
                        <w:ind w:left="0"/>
                        <w:rPr>
                          <w:b/>
                          <w:color w:val="595959" w:themeColor="text1" w:themeTint="A6"/>
                          <w:sz w:val="27"/>
                          <w:szCs w:val="27"/>
                        </w:rPr>
                      </w:pPr>
                    </w:p>
                    <w:p w14:paraId="4EC5D815" w14:textId="0E046C4C" w:rsidR="00233D46" w:rsidRPr="00360FAD" w:rsidRDefault="00233D46" w:rsidP="00BF3344">
                      <w:pPr>
                        <w:pStyle w:val="Titlepage"/>
                        <w:spacing w:after="0" w:line="276" w:lineRule="auto"/>
                        <w:ind w:left="0"/>
                        <w:rPr>
                          <w:color w:val="595959" w:themeColor="text1" w:themeTint="A6"/>
                          <w:sz w:val="27"/>
                          <w:szCs w:val="27"/>
                        </w:rPr>
                      </w:pPr>
                      <w:r>
                        <w:rPr>
                          <w:b/>
                          <w:color w:val="595959" w:themeColor="text1" w:themeTint="A6"/>
                          <w:sz w:val="27"/>
                          <w:szCs w:val="27"/>
                        </w:rPr>
                        <w:t xml:space="preserve">Genevieve Knight, Ian White and Pip </w:t>
                      </w:r>
                      <w:proofErr w:type="spellStart"/>
                      <w:r>
                        <w:rPr>
                          <w:b/>
                          <w:color w:val="595959" w:themeColor="text1" w:themeTint="A6"/>
                          <w:sz w:val="27"/>
                          <w:szCs w:val="27"/>
                        </w:rPr>
                        <w:t>Granfield</w:t>
                      </w:r>
                      <w:proofErr w:type="spellEnd"/>
                      <w:r w:rsidR="00BF3344">
                        <w:rPr>
                          <w:b/>
                          <w:color w:val="595959" w:themeColor="text1" w:themeTint="A6"/>
                          <w:sz w:val="27"/>
                          <w:szCs w:val="27"/>
                        </w:rPr>
                        <w:br/>
                      </w:r>
                      <w:r w:rsidR="00BF3344" w:rsidRPr="00792B6D">
                        <w:rPr>
                          <w:color w:val="595959" w:themeColor="text1" w:themeTint="A6"/>
                          <w:sz w:val="27"/>
                          <w:szCs w:val="27"/>
                        </w:rPr>
                        <w:t>National Centre for Vocational Education Research</w:t>
                      </w:r>
                      <w:bookmarkEnd w:id="16"/>
                      <w:bookmarkEnd w:id="17"/>
                      <w:bookmarkEnd w:id="18"/>
                      <w:bookmarkEnd w:id="19"/>
                      <w:bookmarkEnd w:id="20"/>
                      <w:bookmarkEnd w:id="21"/>
                      <w:bookmarkEnd w:id="22"/>
                      <w:bookmarkEnd w:id="23"/>
                      <w:bookmarkEnd w:id="24"/>
                      <w:bookmarkEnd w:id="25"/>
                      <w:bookmarkEnd w:id="26"/>
                      <w:bookmarkEnd w:id="27"/>
                      <w:bookmarkEnd w:id="28"/>
                    </w:p>
                  </w:txbxContent>
                </v:textbox>
              </v:shape>
            </w:pict>
          </mc:Fallback>
        </mc:AlternateContent>
      </w:r>
      <w:r w:rsidR="002B60ED">
        <w:rPr>
          <w:noProof/>
          <w:lang w:eastAsia="en-AU"/>
        </w:rPr>
        <mc:AlternateContent>
          <mc:Choice Requires="wps">
            <w:drawing>
              <wp:anchor distT="0" distB="0" distL="114300" distR="114300" simplePos="0" relativeHeight="252030976" behindDoc="0" locked="0" layoutInCell="1" allowOverlap="1" wp14:anchorId="65F95230" wp14:editId="3EC3D56C">
                <wp:simplePos x="0" y="0"/>
                <wp:positionH relativeFrom="column">
                  <wp:posOffset>-548005</wp:posOffset>
                </wp:positionH>
                <wp:positionV relativeFrom="paragraph">
                  <wp:posOffset>2176145</wp:posOffset>
                </wp:positionV>
                <wp:extent cx="2076450" cy="0"/>
                <wp:effectExtent l="0" t="0" r="0" b="0"/>
                <wp:wrapNone/>
                <wp:docPr id="84" name="Straight Connector 84"/>
                <wp:cNvGraphicFramePr/>
                <a:graphic xmlns:a="http://schemas.openxmlformats.org/drawingml/2006/main">
                  <a:graphicData uri="http://schemas.microsoft.com/office/word/2010/wordprocessingShape">
                    <wps:wsp>
                      <wps:cNvCnPr/>
                      <wps:spPr>
                        <a:xfrm>
                          <a:off x="0" y="0"/>
                          <a:ext cx="207645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9415941" id="Straight Connector 84" o:spid="_x0000_s1026" style="position:absolute;z-index:252030976;visibility:visible;mso-wrap-style:square;mso-wrap-distance-left:9pt;mso-wrap-distance-top:0;mso-wrap-distance-right:9pt;mso-wrap-distance-bottom:0;mso-position-horizontal:absolute;mso-position-horizontal-relative:text;mso-position-vertical:absolute;mso-position-vertical-relative:text" from="-43.15pt,171.35pt" to="120.35pt,1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" strokecolor="black [3213]" strokeweight="1pt"/>
            </w:pict>
          </mc:Fallback>
        </mc:AlternateContent>
      </w:r>
      <w:r w:rsidR="00B24FEF">
        <w:rPr>
          <w:noProof/>
          <w:lang w:eastAsia="en-AU"/>
        </w:rPr>
        <w:drawing>
          <wp:anchor distT="0" distB="0" distL="114300" distR="114300" simplePos="0" relativeHeight="252019712" behindDoc="0" locked="0" layoutInCell="1" allowOverlap="1" wp14:anchorId="02B9986B" wp14:editId="483166B6">
            <wp:simplePos x="0" y="0"/>
            <wp:positionH relativeFrom="page">
              <wp:align>center</wp:align>
            </wp:positionH>
            <wp:positionV relativeFrom="paragraph">
              <wp:posOffset>3411855</wp:posOffset>
            </wp:positionV>
            <wp:extent cx="6976745" cy="5656580"/>
            <wp:effectExtent l="0" t="0" r="0" b="127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976745" cy="5656820"/>
                    </a:xfrm>
                    <a:prstGeom prst="rect">
                      <a:avLst/>
                    </a:prstGeom>
                    <a:noFill/>
                    <a:ln>
                      <a:noFill/>
                    </a:ln>
                  </pic:spPr>
                </pic:pic>
              </a:graphicData>
            </a:graphic>
            <wp14:sizeRelV relativeFrom="margin">
              <wp14:pctHeight>0</wp14:pctHeight>
            </wp14:sizeRelV>
          </wp:anchor>
        </w:drawing>
      </w:r>
      <w:r w:rsidR="000471D6">
        <w:rPr>
          <w:noProof/>
          <w:lang w:eastAsia="en-AU"/>
        </w:rPr>
        <w:drawing>
          <wp:anchor distT="0" distB="0" distL="114300" distR="114300" simplePos="0" relativeHeight="251797504" behindDoc="0" locked="0" layoutInCell="1" allowOverlap="1" wp14:anchorId="4E23C197" wp14:editId="2A3E3800">
            <wp:simplePos x="0" y="0"/>
            <wp:positionH relativeFrom="column">
              <wp:posOffset>4610735</wp:posOffset>
            </wp:positionH>
            <wp:positionV relativeFrom="paragraph">
              <wp:posOffset>9264650</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AC6E16">
        <w:rPr>
          <w:noProof/>
          <w:lang w:eastAsia="en-AU"/>
        </w:rPr>
        <mc:AlternateContent>
          <mc:Choice Requires="wps">
            <w:drawing>
              <wp:anchor distT="0" distB="0" distL="114300" distR="114300" simplePos="0" relativeHeight="251756544" behindDoc="0" locked="0" layoutInCell="1" allowOverlap="1" wp14:anchorId="6B846346" wp14:editId="515D9F93">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C1AD3" w14:textId="77777777" w:rsidR="00233D46" w:rsidRPr="0088361A" w:rsidRDefault="00233D46"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46346" id="Text Box 45" o:spid="_x0000_s1027" type="#_x0000_t202" style="position:absolute;margin-left:367.1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" filled="f" stroked="f" strokeweight=".5pt">
                <v:textbox inset="1mm,0,1mm,0">
                  <w:txbxContent>
                    <w:p w14:paraId="73BC1AD3" w14:textId="77777777" w:rsidR="00233D46" w:rsidRPr="0088361A" w:rsidRDefault="00233D46"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979776" behindDoc="1" locked="0" layoutInCell="1" allowOverlap="1" wp14:anchorId="7334CCF1" wp14:editId="682775A8">
            <wp:simplePos x="0" y="0"/>
            <wp:positionH relativeFrom="column">
              <wp:posOffset>-909955</wp:posOffset>
            </wp:positionH>
            <wp:positionV relativeFrom="paragraph">
              <wp:posOffset>-757555</wp:posOffset>
            </wp:positionV>
            <wp:extent cx="7572375" cy="1447280"/>
            <wp:effectExtent l="0" t="0" r="0" b="0"/>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2B60ED">
        <w:t xml:space="preserve"> </w:t>
      </w:r>
      <w:r w:rsidR="00D056F3">
        <w:br w:type="page"/>
      </w:r>
      <w:bookmarkStart w:id="29" w:name="_Toc495748330"/>
      <w:bookmarkStart w:id="30" w:name="_Toc495810630"/>
      <w:bookmarkStart w:id="31" w:name="_Toc6031787"/>
      <w:bookmarkStart w:id="32" w:name="_Toc6031844"/>
      <w:bookmarkEnd w:id="2"/>
    </w:p>
    <w:p w14:paraId="2E7142FD" w14:textId="77777777" w:rsidR="007C667B" w:rsidRPr="005C2FCF" w:rsidRDefault="007C667B" w:rsidP="007C667B">
      <w:pPr>
        <w:pStyle w:val="Heading3"/>
        <w:ind w:right="-1"/>
      </w:pPr>
      <w:bookmarkStart w:id="33" w:name="_Toc98394880"/>
      <w:bookmarkStart w:id="34" w:name="_Toc296423683"/>
      <w:bookmarkStart w:id="35" w:name="_Toc296497514"/>
      <w:r w:rsidRPr="005C2FCF">
        <w:lastRenderedPageBreak/>
        <w:t>Publisher’s note</w:t>
      </w:r>
    </w:p>
    <w:p w14:paraId="4A23AB04"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1077DFF6" w14:textId="1CD8EA56" w:rsidR="00FE792E" w:rsidRDefault="00FE792E" w:rsidP="00FE792E">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1" w:history="1">
        <w:r w:rsidR="00EC4A11" w:rsidRPr="00B906A9">
          <w:rPr>
            <w:rStyle w:val="Hyperlink"/>
            <w:sz w:val="16"/>
          </w:rPr>
          <w:t>https://www.voced.edu.au</w:t>
        </w:r>
      </w:hyperlink>
      <w:r w:rsidRPr="00CE248F">
        <w:t>&gt;)</w:t>
      </w:r>
      <w:r>
        <w:t xml:space="preserve"> using the following keywords: </w:t>
      </w:r>
      <w:r w:rsidR="0001406A">
        <w:t>casual employment; educational level; employees; employment status; part time employment; professional development; providers of education and training; qualifications; registered training organisation; skill needs; TAFE; trainers; vocational education and training; volunteers.</w:t>
      </w:r>
    </w:p>
    <w:p w14:paraId="27C82633" w14:textId="77777777" w:rsidR="00FE792E" w:rsidRPr="007C667B" w:rsidRDefault="00FE792E" w:rsidP="007C667B">
      <w:pPr>
        <w:pStyle w:val="Imprint"/>
      </w:pPr>
    </w:p>
    <w:p w14:paraId="446E4925" w14:textId="3138CE8D" w:rsidR="00C83D73" w:rsidRDefault="002B60ED" w:rsidP="007C667B">
      <w:pPr>
        <w:sectPr w:rsidR="00C83D73" w:rsidSect="009939C7">
          <w:footerReference w:type="even" r:id="rId12"/>
          <w:footerReference w:type="default" r:id="rId13"/>
          <w:pgSz w:w="11907" w:h="16840" w:code="9"/>
          <w:pgMar w:top="1276" w:right="1701" w:bottom="1276" w:left="1418" w:header="709" w:footer="556" w:gutter="0"/>
          <w:cols w:space="708"/>
          <w:docGrid w:linePitch="360"/>
        </w:sectPr>
      </w:pPr>
      <w:r w:rsidRPr="00802501">
        <w:rPr>
          <w:noProof/>
          <w:lang w:eastAsia="en-AU"/>
        </w:rPr>
        <w:drawing>
          <wp:anchor distT="0" distB="0" distL="114300" distR="114300" simplePos="0" relativeHeight="251769856" behindDoc="0" locked="0" layoutInCell="1" allowOverlap="1" wp14:anchorId="1B3E0049" wp14:editId="1333F72E">
            <wp:simplePos x="0" y="0"/>
            <wp:positionH relativeFrom="column">
              <wp:posOffset>542925</wp:posOffset>
            </wp:positionH>
            <wp:positionV relativeFrom="paragraph">
              <wp:posOffset>6900545</wp:posOffset>
            </wp:positionV>
            <wp:extent cx="140970" cy="151765"/>
            <wp:effectExtent l="0" t="0" r="0" b="635"/>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 cy="1517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02501">
        <w:rPr>
          <w:noProof/>
          <w:lang w:eastAsia="en-AU"/>
        </w:rPr>
        <w:drawing>
          <wp:anchor distT="0" distB="0" distL="114300" distR="114300" simplePos="0" relativeHeight="251768832" behindDoc="0" locked="0" layoutInCell="1" allowOverlap="1" wp14:anchorId="68627E3D" wp14:editId="4BA25904">
            <wp:simplePos x="0" y="0"/>
            <wp:positionH relativeFrom="column">
              <wp:posOffset>2148840</wp:posOffset>
            </wp:positionH>
            <wp:positionV relativeFrom="paragraph">
              <wp:posOffset>6902450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802501">
        <w:rPr>
          <w:noProof/>
          <w:lang w:eastAsia="en-AU"/>
        </w:rPr>
        <mc:AlternateContent>
          <mc:Choice Requires="wps">
            <w:drawing>
              <wp:anchor distT="0" distB="0" distL="114300" distR="114300" simplePos="0" relativeHeight="251765760" behindDoc="0" locked="0" layoutInCell="1" allowOverlap="1" wp14:anchorId="67ADFC6A" wp14:editId="193AAB38">
                <wp:simplePos x="0" y="0"/>
                <wp:positionH relativeFrom="margin">
                  <wp:posOffset>0</wp:posOffset>
                </wp:positionH>
                <wp:positionV relativeFrom="paragraph">
                  <wp:posOffset>1814830</wp:posOffset>
                </wp:positionV>
                <wp:extent cx="5596890" cy="5260340"/>
                <wp:effectExtent l="0" t="0" r="3810" b="9525"/>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26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453E7" w14:textId="32835CCC" w:rsidR="00233D46" w:rsidRPr="00A021FC" w:rsidRDefault="00233D46" w:rsidP="007C667B">
                            <w:pPr>
                              <w:pStyle w:val="Imprint"/>
                              <w:rPr>
                                <w:b/>
                              </w:rPr>
                            </w:pPr>
                            <w:r w:rsidRPr="00A021FC">
                              <w:rPr>
                                <w:b/>
                              </w:rPr>
                              <w:t xml:space="preserve">© </w:t>
                            </w:r>
                            <w:r w:rsidRPr="008C3142">
                              <w:rPr>
                                <w:b/>
                              </w:rPr>
                              <w:t xml:space="preserve">Commonwealth of </w:t>
                            </w:r>
                            <w:r w:rsidRPr="00802501">
                              <w:rPr>
                                <w:b/>
                              </w:rPr>
                              <w:t>Australia, 2020</w:t>
                            </w:r>
                          </w:p>
                          <w:p w14:paraId="3563B7EF" w14:textId="77777777" w:rsidR="00233D46" w:rsidRDefault="00233D46" w:rsidP="007C667B">
                            <w:pPr>
                              <w:pStyle w:val="Imprint"/>
                              <w:rPr>
                                <w:sz w:val="20"/>
                              </w:rPr>
                            </w:pPr>
                            <w:r w:rsidRPr="00E80270">
                              <w:rPr>
                                <w:noProof/>
                                <w:sz w:val="20"/>
                                <w:lang w:eastAsia="en-AU"/>
                              </w:rPr>
                              <w:drawing>
                                <wp:inline distT="0" distB="0" distL="0" distR="0" wp14:anchorId="17EDD9CF" wp14:editId="1AC9A1D5">
                                  <wp:extent cx="850265" cy="302895"/>
                                  <wp:effectExtent l="19050" t="0" r="6985" b="0"/>
                                  <wp:docPr id="1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4D941EB2" w14:textId="41A60243" w:rsidR="00233D46" w:rsidRDefault="00233D46"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w:t>
                            </w:r>
                            <w:r w:rsidRPr="00EC4A11">
                              <w:t>&lt;</w:t>
                            </w:r>
                            <w:hyperlink r:id="rId17" w:history="1">
                              <w:r w:rsidRPr="00EC4A11">
                                <w:t>https://creativecommons.org/licenses/by/3.0/au/</w:t>
                              </w:r>
                            </w:hyperlink>
                            <w:r w:rsidRPr="00EC4A11">
                              <w:t>&gt;</w:t>
                            </w:r>
                            <w:r w:rsidRPr="001D321A">
                              <w:t xml:space="preserve"> licence. </w:t>
                            </w:r>
                          </w:p>
                          <w:p w14:paraId="466A6875" w14:textId="433E96B7" w:rsidR="00233D46" w:rsidRPr="001D321A" w:rsidRDefault="00233D46"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w:t>
                            </w:r>
                            <w:r>
                              <w:rPr>
                                <w:spacing w:val="-1"/>
                              </w:rPr>
                              <w:t>s</w:t>
                            </w:r>
                            <w:r w:rsidRPr="001D321A">
                              <w:rPr>
                                <w:spacing w:val="-1"/>
                              </w:rPr>
                              <w:t>://creativecommons.org/licenses/by/3.0/legalcode&gt;.</w:t>
                            </w:r>
                            <w:r w:rsidRPr="001D321A">
                              <w:rPr>
                                <w:spacing w:val="-2"/>
                              </w:rPr>
                              <w:t xml:space="preserve"> </w:t>
                            </w:r>
                          </w:p>
                          <w:p w14:paraId="7B362984" w14:textId="77777777" w:rsidR="00233D46" w:rsidRDefault="00233D46"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67E3A510" w14:textId="62828C5E" w:rsidR="00233D46" w:rsidRPr="00802501" w:rsidRDefault="00233D46" w:rsidP="001D321A">
                            <w:pPr>
                              <w:pStyle w:val="Imprint"/>
                              <w:rPr>
                                <w:b/>
                              </w:rPr>
                            </w:pPr>
                            <w:r w:rsidRPr="00802501">
                              <w:t>This document should be attributed as Genevieve Knight, Ian White and Pip Granfield, 2020</w:t>
                            </w:r>
                            <w:r w:rsidRPr="00BB7919">
                              <w:t>,</w:t>
                            </w:r>
                            <w:r w:rsidRPr="00BB7919">
                              <w:rPr>
                                <w:i/>
                                <w:iCs/>
                              </w:rPr>
                              <w:t xml:space="preserve"> Understanding the Australian Vocational Education and Training workforce</w:t>
                            </w:r>
                            <w:r w:rsidRPr="00BB7919">
                              <w:rPr>
                                <w:i/>
                              </w:rPr>
                              <w:t>,</w:t>
                            </w:r>
                            <w:r w:rsidRPr="00A021FC">
                              <w:t xml:space="preserve"> NCVER, Adelaide.</w:t>
                            </w:r>
                            <w:r>
                              <w:t xml:space="preserve"> </w:t>
                            </w:r>
                          </w:p>
                          <w:p w14:paraId="2340373F" w14:textId="237E74DC" w:rsidR="00233D46" w:rsidRPr="001D321A" w:rsidRDefault="00233D46" w:rsidP="001D321A">
                            <w:pPr>
                              <w:pStyle w:val="Imprint"/>
                            </w:pPr>
                            <w:r w:rsidRPr="001D321A">
                              <w:t xml:space="preserve">This work has been produced by NCVER on behalf of the Australian Government and state and territory governments, with funding provided through the </w:t>
                            </w:r>
                            <w:r>
                              <w:t>Australian Government Department of Education, Skills and Employment</w:t>
                            </w:r>
                            <w:r w:rsidRPr="001D321A">
                              <w:t xml:space="preserve">. </w:t>
                            </w:r>
                          </w:p>
                          <w:p w14:paraId="71943CF5" w14:textId="5CAE2F3B" w:rsidR="00233D46" w:rsidRPr="00C9777B" w:rsidRDefault="00233D46" w:rsidP="001D321A">
                            <w:pPr>
                              <w:pStyle w:val="Imprint"/>
                            </w:pPr>
                            <w:r>
                              <w:rPr>
                                <w:smallCaps/>
                              </w:rPr>
                              <w:t xml:space="preserve">COVER IMAGE: </w:t>
                            </w:r>
                            <w:r>
                              <w:t>Getty Images</w:t>
                            </w:r>
                          </w:p>
                          <w:p w14:paraId="5EF3715F" w14:textId="05984866" w:rsidR="00233D46" w:rsidRPr="003F308C" w:rsidRDefault="00233D46" w:rsidP="007C667B">
                            <w:pPr>
                              <w:pStyle w:val="Imprint"/>
                              <w:rPr>
                                <w:color w:val="000000"/>
                                <w:highlight w:val="yellow"/>
                              </w:rPr>
                            </w:pPr>
                            <w:r w:rsidRPr="006B7D2D">
                              <w:rPr>
                                <w:color w:val="000000"/>
                              </w:rPr>
                              <w:t>ISBN</w:t>
                            </w:r>
                            <w:r>
                              <w:rPr>
                                <w:color w:val="000000"/>
                              </w:rPr>
                              <w:tab/>
                            </w:r>
                            <w:r>
                              <w:rPr>
                                <w:color w:val="000000"/>
                              </w:rPr>
                              <w:tab/>
                            </w:r>
                            <w:r w:rsidRPr="006B7D2D">
                              <w:rPr>
                                <w:color w:val="000000"/>
                              </w:rPr>
                              <w:t>978-1-925717-47-1</w:t>
                            </w:r>
                            <w:r w:rsidRPr="006B7D2D">
                              <w:rPr>
                                <w:color w:val="000000"/>
                              </w:rPr>
                              <w:tab/>
                            </w:r>
                          </w:p>
                          <w:p w14:paraId="3C5138C8" w14:textId="26A878DB" w:rsidR="00233D46" w:rsidRPr="005C2FCF" w:rsidRDefault="00233D46" w:rsidP="00CE248F">
                            <w:pPr>
                              <w:pStyle w:val="Imprint"/>
                              <w:spacing w:before="0"/>
                              <w:rPr>
                                <w:color w:val="000000"/>
                              </w:rPr>
                            </w:pPr>
                            <w:r w:rsidRPr="00055274">
                              <w:rPr>
                                <w:color w:val="000000"/>
                              </w:rPr>
                              <w:t>TD/TNC</w:t>
                            </w:r>
                            <w:r w:rsidRPr="00055274">
                              <w:rPr>
                                <w:color w:val="000000"/>
                              </w:rPr>
                              <w:tab/>
                            </w:r>
                            <w:r>
                              <w:rPr>
                                <w:color w:val="000000"/>
                              </w:rPr>
                              <w:t xml:space="preserve"> </w:t>
                            </w:r>
                            <w:r>
                              <w:rPr>
                                <w:color w:val="000000"/>
                              </w:rPr>
                              <w:tab/>
                            </w:r>
                            <w:r w:rsidRPr="00055274">
                              <w:rPr>
                                <w:color w:val="000000"/>
                              </w:rPr>
                              <w:t>139.06</w:t>
                            </w:r>
                          </w:p>
                          <w:p w14:paraId="12FC2062" w14:textId="77777777" w:rsidR="00233D46" w:rsidRPr="005C2FCF" w:rsidRDefault="00233D46"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6D730D44" w14:textId="77777777" w:rsidR="00233D46" w:rsidRPr="005C2FCF" w:rsidRDefault="00233D46"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71D0D659" w14:textId="77777777" w:rsidR="00233D46" w:rsidRPr="002C3573" w:rsidRDefault="00233D46"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19" w:history="1">
                              <w:r w:rsidRPr="001D75B8">
                                <w:rPr>
                                  <w:rStyle w:val="Hyperlink"/>
                                  <w:sz w:val="16"/>
                                  <w:szCs w:val="16"/>
                                </w:rPr>
                                <w:t>https://www.lsay.edu.au</w:t>
                              </w:r>
                            </w:hyperlink>
                            <w:r w:rsidRPr="002C3573">
                              <w:t>&gt;</w:t>
                            </w:r>
                          </w:p>
                          <w:p w14:paraId="73BBFCDB" w14:textId="77777777" w:rsidR="00233D46" w:rsidRPr="00D212FA" w:rsidRDefault="00233D46"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7ADFC6A" id="Text Box 14" o:spid="_x0000_s1028" type="#_x0000_t202" style="position:absolute;margin-left:0;margin-top:142.9pt;width:440.7pt;height:414.2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wSuAIAALo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" filled="f" stroked="f">
                <v:textbox inset="0,,0">
                  <w:txbxContent>
                    <w:p w14:paraId="609453E7" w14:textId="32835CCC" w:rsidR="00233D46" w:rsidRPr="00A021FC" w:rsidRDefault="00233D46" w:rsidP="007C667B">
                      <w:pPr>
                        <w:pStyle w:val="Imprint"/>
                        <w:rPr>
                          <w:b/>
                        </w:rPr>
                      </w:pPr>
                      <w:r w:rsidRPr="00A021FC">
                        <w:rPr>
                          <w:b/>
                        </w:rPr>
                        <w:t xml:space="preserve">© </w:t>
                      </w:r>
                      <w:r w:rsidRPr="008C3142">
                        <w:rPr>
                          <w:b/>
                        </w:rPr>
                        <w:t xml:space="preserve">Commonwealth of </w:t>
                      </w:r>
                      <w:r w:rsidRPr="00802501">
                        <w:rPr>
                          <w:b/>
                        </w:rPr>
                        <w:t>Australia, 2020</w:t>
                      </w:r>
                    </w:p>
                    <w:p w14:paraId="3563B7EF" w14:textId="77777777" w:rsidR="00233D46" w:rsidRDefault="00233D46" w:rsidP="007C667B">
                      <w:pPr>
                        <w:pStyle w:val="Imprint"/>
                        <w:rPr>
                          <w:sz w:val="20"/>
                        </w:rPr>
                      </w:pPr>
                      <w:r w:rsidRPr="00E80270">
                        <w:rPr>
                          <w:noProof/>
                          <w:sz w:val="20"/>
                          <w:lang w:eastAsia="en-AU"/>
                        </w:rPr>
                        <w:drawing>
                          <wp:inline distT="0" distB="0" distL="0" distR="0" wp14:anchorId="17EDD9CF" wp14:editId="1AC9A1D5">
                            <wp:extent cx="850265" cy="302895"/>
                            <wp:effectExtent l="19050" t="0" r="6985" b="0"/>
                            <wp:docPr id="1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4D941EB2" w14:textId="41A60243" w:rsidR="00233D46" w:rsidRDefault="00233D46"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w:t>
                      </w:r>
                      <w:r w:rsidRPr="00EC4A11">
                        <w:t>&lt;</w:t>
                      </w:r>
                      <w:hyperlink r:id="rId20" w:history="1">
                        <w:r w:rsidRPr="00EC4A11">
                          <w:t>https://creativecommons.org/licenses/by/3.0/au/</w:t>
                        </w:r>
                      </w:hyperlink>
                      <w:r w:rsidRPr="00EC4A11">
                        <w:t>&gt;</w:t>
                      </w:r>
                      <w:r w:rsidRPr="001D321A">
                        <w:t xml:space="preserve"> licence. </w:t>
                      </w:r>
                    </w:p>
                    <w:p w14:paraId="466A6875" w14:textId="433E96B7" w:rsidR="00233D46" w:rsidRPr="001D321A" w:rsidRDefault="00233D46"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w:t>
                      </w:r>
                      <w:r>
                        <w:rPr>
                          <w:spacing w:val="-1"/>
                        </w:rPr>
                        <w:t>s</w:t>
                      </w:r>
                      <w:r w:rsidRPr="001D321A">
                        <w:rPr>
                          <w:spacing w:val="-1"/>
                        </w:rPr>
                        <w:t>://creativecommons.org/licenses/by/3.0/legalcode&gt;.</w:t>
                      </w:r>
                      <w:r w:rsidRPr="001D321A">
                        <w:rPr>
                          <w:spacing w:val="-2"/>
                        </w:rPr>
                        <w:t xml:space="preserve"> </w:t>
                      </w:r>
                    </w:p>
                    <w:p w14:paraId="7B362984" w14:textId="77777777" w:rsidR="00233D46" w:rsidRDefault="00233D46"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67E3A510" w14:textId="62828C5E" w:rsidR="00233D46" w:rsidRPr="00802501" w:rsidRDefault="00233D46" w:rsidP="001D321A">
                      <w:pPr>
                        <w:pStyle w:val="Imprint"/>
                        <w:rPr>
                          <w:b/>
                        </w:rPr>
                      </w:pPr>
                      <w:r w:rsidRPr="00802501">
                        <w:t>This document should be attributed as Genevieve Knight, Ian White and Pip Granfield, 2020</w:t>
                      </w:r>
                      <w:r w:rsidRPr="00BB7919">
                        <w:t>,</w:t>
                      </w:r>
                      <w:r w:rsidRPr="00BB7919">
                        <w:rPr>
                          <w:i/>
                          <w:iCs/>
                        </w:rPr>
                        <w:t xml:space="preserve"> Understanding the Australian Vocational Education and Training workforce</w:t>
                      </w:r>
                      <w:r w:rsidRPr="00BB7919">
                        <w:rPr>
                          <w:i/>
                        </w:rPr>
                        <w:t>,</w:t>
                      </w:r>
                      <w:r w:rsidRPr="00A021FC">
                        <w:t xml:space="preserve"> NCVER, Adelaide.</w:t>
                      </w:r>
                      <w:r>
                        <w:t xml:space="preserve"> </w:t>
                      </w:r>
                    </w:p>
                    <w:p w14:paraId="2340373F" w14:textId="237E74DC" w:rsidR="00233D46" w:rsidRPr="001D321A" w:rsidRDefault="00233D46" w:rsidP="001D321A">
                      <w:pPr>
                        <w:pStyle w:val="Imprint"/>
                      </w:pPr>
                      <w:r w:rsidRPr="001D321A">
                        <w:t xml:space="preserve">This work has been produced by NCVER on behalf of the Australian Government and state and territory governments, with funding provided through the </w:t>
                      </w:r>
                      <w:r>
                        <w:t>Australian Government Department of Education, Skills and Employment</w:t>
                      </w:r>
                      <w:r w:rsidRPr="001D321A">
                        <w:t xml:space="preserve">. </w:t>
                      </w:r>
                    </w:p>
                    <w:p w14:paraId="71943CF5" w14:textId="5CAE2F3B" w:rsidR="00233D46" w:rsidRPr="00C9777B" w:rsidRDefault="00233D46" w:rsidP="001D321A">
                      <w:pPr>
                        <w:pStyle w:val="Imprint"/>
                      </w:pPr>
                      <w:r>
                        <w:rPr>
                          <w:smallCaps/>
                        </w:rPr>
                        <w:t xml:space="preserve">COVER IMAGE: </w:t>
                      </w:r>
                      <w:r>
                        <w:t>Getty Images</w:t>
                      </w:r>
                    </w:p>
                    <w:p w14:paraId="5EF3715F" w14:textId="05984866" w:rsidR="00233D46" w:rsidRPr="003F308C" w:rsidRDefault="00233D46" w:rsidP="007C667B">
                      <w:pPr>
                        <w:pStyle w:val="Imprint"/>
                        <w:rPr>
                          <w:color w:val="000000"/>
                          <w:highlight w:val="yellow"/>
                        </w:rPr>
                      </w:pPr>
                      <w:r w:rsidRPr="006B7D2D">
                        <w:rPr>
                          <w:color w:val="000000"/>
                        </w:rPr>
                        <w:t>ISBN</w:t>
                      </w:r>
                      <w:r>
                        <w:rPr>
                          <w:color w:val="000000"/>
                        </w:rPr>
                        <w:tab/>
                      </w:r>
                      <w:r>
                        <w:rPr>
                          <w:color w:val="000000"/>
                        </w:rPr>
                        <w:tab/>
                      </w:r>
                      <w:r w:rsidRPr="006B7D2D">
                        <w:rPr>
                          <w:color w:val="000000"/>
                        </w:rPr>
                        <w:t>978-1-925717-47-1</w:t>
                      </w:r>
                      <w:r w:rsidRPr="006B7D2D">
                        <w:rPr>
                          <w:color w:val="000000"/>
                        </w:rPr>
                        <w:tab/>
                      </w:r>
                    </w:p>
                    <w:p w14:paraId="3C5138C8" w14:textId="26A878DB" w:rsidR="00233D46" w:rsidRPr="005C2FCF" w:rsidRDefault="00233D46" w:rsidP="00CE248F">
                      <w:pPr>
                        <w:pStyle w:val="Imprint"/>
                        <w:spacing w:before="0"/>
                        <w:rPr>
                          <w:color w:val="000000"/>
                        </w:rPr>
                      </w:pPr>
                      <w:r w:rsidRPr="00055274">
                        <w:rPr>
                          <w:color w:val="000000"/>
                        </w:rPr>
                        <w:t>TD/TNC</w:t>
                      </w:r>
                      <w:r w:rsidRPr="00055274">
                        <w:rPr>
                          <w:color w:val="000000"/>
                        </w:rPr>
                        <w:tab/>
                      </w:r>
                      <w:r>
                        <w:rPr>
                          <w:color w:val="000000"/>
                        </w:rPr>
                        <w:t xml:space="preserve"> </w:t>
                      </w:r>
                      <w:r>
                        <w:rPr>
                          <w:color w:val="000000"/>
                        </w:rPr>
                        <w:tab/>
                      </w:r>
                      <w:r w:rsidRPr="00055274">
                        <w:rPr>
                          <w:color w:val="000000"/>
                        </w:rPr>
                        <w:t>139.06</w:t>
                      </w:r>
                    </w:p>
                    <w:p w14:paraId="12FC2062" w14:textId="77777777" w:rsidR="00233D46" w:rsidRPr="005C2FCF" w:rsidRDefault="00233D46"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6D730D44" w14:textId="77777777" w:rsidR="00233D46" w:rsidRPr="005C2FCF" w:rsidRDefault="00233D46"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71D0D659" w14:textId="77777777" w:rsidR="00233D46" w:rsidRPr="002C3573" w:rsidRDefault="00233D46"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1"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22" w:history="1">
                        <w:r w:rsidRPr="001D75B8">
                          <w:rPr>
                            <w:rStyle w:val="Hyperlink"/>
                            <w:sz w:val="16"/>
                            <w:szCs w:val="16"/>
                          </w:rPr>
                          <w:t>https://www.lsay.edu.au</w:t>
                        </w:r>
                      </w:hyperlink>
                      <w:r w:rsidRPr="002C3573">
                        <w:t>&gt;</w:t>
                      </w:r>
                    </w:p>
                    <w:p w14:paraId="73BBFCDB" w14:textId="77777777" w:rsidR="00233D46" w:rsidRPr="00D212FA" w:rsidRDefault="00233D46"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w10:wrap anchorx="margin"/>
              </v:shape>
            </w:pict>
          </mc:Fallback>
        </mc:AlternateContent>
      </w:r>
      <w:r w:rsidR="007C667B" w:rsidRPr="005C2FCF">
        <w:br w:type="page"/>
      </w:r>
    </w:p>
    <w:p w14:paraId="55F8E961" w14:textId="77777777" w:rsidR="00F33784" w:rsidRPr="00802501" w:rsidRDefault="00F33784" w:rsidP="00802501">
      <w:pPr>
        <w:pStyle w:val="Heading1"/>
      </w:pPr>
      <w:bookmarkStart w:id="36" w:name="_Toc416260892"/>
      <w:bookmarkStart w:id="37" w:name="_Toc416421648"/>
      <w:bookmarkStart w:id="38" w:name="_Toc421789465"/>
      <w:bookmarkStart w:id="39" w:name="_Toc22808321"/>
      <w:bookmarkStart w:id="40" w:name="_Toc26193441"/>
      <w:bookmarkStart w:id="41" w:name="_Toc26803357"/>
      <w:bookmarkStart w:id="42" w:name="_Toc31787814"/>
      <w:bookmarkStart w:id="43" w:name="_Toc32829340"/>
      <w:bookmarkStart w:id="44" w:name="_Toc32832200"/>
      <w:bookmarkStart w:id="45" w:name="_Hlk30489341"/>
      <w:r w:rsidRPr="00802501">
        <w:lastRenderedPageBreak/>
        <w:t xml:space="preserve">About </w:t>
      </w:r>
      <w:r w:rsidR="00AC5497" w:rsidRPr="00802501">
        <w:t>the</w:t>
      </w:r>
      <w:r w:rsidRPr="00802501">
        <w:t xml:space="preserve"> research</w:t>
      </w:r>
      <w:bookmarkEnd w:id="36"/>
      <w:bookmarkEnd w:id="37"/>
      <w:bookmarkEnd w:id="38"/>
      <w:bookmarkEnd w:id="39"/>
      <w:bookmarkEnd w:id="40"/>
      <w:bookmarkEnd w:id="41"/>
      <w:bookmarkEnd w:id="42"/>
      <w:bookmarkEnd w:id="43"/>
      <w:bookmarkEnd w:id="44"/>
      <w:r w:rsidR="003364D3" w:rsidRPr="00802501">
        <w:t xml:space="preserve"> </w:t>
      </w:r>
    </w:p>
    <w:p w14:paraId="710D8BD7" w14:textId="77777777" w:rsidR="006A3971" w:rsidRPr="00855215" w:rsidRDefault="006A3971" w:rsidP="00802501">
      <w:pPr>
        <w:pStyle w:val="Abouttheresearchpubtitle"/>
      </w:pPr>
      <w:bookmarkStart w:id="46" w:name="_Toc98394877"/>
      <w:bookmarkStart w:id="47" w:name="_Toc296423681"/>
      <w:bookmarkStart w:id="48" w:name="_Toc296497512"/>
      <w:bookmarkStart w:id="49" w:name="_Toc98394878"/>
      <w:bookmarkStart w:id="50" w:name="_Toc296423682"/>
      <w:bookmarkStart w:id="51" w:name="_Toc296497513"/>
      <w:r w:rsidRPr="00855215">
        <w:t>Understanding the Australian Vocational Education and Training workforce</w:t>
      </w:r>
    </w:p>
    <w:bookmarkEnd w:id="46"/>
    <w:bookmarkEnd w:id="47"/>
    <w:bookmarkEnd w:id="48"/>
    <w:p w14:paraId="05C3F7D0" w14:textId="5AF6EBC3" w:rsidR="006A3971" w:rsidRPr="00855215" w:rsidRDefault="006A3971" w:rsidP="00802501">
      <w:pPr>
        <w:pStyle w:val="Heading3"/>
      </w:pPr>
      <w:r w:rsidRPr="00855215">
        <w:t xml:space="preserve">Genevieve Knight, Ian White and Pip </w:t>
      </w:r>
      <w:proofErr w:type="spellStart"/>
      <w:r w:rsidRPr="00855215">
        <w:t>Granfield</w:t>
      </w:r>
      <w:proofErr w:type="spellEnd"/>
      <w:r w:rsidR="00D14DB1">
        <w:t xml:space="preserve">, </w:t>
      </w:r>
      <w:r w:rsidR="00D14DB1" w:rsidRPr="006C11B3">
        <w:t>National Centre for Vocational Education Research</w:t>
      </w:r>
      <w:r w:rsidRPr="00855215">
        <w:t xml:space="preserve"> </w:t>
      </w:r>
    </w:p>
    <w:p w14:paraId="034FC33E" w14:textId="77777777" w:rsidR="004D024A" w:rsidRDefault="004D024A" w:rsidP="00A36051">
      <w:pPr>
        <w:pStyle w:val="Text"/>
      </w:pPr>
    </w:p>
    <w:p w14:paraId="7E4B97F5" w14:textId="16241BC3" w:rsidR="0084714D" w:rsidRPr="00802501" w:rsidRDefault="0084714D" w:rsidP="00802501">
      <w:pPr>
        <w:pStyle w:val="Text"/>
      </w:pPr>
      <w:r w:rsidRPr="00802501">
        <w:t xml:space="preserve">A comprehensive </w:t>
      </w:r>
      <w:r w:rsidR="004F2DEC" w:rsidRPr="00802501">
        <w:t xml:space="preserve">picture of the overall </w:t>
      </w:r>
      <w:r w:rsidRPr="00802501">
        <w:t xml:space="preserve">vocational education and training (VET) </w:t>
      </w:r>
      <w:r w:rsidR="004F2DEC" w:rsidRPr="00802501">
        <w:t xml:space="preserve">market </w:t>
      </w:r>
      <w:r w:rsidRPr="00802501">
        <w:t>combined with</w:t>
      </w:r>
      <w:r w:rsidR="00DC5FC4">
        <w:br/>
      </w:r>
      <w:r w:rsidRPr="00802501">
        <w:t xml:space="preserve">an updated profile of the VET workforce </w:t>
      </w:r>
      <w:r w:rsidR="004F2DEC" w:rsidRPr="00802501">
        <w:t xml:space="preserve">is essential </w:t>
      </w:r>
      <w:r w:rsidR="00EA1E9F" w:rsidRPr="00802501">
        <w:t xml:space="preserve">to </w:t>
      </w:r>
      <w:r w:rsidRPr="00802501">
        <w:t>inform</w:t>
      </w:r>
      <w:r w:rsidR="00EA1E9F" w:rsidRPr="00802501">
        <w:t>ing</w:t>
      </w:r>
      <w:r w:rsidRPr="00802501">
        <w:t xml:space="preserve"> policy development and workforce planning</w:t>
      </w:r>
      <w:r w:rsidR="004F2DEC" w:rsidRPr="00802501">
        <w:t xml:space="preserve"> </w:t>
      </w:r>
      <w:r w:rsidR="00EA1E9F" w:rsidRPr="00802501">
        <w:t>to</w:t>
      </w:r>
      <w:r w:rsidRPr="00802501">
        <w:t xml:space="preserve"> ensure the sector has the capacity to meet the skill development needs of industry in a rapidly changing economy.</w:t>
      </w:r>
    </w:p>
    <w:p w14:paraId="0F141327" w14:textId="6169B4A9" w:rsidR="002B4E69" w:rsidRPr="00802501" w:rsidRDefault="002B4E69" w:rsidP="00802501">
      <w:pPr>
        <w:pStyle w:val="Text"/>
      </w:pPr>
      <w:r w:rsidRPr="00802501">
        <w:t>Currently, there is no consistent, regular collection of data on the VET workforce. The last study was released by the Productivity Commission</w:t>
      </w:r>
      <w:r w:rsidR="00D667E4" w:rsidRPr="00D667E4">
        <w:rPr>
          <w:rStyle w:val="FootnoteReference"/>
        </w:rPr>
        <w:footnoteReference w:id="1"/>
      </w:r>
      <w:r w:rsidRPr="00802501">
        <w:t xml:space="preserve"> in 2011</w:t>
      </w:r>
      <w:r w:rsidR="00CC2B88" w:rsidRPr="00802501">
        <w:t xml:space="preserve"> but the estimates had poor reliability for providers beyond TAFE</w:t>
      </w:r>
      <w:r w:rsidRPr="00802501">
        <w:t xml:space="preserve">. </w:t>
      </w:r>
      <w:r w:rsidR="00EA1E9F" w:rsidRPr="00802501">
        <w:t xml:space="preserve">Since then, </w:t>
      </w:r>
      <w:r w:rsidRPr="00802501">
        <w:t xml:space="preserve">the National VET Provider Collection </w:t>
      </w:r>
      <w:r w:rsidR="00EA1E9F" w:rsidRPr="00802501">
        <w:t xml:space="preserve">has expanded </w:t>
      </w:r>
      <w:r w:rsidRPr="00802501">
        <w:t>to cover total VET activity (TVA)</w:t>
      </w:r>
      <w:r w:rsidR="00EA1E9F" w:rsidRPr="00802501">
        <w:t>, giving us a better</w:t>
      </w:r>
      <w:r w:rsidRPr="00802501">
        <w:t xml:space="preserve"> understanding of private</w:t>
      </w:r>
      <w:r w:rsidR="00F97C8B" w:rsidRPr="00802501">
        <w:t>ly</w:t>
      </w:r>
      <w:r w:rsidRPr="00802501">
        <w:t xml:space="preserve"> funded VET</w:t>
      </w:r>
      <w:r w:rsidR="00EA1E9F" w:rsidRPr="00802501">
        <w:t xml:space="preserve"> tha</w:t>
      </w:r>
      <w:r w:rsidR="00D62C1D" w:rsidRPr="00802501">
        <w:t>n</w:t>
      </w:r>
      <w:r w:rsidRPr="00802501">
        <w:t xml:space="preserve"> was available in 2011.</w:t>
      </w:r>
    </w:p>
    <w:p w14:paraId="6C7505DD" w14:textId="187D69D3" w:rsidR="004D024A" w:rsidRPr="00802501" w:rsidRDefault="004D024A" w:rsidP="00802501">
      <w:pPr>
        <w:pStyle w:val="Text"/>
      </w:pPr>
      <w:r w:rsidRPr="00802501">
        <w:t xml:space="preserve">This report </w:t>
      </w:r>
      <w:r w:rsidR="002B4E69" w:rsidRPr="00802501">
        <w:t>presents estimates of the size and nature of the Australian VET workforce as at February 2019</w:t>
      </w:r>
      <w:r w:rsidRPr="00802501">
        <w:t xml:space="preserve">. </w:t>
      </w:r>
      <w:r w:rsidR="00EA1E9F" w:rsidRPr="00802501">
        <w:t xml:space="preserve">Using data collected between March and May 2019 through the 2019 National VET Workforce Survey, the report </w:t>
      </w:r>
      <w:r w:rsidRPr="00802501">
        <w:t xml:space="preserve">provides an estimate of the number of individuals working in registered training organisations (RTOs), with a particular focus on the qualifications held by trainers and assessors. Information </w:t>
      </w:r>
      <w:r w:rsidR="00D62C1D" w:rsidRPr="00802501">
        <w:t>is also presented for</w:t>
      </w:r>
      <w:r w:rsidRPr="00802501">
        <w:t xml:space="preserve"> volunteers, who play an important role in some RTOs.  </w:t>
      </w:r>
    </w:p>
    <w:p w14:paraId="1F225DA3" w14:textId="022C68E8" w:rsidR="006B3736" w:rsidRPr="00802501" w:rsidRDefault="006B3736" w:rsidP="00802501">
      <w:pPr>
        <w:pStyle w:val="Text"/>
      </w:pPr>
      <w:r w:rsidRPr="00802501">
        <w:t xml:space="preserve">The survey collected information from all RTOs </w:t>
      </w:r>
      <w:r w:rsidR="00A95F77" w:rsidRPr="00802501">
        <w:t xml:space="preserve">with students in 2017 that were </w:t>
      </w:r>
      <w:r w:rsidR="00D62C1D" w:rsidRPr="00802501">
        <w:t xml:space="preserve">registered on the National Register of VET (training.gov.au) at </w:t>
      </w:r>
      <w:r w:rsidR="00FF6C65">
        <w:t>31 January</w:t>
      </w:r>
      <w:r w:rsidR="00D62C1D" w:rsidRPr="00802501">
        <w:t xml:space="preserve"> 2019</w:t>
      </w:r>
      <w:r w:rsidRPr="00802501">
        <w:t xml:space="preserve">. </w:t>
      </w:r>
      <w:r w:rsidR="00D62C1D" w:rsidRPr="00802501">
        <w:t>Trainers</w:t>
      </w:r>
      <w:r w:rsidRPr="00802501">
        <w:t xml:space="preserve"> and assessors who deliver</w:t>
      </w:r>
      <w:r w:rsidR="00D62C1D" w:rsidRPr="00802501">
        <w:t>ed</w:t>
      </w:r>
      <w:r w:rsidRPr="00802501">
        <w:t xml:space="preserve"> nationally recognised VET </w:t>
      </w:r>
      <w:r w:rsidR="00D46F2F" w:rsidRPr="00802501">
        <w:t xml:space="preserve">under third party partnering arrangements </w:t>
      </w:r>
      <w:r w:rsidRPr="00802501">
        <w:t xml:space="preserve">in </w:t>
      </w:r>
      <w:r w:rsidR="00D62C1D" w:rsidRPr="00802501">
        <w:t>providers</w:t>
      </w:r>
      <w:r w:rsidRPr="00802501">
        <w:t xml:space="preserve"> </w:t>
      </w:r>
      <w:r w:rsidR="00D62C1D" w:rsidRPr="00802501">
        <w:t>that were not RTOs</w:t>
      </w:r>
      <w:r w:rsidRPr="00802501">
        <w:t xml:space="preserve">, </w:t>
      </w:r>
      <w:r w:rsidR="00CC2B88" w:rsidRPr="00802501">
        <w:t>which is undertaken in</w:t>
      </w:r>
      <w:r w:rsidRPr="00802501">
        <w:t xml:space="preserve"> some schools and </w:t>
      </w:r>
      <w:r w:rsidR="00E41457">
        <w:t>businesses</w:t>
      </w:r>
      <w:r w:rsidRPr="00802501">
        <w:t xml:space="preserve">, </w:t>
      </w:r>
      <w:r w:rsidR="00D62C1D" w:rsidRPr="00802501">
        <w:t>we</w:t>
      </w:r>
      <w:r w:rsidRPr="00802501">
        <w:t xml:space="preserve">re not </w:t>
      </w:r>
      <w:r w:rsidR="00CC2B88" w:rsidRPr="00802501">
        <w:t>included in</w:t>
      </w:r>
      <w:r w:rsidRPr="00802501">
        <w:t xml:space="preserve"> th</w:t>
      </w:r>
      <w:r w:rsidR="00D62C1D" w:rsidRPr="00802501">
        <w:t>e</w:t>
      </w:r>
      <w:r w:rsidRPr="00802501">
        <w:t xml:space="preserve"> survey. This means that the </w:t>
      </w:r>
      <w:r w:rsidR="00D62C1D" w:rsidRPr="00802501">
        <w:t xml:space="preserve">survey </w:t>
      </w:r>
      <w:r w:rsidRPr="00802501">
        <w:t xml:space="preserve">estimates are likely to be an under-estimate of the total national trainer and assessor workforce. </w:t>
      </w:r>
    </w:p>
    <w:bookmarkEnd w:id="45"/>
    <w:p w14:paraId="5EEB823C" w14:textId="77777777" w:rsidR="00CE248F" w:rsidRPr="005C2FCF" w:rsidRDefault="00CE248F" w:rsidP="00CE248F">
      <w:pPr>
        <w:pStyle w:val="Text"/>
      </w:pPr>
    </w:p>
    <w:p w14:paraId="0BF01623" w14:textId="77777777" w:rsidR="00CE248F" w:rsidRPr="00802501" w:rsidRDefault="00523D23" w:rsidP="00802501">
      <w:pPr>
        <w:pStyle w:val="Text"/>
      </w:pPr>
      <w:r w:rsidRPr="00802501">
        <w:t>Simon Walker</w:t>
      </w:r>
      <w:r w:rsidR="00CE248F" w:rsidRPr="00802501">
        <w:br/>
        <w:t>Managing Director, NCVER</w:t>
      </w:r>
    </w:p>
    <w:bookmarkEnd w:id="49"/>
    <w:bookmarkEnd w:id="50"/>
    <w:bookmarkEnd w:id="51"/>
    <w:p w14:paraId="148DE421" w14:textId="77777777" w:rsidR="00606061" w:rsidRPr="005C2FCF" w:rsidRDefault="00606061" w:rsidP="005955B2">
      <w:pPr>
        <w:pStyle w:val="Text"/>
      </w:pPr>
    </w:p>
    <w:p w14:paraId="22758E4C" w14:textId="77777777" w:rsidR="00F33784" w:rsidRDefault="00F33784" w:rsidP="003813E4">
      <w:pPr>
        <w:pStyle w:val="Contents"/>
      </w:pPr>
    </w:p>
    <w:p w14:paraId="12E0B7F4" w14:textId="77777777" w:rsidR="00F33784" w:rsidRDefault="00F33784" w:rsidP="003813E4">
      <w:pPr>
        <w:pStyle w:val="Contents"/>
        <w:sectPr w:rsidR="00F33784" w:rsidSect="009939C7">
          <w:headerReference w:type="default" r:id="rId23"/>
          <w:footerReference w:type="even" r:id="rId24"/>
          <w:footerReference w:type="default" r:id="rId25"/>
          <w:pgSz w:w="11907" w:h="16840" w:code="9"/>
          <w:pgMar w:top="1276" w:right="1418" w:bottom="992" w:left="1418" w:header="709" w:footer="420" w:gutter="0"/>
          <w:cols w:space="708"/>
          <w:docGrid w:linePitch="360"/>
        </w:sectPr>
      </w:pPr>
    </w:p>
    <w:p w14:paraId="51FDC3E9" w14:textId="77777777" w:rsidR="00A071F8" w:rsidRPr="00802501" w:rsidRDefault="00324917" w:rsidP="00802501">
      <w:pPr>
        <w:pStyle w:val="Heading1"/>
      </w:pPr>
      <w:bookmarkStart w:id="52" w:name="_Toc275542998"/>
      <w:bookmarkStart w:id="53" w:name="_Toc416260895"/>
      <w:bookmarkStart w:id="54" w:name="_Toc416421649"/>
      <w:bookmarkStart w:id="55" w:name="_Toc421789466"/>
      <w:bookmarkStart w:id="56" w:name="_Toc22808322"/>
      <w:bookmarkStart w:id="57" w:name="_Toc26193442"/>
      <w:bookmarkStart w:id="58" w:name="_Toc26803358"/>
      <w:bookmarkStart w:id="59" w:name="_Toc31787815"/>
      <w:bookmarkStart w:id="60" w:name="_Toc32829341"/>
      <w:bookmarkStart w:id="61" w:name="_Toc32832201"/>
      <w:r w:rsidRPr="00802501">
        <w:lastRenderedPageBreak/>
        <w:t>Acknowledg</w:t>
      </w:r>
      <w:r w:rsidR="00A071F8" w:rsidRPr="00802501">
        <w:t>ments</w:t>
      </w:r>
      <w:bookmarkEnd w:id="52"/>
      <w:bookmarkEnd w:id="53"/>
      <w:bookmarkEnd w:id="54"/>
      <w:bookmarkEnd w:id="55"/>
      <w:bookmarkEnd w:id="56"/>
      <w:bookmarkEnd w:id="57"/>
      <w:bookmarkEnd w:id="58"/>
      <w:bookmarkEnd w:id="59"/>
      <w:bookmarkEnd w:id="60"/>
      <w:bookmarkEnd w:id="61"/>
    </w:p>
    <w:p w14:paraId="0F51AB4C" w14:textId="4BCAE7EF" w:rsidR="00EE5626" w:rsidRPr="00802501" w:rsidRDefault="00EE5626" w:rsidP="00802501">
      <w:pPr>
        <w:pStyle w:val="Text"/>
      </w:pPr>
      <w:r w:rsidRPr="00802501">
        <w:t xml:space="preserve">A lot of groundwork goes into the development and design of surveys. Above all, we want to thank the </w:t>
      </w:r>
      <w:r w:rsidR="00685168" w:rsidRPr="00802501">
        <w:t>registered training organisations (</w:t>
      </w:r>
      <w:r w:rsidRPr="00802501">
        <w:t>RTOs</w:t>
      </w:r>
      <w:r w:rsidR="00685168" w:rsidRPr="00802501">
        <w:t>)</w:t>
      </w:r>
      <w:r w:rsidRPr="00802501">
        <w:t xml:space="preserve"> who took part in the survey, and those </w:t>
      </w:r>
      <w:r w:rsidR="00685168" w:rsidRPr="00802501">
        <w:t>involved in developing</w:t>
      </w:r>
      <w:r w:rsidRPr="00802501">
        <w:t xml:space="preserve"> the </w:t>
      </w:r>
      <w:r w:rsidR="00685168" w:rsidRPr="00802501">
        <w:t>questionnaire</w:t>
      </w:r>
      <w:r w:rsidRPr="00802501">
        <w:t xml:space="preserve">. </w:t>
      </w:r>
      <w:r w:rsidR="004A61F1" w:rsidRPr="00802501">
        <w:t>Our appreciation is also extended to the Project Advisory Committee members</w:t>
      </w:r>
      <w:r w:rsidR="00685168" w:rsidRPr="00802501">
        <w:t>,</w:t>
      </w:r>
      <w:r w:rsidRPr="00802501">
        <w:t xml:space="preserve"> </w:t>
      </w:r>
      <w:r w:rsidR="007D4F6B" w:rsidRPr="00802501">
        <w:t>with whom the methodology for attaining the workforce information was agreed</w:t>
      </w:r>
      <w:r w:rsidRPr="00802501">
        <w:t xml:space="preserve">. </w:t>
      </w:r>
    </w:p>
    <w:p w14:paraId="4B253A6E" w14:textId="77777777" w:rsidR="00A071F8" w:rsidRDefault="00A071F8" w:rsidP="005955B2">
      <w:pPr>
        <w:pStyle w:val="Text"/>
        <w:rPr>
          <w:noProof/>
        </w:rPr>
        <w:sectPr w:rsidR="00A071F8" w:rsidSect="009939C7">
          <w:headerReference w:type="default" r:id="rId26"/>
          <w:footerReference w:type="even" r:id="rId27"/>
          <w:footerReference w:type="default" r:id="rId28"/>
          <w:pgSz w:w="11907" w:h="16840" w:code="9"/>
          <w:pgMar w:top="1276" w:right="2552" w:bottom="992" w:left="1418" w:header="709" w:footer="556" w:gutter="0"/>
          <w:cols w:space="708"/>
          <w:docGrid w:linePitch="360"/>
        </w:sectPr>
      </w:pPr>
    </w:p>
    <w:bookmarkEnd w:id="33"/>
    <w:bookmarkEnd w:id="34"/>
    <w:bookmarkEnd w:id="35"/>
    <w:p w14:paraId="6E3F7429" w14:textId="1684DCFF" w:rsidR="00E62FB4" w:rsidRPr="003813E4" w:rsidRDefault="00F90EA3" w:rsidP="00E62FB4">
      <w:pPr>
        <w:pStyle w:val="Contents"/>
      </w:pPr>
      <w:r w:rsidRPr="00E45D34">
        <w:rPr>
          <w:noProof/>
        </w:rPr>
        <w:lastRenderedPageBreak/>
        <w:drawing>
          <wp:anchor distT="0" distB="0" distL="114300" distR="114300" simplePos="0" relativeHeight="252015616" behindDoc="1" locked="0" layoutInCell="1" allowOverlap="1" wp14:anchorId="00240AC7" wp14:editId="5FCD509D">
            <wp:simplePos x="0" y="0"/>
            <wp:positionH relativeFrom="column">
              <wp:posOffset>1889760</wp:posOffset>
            </wp:positionH>
            <wp:positionV relativeFrom="paragraph">
              <wp:posOffset>542290</wp:posOffset>
            </wp:positionV>
            <wp:extent cx="398145" cy="417195"/>
            <wp:effectExtent l="0" t="0" r="1905" b="1905"/>
            <wp:wrapTight wrapText="bothSides">
              <wp:wrapPolygon edited="0">
                <wp:start x="5167" y="0"/>
                <wp:lineTo x="0" y="3945"/>
                <wp:lineTo x="0" y="16767"/>
                <wp:lineTo x="5167" y="20712"/>
                <wp:lineTo x="6201" y="20712"/>
                <wp:lineTo x="14469" y="20712"/>
                <wp:lineTo x="15502" y="20712"/>
                <wp:lineTo x="20670" y="16767"/>
                <wp:lineTo x="20670" y="4932"/>
                <wp:lineTo x="15502" y="0"/>
                <wp:lineTo x="5167"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PaperClip_LightBlue.em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98145"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FB7" w:rsidRPr="00E45D34">
        <w:rPr>
          <w:noProof/>
        </w:rPr>
        <w:drawing>
          <wp:anchor distT="0" distB="0" distL="114300" distR="114300" simplePos="0" relativeHeight="252010496" behindDoc="1" locked="0" layoutInCell="1" allowOverlap="1" wp14:anchorId="30DDFFAB" wp14:editId="7E8E5BEA">
            <wp:simplePos x="0" y="0"/>
            <wp:positionH relativeFrom="column">
              <wp:posOffset>1432560</wp:posOffset>
            </wp:positionH>
            <wp:positionV relativeFrom="paragraph">
              <wp:posOffset>542290</wp:posOffset>
            </wp:positionV>
            <wp:extent cx="398780" cy="417830"/>
            <wp:effectExtent l="0" t="0" r="1270" b="1270"/>
            <wp:wrapTight wrapText="bothSides">
              <wp:wrapPolygon edited="0">
                <wp:start x="5159" y="0"/>
                <wp:lineTo x="0" y="3939"/>
                <wp:lineTo x="0" y="16742"/>
                <wp:lineTo x="5159" y="20681"/>
                <wp:lineTo x="6191" y="20681"/>
                <wp:lineTo x="14446" y="20681"/>
                <wp:lineTo x="15478" y="20681"/>
                <wp:lineTo x="20637" y="16742"/>
                <wp:lineTo x="20637" y="4924"/>
                <wp:lineTo x="15478" y="0"/>
                <wp:lineTo x="5159"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PaperClip_LightBlue.emf"/>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98780" cy="41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FB7" w:rsidRPr="00E45D34">
        <w:rPr>
          <w:noProof/>
        </w:rPr>
        <w:drawing>
          <wp:anchor distT="0" distB="0" distL="114300" distR="114300" simplePos="0" relativeHeight="252008448" behindDoc="1" locked="0" layoutInCell="1" allowOverlap="1" wp14:anchorId="0EFEA029" wp14:editId="76F913F6">
            <wp:simplePos x="0" y="0"/>
            <wp:positionH relativeFrom="margin">
              <wp:posOffset>975360</wp:posOffset>
            </wp:positionH>
            <wp:positionV relativeFrom="paragraph">
              <wp:posOffset>542290</wp:posOffset>
            </wp:positionV>
            <wp:extent cx="399415" cy="418465"/>
            <wp:effectExtent l="0" t="0" r="635" b="635"/>
            <wp:wrapTight wrapText="bothSides">
              <wp:wrapPolygon edited="0">
                <wp:start x="5151" y="0"/>
                <wp:lineTo x="0" y="3933"/>
                <wp:lineTo x="0" y="16716"/>
                <wp:lineTo x="5151" y="20649"/>
                <wp:lineTo x="6181" y="20649"/>
                <wp:lineTo x="14423" y="20649"/>
                <wp:lineTo x="15453" y="20649"/>
                <wp:lineTo x="20604" y="16716"/>
                <wp:lineTo x="20604" y="4917"/>
                <wp:lineTo x="15453" y="0"/>
                <wp:lineTo x="5151"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ublicationComponents\Icons\Diploma_corp blue.emf"/>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99415" cy="41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FB7" w:rsidRPr="00E45D34">
        <w:rPr>
          <w:noProof/>
        </w:rPr>
        <w:drawing>
          <wp:anchor distT="0" distB="0" distL="114300" distR="114300" simplePos="0" relativeHeight="252017664" behindDoc="1" locked="0" layoutInCell="1" allowOverlap="1" wp14:anchorId="5F50777A" wp14:editId="2AB990E6">
            <wp:simplePos x="0" y="0"/>
            <wp:positionH relativeFrom="column">
              <wp:posOffset>470535</wp:posOffset>
            </wp:positionH>
            <wp:positionV relativeFrom="paragraph">
              <wp:posOffset>532130</wp:posOffset>
            </wp:positionV>
            <wp:extent cx="504825" cy="483235"/>
            <wp:effectExtent l="0" t="0" r="0" b="0"/>
            <wp:wrapTight wrapText="bothSides">
              <wp:wrapPolygon edited="0">
                <wp:start x="4891" y="0"/>
                <wp:lineTo x="815" y="4258"/>
                <wp:lineTo x="0" y="6812"/>
                <wp:lineTo x="0" y="13624"/>
                <wp:lineTo x="4891" y="17882"/>
                <wp:lineTo x="5706" y="19585"/>
                <wp:lineTo x="13042" y="19585"/>
                <wp:lineTo x="13857" y="17882"/>
                <wp:lineTo x="17932" y="13624"/>
                <wp:lineTo x="19562" y="10218"/>
                <wp:lineTo x="17117" y="2555"/>
                <wp:lineTo x="13042" y="0"/>
                <wp:lineTo x="48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PaperClip_LightBlue.emf"/>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04825" cy="483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FB7" w:rsidRPr="00BE5DCB">
        <w:rPr>
          <w:noProof/>
          <w:lang w:eastAsia="en-AU"/>
        </w:rPr>
        <w:drawing>
          <wp:anchor distT="0" distB="0" distL="114300" distR="114300" simplePos="0" relativeHeight="252005376" behindDoc="0" locked="0" layoutInCell="1" allowOverlap="1" wp14:anchorId="20ABC829" wp14:editId="021EE34E">
            <wp:simplePos x="0" y="0"/>
            <wp:positionH relativeFrom="column">
              <wp:posOffset>32385</wp:posOffset>
            </wp:positionH>
            <wp:positionV relativeFrom="paragraph">
              <wp:posOffset>542290</wp:posOffset>
            </wp:positionV>
            <wp:extent cx="400050" cy="4191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000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FB4" w:rsidRPr="00BE5DCB">
        <w:t>Contents</w:t>
      </w:r>
    </w:p>
    <w:p w14:paraId="6B9FDF65" w14:textId="77777777" w:rsidR="00334701" w:rsidRDefault="00E62FB4" w:rsidP="000F5D9B">
      <w:pPr>
        <w:pStyle w:val="Text"/>
        <w:rPr>
          <w:noProof/>
        </w:rPr>
      </w:pPr>
      <w:r w:rsidRPr="000F5D9B">
        <w:t xml:space="preserve"> </w:t>
      </w:r>
      <w:bookmarkStart w:id="62" w:name="_Toc22800445"/>
      <w:bookmarkStart w:id="63" w:name="_Toc316371579"/>
      <w:r w:rsidR="00D04986">
        <w:rPr>
          <w:rFonts w:ascii="Avant Garde" w:hAnsi="Avant Garde"/>
        </w:rPr>
        <w:fldChar w:fldCharType="begin"/>
      </w:r>
      <w:r w:rsidR="00D04986">
        <w:rPr>
          <w:rFonts w:ascii="Avant Garde" w:hAnsi="Avant Garde"/>
        </w:rPr>
        <w:instrText xml:space="preserve"> TOC \t "Heading 1,1,Heading 2,2" </w:instrText>
      </w:r>
      <w:r w:rsidR="00D04986">
        <w:rPr>
          <w:rFonts w:ascii="Avant Garde" w:hAnsi="Avant Garde"/>
        </w:rPr>
        <w:fldChar w:fldCharType="separate"/>
      </w:r>
    </w:p>
    <w:p w14:paraId="27E0C98E" w14:textId="353B8A5B" w:rsidR="00334701" w:rsidRDefault="00334701">
      <w:pPr>
        <w:pStyle w:val="TOC1"/>
        <w:rPr>
          <w:rFonts w:asciiTheme="minorHAnsi" w:eastAsiaTheme="minorEastAsia" w:hAnsiTheme="minorHAnsi" w:cstheme="minorBidi"/>
          <w:color w:val="auto"/>
          <w:sz w:val="22"/>
          <w:szCs w:val="22"/>
          <w:lang w:eastAsia="en-AU"/>
        </w:rPr>
      </w:pPr>
      <w:r>
        <w:t xml:space="preserve">Executive summary </w:t>
      </w:r>
      <w:r>
        <w:tab/>
      </w:r>
      <w:r>
        <w:fldChar w:fldCharType="begin"/>
      </w:r>
      <w:r>
        <w:instrText xml:space="preserve"> PAGEREF _Toc32832203 \h </w:instrText>
      </w:r>
      <w:r>
        <w:fldChar w:fldCharType="separate"/>
      </w:r>
      <w:r w:rsidR="005969C8">
        <w:t>7</w:t>
      </w:r>
      <w:r>
        <w:fldChar w:fldCharType="end"/>
      </w:r>
    </w:p>
    <w:p w14:paraId="75A11783" w14:textId="1A02A1C7" w:rsidR="00334701" w:rsidRDefault="00334701">
      <w:pPr>
        <w:pStyle w:val="TOC1"/>
        <w:rPr>
          <w:rFonts w:asciiTheme="minorHAnsi" w:eastAsiaTheme="minorEastAsia" w:hAnsiTheme="minorHAnsi" w:cstheme="minorBidi"/>
          <w:color w:val="auto"/>
          <w:sz w:val="22"/>
          <w:szCs w:val="22"/>
          <w:lang w:eastAsia="en-AU"/>
        </w:rPr>
      </w:pPr>
      <w:r>
        <w:t xml:space="preserve">The 2019 National Vocational Education and Training </w:t>
      </w:r>
      <w:r>
        <w:br/>
        <w:t>Workforce Survey</w:t>
      </w:r>
      <w:r>
        <w:tab/>
      </w:r>
      <w:r>
        <w:fldChar w:fldCharType="begin"/>
      </w:r>
      <w:r>
        <w:instrText xml:space="preserve"> PAGEREF _Toc32832204 \h </w:instrText>
      </w:r>
      <w:r>
        <w:fldChar w:fldCharType="separate"/>
      </w:r>
      <w:r w:rsidR="005969C8">
        <w:t>9</w:t>
      </w:r>
      <w:r>
        <w:fldChar w:fldCharType="end"/>
      </w:r>
    </w:p>
    <w:p w14:paraId="400FEF01" w14:textId="49F99B2E" w:rsidR="00334701" w:rsidRDefault="00334701">
      <w:pPr>
        <w:pStyle w:val="TOC2"/>
        <w:rPr>
          <w:rFonts w:asciiTheme="minorHAnsi" w:eastAsiaTheme="minorEastAsia" w:hAnsiTheme="minorHAnsi" w:cstheme="minorBidi"/>
          <w:color w:val="auto"/>
          <w:sz w:val="22"/>
          <w:szCs w:val="22"/>
          <w:lang w:eastAsia="en-AU"/>
        </w:rPr>
      </w:pPr>
      <w:r>
        <w:t>About the survey</w:t>
      </w:r>
      <w:r>
        <w:tab/>
      </w:r>
      <w:r>
        <w:fldChar w:fldCharType="begin"/>
      </w:r>
      <w:r>
        <w:instrText xml:space="preserve"> PAGEREF _Toc32832205 \h </w:instrText>
      </w:r>
      <w:r>
        <w:fldChar w:fldCharType="separate"/>
      </w:r>
      <w:r w:rsidR="005969C8">
        <w:t>9</w:t>
      </w:r>
      <w:r>
        <w:fldChar w:fldCharType="end"/>
      </w:r>
    </w:p>
    <w:p w14:paraId="3E50E14A" w14:textId="616A2634" w:rsidR="00334701" w:rsidRDefault="00334701">
      <w:pPr>
        <w:pStyle w:val="TOC1"/>
        <w:rPr>
          <w:rFonts w:asciiTheme="minorHAnsi" w:eastAsiaTheme="minorEastAsia" w:hAnsiTheme="minorHAnsi" w:cstheme="minorBidi"/>
          <w:color w:val="auto"/>
          <w:sz w:val="22"/>
          <w:szCs w:val="22"/>
          <w:lang w:eastAsia="en-AU"/>
        </w:rPr>
      </w:pPr>
      <w:r>
        <w:t>The 2019 VET workforce</w:t>
      </w:r>
      <w:r>
        <w:tab/>
      </w:r>
      <w:r>
        <w:fldChar w:fldCharType="begin"/>
      </w:r>
      <w:r>
        <w:instrText xml:space="preserve"> PAGEREF _Toc32832206 \h </w:instrText>
      </w:r>
      <w:r>
        <w:fldChar w:fldCharType="separate"/>
      </w:r>
      <w:r w:rsidR="005969C8">
        <w:t>11</w:t>
      </w:r>
      <w:r>
        <w:fldChar w:fldCharType="end"/>
      </w:r>
    </w:p>
    <w:p w14:paraId="3FDFAB40" w14:textId="37E77047" w:rsidR="00334701" w:rsidRDefault="00334701">
      <w:pPr>
        <w:pStyle w:val="TOC2"/>
        <w:rPr>
          <w:rFonts w:asciiTheme="minorHAnsi" w:eastAsiaTheme="minorEastAsia" w:hAnsiTheme="minorHAnsi" w:cstheme="minorBidi"/>
          <w:color w:val="auto"/>
          <w:sz w:val="22"/>
          <w:szCs w:val="22"/>
          <w:lang w:eastAsia="en-AU"/>
        </w:rPr>
      </w:pPr>
      <w:r>
        <w:t>Employees</w:t>
      </w:r>
      <w:r>
        <w:tab/>
      </w:r>
      <w:r>
        <w:fldChar w:fldCharType="begin"/>
      </w:r>
      <w:r>
        <w:instrText xml:space="preserve"> PAGEREF _Toc32832207 \h </w:instrText>
      </w:r>
      <w:r>
        <w:fldChar w:fldCharType="separate"/>
      </w:r>
      <w:r w:rsidR="005969C8">
        <w:t>11</w:t>
      </w:r>
      <w:r>
        <w:fldChar w:fldCharType="end"/>
      </w:r>
    </w:p>
    <w:p w14:paraId="02B98827" w14:textId="3F4C8C6C" w:rsidR="00334701" w:rsidRDefault="00334701">
      <w:pPr>
        <w:pStyle w:val="TOC2"/>
        <w:rPr>
          <w:rFonts w:asciiTheme="minorHAnsi" w:eastAsiaTheme="minorEastAsia" w:hAnsiTheme="minorHAnsi" w:cstheme="minorBidi"/>
          <w:color w:val="auto"/>
          <w:sz w:val="22"/>
          <w:szCs w:val="22"/>
          <w:lang w:eastAsia="en-AU"/>
        </w:rPr>
      </w:pPr>
      <w:r>
        <w:t>Profile of trainers and assessors</w:t>
      </w:r>
      <w:r>
        <w:tab/>
      </w:r>
      <w:r>
        <w:fldChar w:fldCharType="begin"/>
      </w:r>
      <w:r>
        <w:instrText xml:space="preserve"> PAGEREF _Toc32832208 \h </w:instrText>
      </w:r>
      <w:r>
        <w:fldChar w:fldCharType="separate"/>
      </w:r>
      <w:r w:rsidR="005969C8">
        <w:t>14</w:t>
      </w:r>
      <w:r>
        <w:fldChar w:fldCharType="end"/>
      </w:r>
    </w:p>
    <w:p w14:paraId="22A8E1BD" w14:textId="70508596" w:rsidR="00334701" w:rsidRDefault="00334701">
      <w:pPr>
        <w:pStyle w:val="TOC2"/>
        <w:rPr>
          <w:rFonts w:asciiTheme="minorHAnsi" w:eastAsiaTheme="minorEastAsia" w:hAnsiTheme="minorHAnsi" w:cstheme="minorBidi"/>
          <w:color w:val="auto"/>
          <w:sz w:val="22"/>
          <w:szCs w:val="22"/>
          <w:lang w:eastAsia="en-AU"/>
        </w:rPr>
      </w:pPr>
      <w:r>
        <w:t>Volunteers</w:t>
      </w:r>
      <w:r>
        <w:tab/>
      </w:r>
      <w:r>
        <w:fldChar w:fldCharType="begin"/>
      </w:r>
      <w:r>
        <w:instrText xml:space="preserve"> PAGEREF _Toc32832209 \h </w:instrText>
      </w:r>
      <w:r>
        <w:fldChar w:fldCharType="separate"/>
      </w:r>
      <w:r w:rsidR="005969C8">
        <w:t>20</w:t>
      </w:r>
      <w:r>
        <w:fldChar w:fldCharType="end"/>
      </w:r>
    </w:p>
    <w:p w14:paraId="43E8D186" w14:textId="15FDCF85" w:rsidR="00334701" w:rsidRDefault="00334701">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_Toc32832210 \h </w:instrText>
      </w:r>
      <w:r>
        <w:fldChar w:fldCharType="separate"/>
      </w:r>
      <w:r w:rsidR="005969C8">
        <w:t>24</w:t>
      </w:r>
      <w:r>
        <w:fldChar w:fldCharType="end"/>
      </w:r>
    </w:p>
    <w:p w14:paraId="55BAE58F" w14:textId="6639D394" w:rsidR="00334701" w:rsidRDefault="00334701">
      <w:pPr>
        <w:pStyle w:val="TOC1"/>
        <w:rPr>
          <w:rFonts w:asciiTheme="minorHAnsi" w:eastAsiaTheme="minorEastAsia" w:hAnsiTheme="minorHAnsi" w:cstheme="minorBidi"/>
          <w:color w:val="auto"/>
          <w:sz w:val="22"/>
          <w:szCs w:val="22"/>
          <w:lang w:eastAsia="en-AU"/>
        </w:rPr>
      </w:pPr>
      <w:r>
        <w:t>Appendix</w:t>
      </w:r>
      <w:r>
        <w:tab/>
      </w:r>
      <w:r>
        <w:fldChar w:fldCharType="begin"/>
      </w:r>
      <w:r>
        <w:instrText xml:space="preserve"> PAGEREF _Toc32832211 \h </w:instrText>
      </w:r>
      <w:r>
        <w:fldChar w:fldCharType="separate"/>
      </w:r>
      <w:r w:rsidR="005969C8">
        <w:t>26</w:t>
      </w:r>
      <w:r>
        <w:fldChar w:fldCharType="end"/>
      </w:r>
    </w:p>
    <w:p w14:paraId="7E057DA8" w14:textId="0DEC8144" w:rsidR="00334701" w:rsidRDefault="00334701" w:rsidP="00D14DB1">
      <w:pPr>
        <w:pStyle w:val="TOC2"/>
        <w:ind w:left="851" w:hanging="425"/>
        <w:rPr>
          <w:rFonts w:asciiTheme="minorHAnsi" w:eastAsiaTheme="minorEastAsia" w:hAnsiTheme="minorHAnsi" w:cstheme="minorBidi"/>
          <w:color w:val="auto"/>
          <w:sz w:val="22"/>
          <w:szCs w:val="22"/>
          <w:lang w:eastAsia="en-AU"/>
        </w:rPr>
      </w:pPr>
      <w:r w:rsidRPr="009A1EC8">
        <w:t>A</w:t>
      </w:r>
      <w:r w:rsidR="00D14DB1">
        <w:tab/>
      </w:r>
      <w:r w:rsidRPr="009A1EC8">
        <w:t xml:space="preserve">VET trainer and assessor requirements under the </w:t>
      </w:r>
      <w:r w:rsidR="009A1EC8" w:rsidRPr="009A1EC8">
        <w:br/>
      </w:r>
      <w:r w:rsidRPr="009A1EC8">
        <w:t>Standards for Registered Training Organisations 2015</w:t>
      </w:r>
      <w:r>
        <w:tab/>
      </w:r>
      <w:r>
        <w:fldChar w:fldCharType="begin"/>
      </w:r>
      <w:r>
        <w:instrText xml:space="preserve"> PAGEREF _Toc32832212 \h </w:instrText>
      </w:r>
      <w:r>
        <w:fldChar w:fldCharType="separate"/>
      </w:r>
      <w:r w:rsidR="005969C8">
        <w:t>26</w:t>
      </w:r>
      <w:r>
        <w:fldChar w:fldCharType="end"/>
      </w:r>
    </w:p>
    <w:p w14:paraId="33B286A6" w14:textId="2013FFEE" w:rsidR="00334701" w:rsidRDefault="00334701" w:rsidP="00D14DB1">
      <w:pPr>
        <w:pStyle w:val="TOC2"/>
        <w:ind w:left="851" w:hanging="425"/>
        <w:rPr>
          <w:rFonts w:asciiTheme="minorHAnsi" w:eastAsiaTheme="minorEastAsia" w:hAnsiTheme="minorHAnsi" w:cstheme="minorBidi"/>
          <w:color w:val="auto"/>
          <w:sz w:val="22"/>
          <w:szCs w:val="22"/>
          <w:lang w:eastAsia="en-AU"/>
        </w:rPr>
      </w:pPr>
      <w:r>
        <w:t>B</w:t>
      </w:r>
      <w:r w:rsidR="00D14DB1">
        <w:tab/>
      </w:r>
      <w:r>
        <w:t>Previous estimates of size of the VET Workforce</w:t>
      </w:r>
      <w:r>
        <w:tab/>
      </w:r>
      <w:r>
        <w:fldChar w:fldCharType="begin"/>
      </w:r>
      <w:r>
        <w:instrText xml:space="preserve"> PAGEREF _Toc32832213 \h </w:instrText>
      </w:r>
      <w:r>
        <w:fldChar w:fldCharType="separate"/>
      </w:r>
      <w:r w:rsidR="005969C8">
        <w:t>29</w:t>
      </w:r>
      <w:r>
        <w:fldChar w:fldCharType="end"/>
      </w:r>
    </w:p>
    <w:p w14:paraId="62E46871" w14:textId="5FDF8DD4" w:rsidR="00334701" w:rsidRDefault="00334701" w:rsidP="00D14DB1">
      <w:pPr>
        <w:pStyle w:val="TOC2"/>
        <w:ind w:left="851" w:hanging="425"/>
        <w:rPr>
          <w:rFonts w:asciiTheme="minorHAnsi" w:eastAsiaTheme="minorEastAsia" w:hAnsiTheme="minorHAnsi" w:cstheme="minorBidi"/>
          <w:color w:val="auto"/>
          <w:sz w:val="22"/>
          <w:szCs w:val="22"/>
          <w:lang w:eastAsia="en-AU"/>
        </w:rPr>
      </w:pPr>
      <w:r>
        <w:t xml:space="preserve">C </w:t>
      </w:r>
      <w:r w:rsidR="00D14DB1">
        <w:tab/>
      </w:r>
      <w:r>
        <w:t>2019 National VET Workforce Survey</w:t>
      </w:r>
      <w:r>
        <w:tab/>
      </w:r>
      <w:r>
        <w:fldChar w:fldCharType="begin"/>
      </w:r>
      <w:r>
        <w:instrText xml:space="preserve"> PAGEREF _Toc32832214 \h </w:instrText>
      </w:r>
      <w:r>
        <w:fldChar w:fldCharType="separate"/>
      </w:r>
      <w:r w:rsidR="005969C8">
        <w:t>30</w:t>
      </w:r>
      <w:r>
        <w:fldChar w:fldCharType="end"/>
      </w:r>
    </w:p>
    <w:p w14:paraId="6F87A498" w14:textId="218C3AAB" w:rsidR="00334701" w:rsidRDefault="00334701" w:rsidP="00D14DB1">
      <w:pPr>
        <w:pStyle w:val="TOC2"/>
        <w:ind w:left="851" w:hanging="425"/>
        <w:rPr>
          <w:rFonts w:asciiTheme="minorHAnsi" w:eastAsiaTheme="minorEastAsia" w:hAnsiTheme="minorHAnsi" w:cstheme="minorBidi"/>
          <w:color w:val="auto"/>
          <w:sz w:val="22"/>
          <w:szCs w:val="22"/>
          <w:lang w:eastAsia="en-AU"/>
        </w:rPr>
      </w:pPr>
      <w:r>
        <w:t xml:space="preserve">D </w:t>
      </w:r>
      <w:r w:rsidR="00D14DB1">
        <w:tab/>
      </w:r>
      <w:r>
        <w:t>National VET Workforce Survey 2019 questionnaire</w:t>
      </w:r>
      <w:r>
        <w:tab/>
      </w:r>
      <w:r>
        <w:fldChar w:fldCharType="begin"/>
      </w:r>
      <w:r>
        <w:instrText xml:space="preserve"> PAGEREF _Toc32832215 \h </w:instrText>
      </w:r>
      <w:r>
        <w:fldChar w:fldCharType="separate"/>
      </w:r>
      <w:r w:rsidR="005969C8">
        <w:t>35</w:t>
      </w:r>
      <w:r>
        <w:fldChar w:fldCharType="end"/>
      </w:r>
    </w:p>
    <w:p w14:paraId="5A8E5824" w14:textId="362D8491" w:rsidR="00E62FB4" w:rsidRPr="000F5D9B" w:rsidRDefault="00D04986" w:rsidP="000F5D9B">
      <w:pPr>
        <w:pStyle w:val="Text"/>
      </w:pPr>
      <w:r>
        <w:rPr>
          <w:noProof/>
        </w:rPr>
        <w:fldChar w:fldCharType="end"/>
      </w:r>
      <w:r w:rsidRPr="000F5D9B">
        <w:t xml:space="preserve"> </w:t>
      </w:r>
    </w:p>
    <w:p w14:paraId="7E5C0207" w14:textId="4ACB5BAA" w:rsidR="00D04986" w:rsidRPr="00B24FEF" w:rsidRDefault="00D04986" w:rsidP="00B24FEF">
      <w:pPr>
        <w:pStyle w:val="Heading1"/>
      </w:pPr>
      <w:bookmarkStart w:id="64" w:name="_Toc32829342"/>
      <w:bookmarkStart w:id="65" w:name="_Toc32832202"/>
      <w:bookmarkStart w:id="66" w:name="_Toc421789467"/>
      <w:bookmarkStart w:id="67" w:name="_Toc26193443"/>
      <w:bookmarkStart w:id="68" w:name="_Toc26803359"/>
      <w:bookmarkStart w:id="69" w:name="_Toc31787816"/>
      <w:bookmarkEnd w:id="62"/>
      <w:bookmarkEnd w:id="63"/>
      <w:r>
        <w:t>Tables</w:t>
      </w:r>
      <w:bookmarkEnd w:id="64"/>
      <w:bookmarkEnd w:id="65"/>
      <w:r>
        <w:t xml:space="preserve"> </w:t>
      </w:r>
      <w:bookmarkEnd w:id="66"/>
      <w:bookmarkEnd w:id="67"/>
      <w:bookmarkEnd w:id="68"/>
      <w:bookmarkEnd w:id="69"/>
    </w:p>
    <w:p w14:paraId="7E37926B" w14:textId="6B881918" w:rsidR="00143950" w:rsidRDefault="00D04986" w:rsidP="00EC4A11">
      <w:pPr>
        <w:pStyle w:val="TableofFigures"/>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143950">
        <w:t>1</w:t>
      </w:r>
      <w:r w:rsidR="00EC4A11">
        <w:rPr>
          <w:rFonts w:asciiTheme="minorHAnsi" w:eastAsiaTheme="minorEastAsia" w:hAnsiTheme="minorHAnsi" w:cstheme="minorBidi"/>
          <w:color w:val="auto"/>
          <w:sz w:val="22"/>
          <w:szCs w:val="22"/>
          <w:lang w:eastAsia="en-AU"/>
        </w:rPr>
        <w:tab/>
      </w:r>
      <w:r w:rsidR="00143950" w:rsidRPr="00EC4A11">
        <w:t>Estimated</w:t>
      </w:r>
      <w:r w:rsidR="00143950">
        <w:t xml:space="preserve"> number of employees in the VET workforce, </w:t>
      </w:r>
      <w:r w:rsidR="00EC4A11">
        <w:br/>
      </w:r>
      <w:r w:rsidR="00143950">
        <w:t>by provider type, February 2019</w:t>
      </w:r>
      <w:r w:rsidR="00143950">
        <w:tab/>
      </w:r>
      <w:r w:rsidR="00143950">
        <w:fldChar w:fldCharType="begin"/>
      </w:r>
      <w:r w:rsidR="00143950">
        <w:instrText xml:space="preserve"> PAGEREF _Toc32829313 \h </w:instrText>
      </w:r>
      <w:r w:rsidR="00143950">
        <w:fldChar w:fldCharType="separate"/>
      </w:r>
      <w:r w:rsidR="005969C8">
        <w:t>11</w:t>
      </w:r>
      <w:r w:rsidR="00143950">
        <w:fldChar w:fldCharType="end"/>
      </w:r>
    </w:p>
    <w:p w14:paraId="34F91F4A" w14:textId="71D3B99F" w:rsidR="00143950" w:rsidRDefault="00143950">
      <w:pPr>
        <w:pStyle w:val="TableofFigures"/>
        <w:tabs>
          <w:tab w:val="left" w:pos="95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Estimated number of trainers and assessors, by provider type, February 2019</w:t>
      </w:r>
      <w:r>
        <w:tab/>
      </w:r>
      <w:r>
        <w:fldChar w:fldCharType="begin"/>
      </w:r>
      <w:r>
        <w:instrText xml:space="preserve"> PAGEREF _Toc32829314 \h </w:instrText>
      </w:r>
      <w:r>
        <w:fldChar w:fldCharType="separate"/>
      </w:r>
      <w:r w:rsidR="005969C8">
        <w:t>12</w:t>
      </w:r>
      <w:r>
        <w:fldChar w:fldCharType="end"/>
      </w:r>
    </w:p>
    <w:p w14:paraId="54321CA5" w14:textId="24A75E33" w:rsidR="00143950" w:rsidRDefault="00143950">
      <w:pPr>
        <w:pStyle w:val="TableofFigures"/>
        <w:tabs>
          <w:tab w:val="left" w:pos="95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Total Employees and </w:t>
      </w:r>
      <w:r w:rsidR="00F064A0">
        <w:t>t</w:t>
      </w:r>
      <w:r>
        <w:t>rainers and assessors by RTO size, February 2019</w:t>
      </w:r>
      <w:r w:rsidR="00AD685D">
        <w:tab/>
      </w:r>
      <w:r>
        <w:fldChar w:fldCharType="begin"/>
      </w:r>
      <w:r>
        <w:instrText xml:space="preserve"> PAGEREF _Toc32829315 \h </w:instrText>
      </w:r>
      <w:r>
        <w:fldChar w:fldCharType="separate"/>
      </w:r>
      <w:r w:rsidR="005969C8">
        <w:t>13</w:t>
      </w:r>
      <w:r>
        <w:fldChar w:fldCharType="end"/>
      </w:r>
    </w:p>
    <w:p w14:paraId="2181B9B7" w14:textId="756BA330" w:rsidR="00143950" w:rsidRDefault="00143950">
      <w:pPr>
        <w:pStyle w:val="TableofFigures"/>
        <w:tabs>
          <w:tab w:val="left" w:pos="95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Full and part-time status of trainers and assessors, February 2019 (%)</w:t>
      </w:r>
      <w:r>
        <w:tab/>
      </w:r>
      <w:r>
        <w:fldChar w:fldCharType="begin"/>
      </w:r>
      <w:r>
        <w:instrText xml:space="preserve"> PAGEREF _Toc32829316 \h </w:instrText>
      </w:r>
      <w:r>
        <w:fldChar w:fldCharType="separate"/>
      </w:r>
      <w:r w:rsidR="005969C8">
        <w:t>14</w:t>
      </w:r>
      <w:r>
        <w:fldChar w:fldCharType="end"/>
      </w:r>
    </w:p>
    <w:p w14:paraId="08BE57CF" w14:textId="373F05E1" w:rsidR="00143950" w:rsidRDefault="00143950">
      <w:pPr>
        <w:pStyle w:val="TableofFigures"/>
        <w:tabs>
          <w:tab w:val="left" w:pos="950"/>
        </w:tabs>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Employment status of trainers and assessors by provider type, February 2019</w:t>
      </w:r>
      <w:r>
        <w:tab/>
      </w:r>
      <w:r>
        <w:fldChar w:fldCharType="begin"/>
      </w:r>
      <w:r>
        <w:instrText xml:space="preserve"> PAGEREF _Toc32829317 \h </w:instrText>
      </w:r>
      <w:r>
        <w:fldChar w:fldCharType="separate"/>
      </w:r>
      <w:r w:rsidR="005969C8">
        <w:t>15</w:t>
      </w:r>
      <w:r>
        <w:fldChar w:fldCharType="end"/>
      </w:r>
    </w:p>
    <w:p w14:paraId="093B47C4" w14:textId="05F9425D" w:rsidR="00143950" w:rsidRDefault="00143950">
      <w:pPr>
        <w:pStyle w:val="TableofFigures"/>
        <w:tabs>
          <w:tab w:val="left" w:pos="950"/>
        </w:tabs>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Highest Teaching Qualification held by VET trainers and assessors, February 2019 (%)</w:t>
      </w:r>
      <w:r>
        <w:tab/>
      </w:r>
      <w:r>
        <w:fldChar w:fldCharType="begin"/>
      </w:r>
      <w:r>
        <w:instrText xml:space="preserve"> PAGEREF _Toc32829318 \h </w:instrText>
      </w:r>
      <w:r>
        <w:fldChar w:fldCharType="separate"/>
      </w:r>
      <w:r w:rsidR="005969C8">
        <w:t>16</w:t>
      </w:r>
      <w:r>
        <w:fldChar w:fldCharType="end"/>
      </w:r>
    </w:p>
    <w:p w14:paraId="423CDA15" w14:textId="5EB22A80" w:rsidR="00143950" w:rsidRDefault="00143950">
      <w:pPr>
        <w:pStyle w:val="TableofFigures"/>
        <w:tabs>
          <w:tab w:val="left" w:pos="95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Estimated proportion of trainers and assessors employed </w:t>
      </w:r>
      <w:r w:rsidR="00EC4A11">
        <w:br/>
      </w:r>
      <w:r>
        <w:t>as supervisors or under supervision in the VET workforce, February 2019 (%)</w:t>
      </w:r>
      <w:r>
        <w:tab/>
      </w:r>
      <w:r>
        <w:fldChar w:fldCharType="begin"/>
      </w:r>
      <w:r>
        <w:instrText xml:space="preserve"> PAGEREF _Toc32829319 \h </w:instrText>
      </w:r>
      <w:r>
        <w:fldChar w:fldCharType="separate"/>
      </w:r>
      <w:r w:rsidR="005969C8">
        <w:t>17</w:t>
      </w:r>
      <w:r>
        <w:fldChar w:fldCharType="end"/>
      </w:r>
    </w:p>
    <w:p w14:paraId="33873417" w14:textId="6FA0DF79" w:rsidR="00143950" w:rsidRDefault="00143950">
      <w:pPr>
        <w:pStyle w:val="TableofFigures"/>
        <w:tabs>
          <w:tab w:val="left" w:pos="950"/>
        </w:tabs>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Highest Teaching Qualification held by trainers and assessors at TAFE and private training providers, February 2019 (%)</w:t>
      </w:r>
      <w:r>
        <w:tab/>
      </w:r>
      <w:r>
        <w:fldChar w:fldCharType="begin"/>
      </w:r>
      <w:r>
        <w:instrText xml:space="preserve"> PAGEREF _Toc32829320 \h </w:instrText>
      </w:r>
      <w:r>
        <w:fldChar w:fldCharType="separate"/>
      </w:r>
      <w:r w:rsidR="005969C8">
        <w:t>18</w:t>
      </w:r>
      <w:r>
        <w:fldChar w:fldCharType="end"/>
      </w:r>
    </w:p>
    <w:p w14:paraId="64E635BD" w14:textId="5E5233CC" w:rsidR="00143950" w:rsidRDefault="00143950">
      <w:pPr>
        <w:pStyle w:val="TableofFigures"/>
        <w:tabs>
          <w:tab w:val="left" w:pos="950"/>
        </w:tabs>
        <w:rPr>
          <w:rFonts w:asciiTheme="minorHAnsi" w:eastAsiaTheme="minorEastAsia" w:hAnsiTheme="minorHAnsi" w:cstheme="minorBidi"/>
          <w:color w:val="auto"/>
          <w:sz w:val="22"/>
          <w:szCs w:val="22"/>
          <w:lang w:eastAsia="en-AU"/>
        </w:rPr>
      </w:pPr>
      <w:r>
        <w:lastRenderedPageBreak/>
        <w:t>9</w:t>
      </w:r>
      <w:r>
        <w:rPr>
          <w:rFonts w:asciiTheme="minorHAnsi" w:eastAsiaTheme="minorEastAsia" w:hAnsiTheme="minorHAnsi" w:cstheme="minorBidi"/>
          <w:color w:val="auto"/>
          <w:sz w:val="22"/>
          <w:szCs w:val="22"/>
          <w:lang w:eastAsia="en-AU"/>
        </w:rPr>
        <w:tab/>
      </w:r>
      <w:r>
        <w:t>Highest Qualification held by trainers and assessors for their main field of training delivery, February 2019 (%)</w:t>
      </w:r>
      <w:r w:rsidR="00EC4A11">
        <w:tab/>
      </w:r>
      <w:r>
        <w:fldChar w:fldCharType="begin"/>
      </w:r>
      <w:r>
        <w:instrText xml:space="preserve"> PAGEREF _Toc32829321 \h </w:instrText>
      </w:r>
      <w:r>
        <w:fldChar w:fldCharType="separate"/>
      </w:r>
      <w:r w:rsidR="005969C8">
        <w:t>18</w:t>
      </w:r>
      <w:r>
        <w:fldChar w:fldCharType="end"/>
      </w:r>
    </w:p>
    <w:p w14:paraId="6EA87643" w14:textId="3893F43B" w:rsidR="00143950" w:rsidRDefault="00143950">
      <w:pPr>
        <w:pStyle w:val="TableofFigures"/>
        <w:tabs>
          <w:tab w:val="left" w:pos="1140"/>
        </w:tabs>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Average number of VET employees and trainers and assessors by mode of training delivery, February 2019</w:t>
      </w:r>
      <w:r>
        <w:tab/>
      </w:r>
      <w:r>
        <w:fldChar w:fldCharType="begin"/>
      </w:r>
      <w:r>
        <w:instrText xml:space="preserve"> PAGEREF _Toc32829322 \h </w:instrText>
      </w:r>
      <w:r>
        <w:fldChar w:fldCharType="separate"/>
      </w:r>
      <w:r w:rsidR="005969C8">
        <w:t>19</w:t>
      </w:r>
      <w:r>
        <w:fldChar w:fldCharType="end"/>
      </w:r>
    </w:p>
    <w:p w14:paraId="4FCDEA0A" w14:textId="5F1CBE20" w:rsidR="00143950" w:rsidRDefault="00143950">
      <w:pPr>
        <w:pStyle w:val="TableofFigures"/>
        <w:tabs>
          <w:tab w:val="left" w:pos="1140"/>
        </w:tabs>
        <w:rPr>
          <w:rFonts w:asciiTheme="minorHAnsi" w:eastAsiaTheme="minorEastAsia" w:hAnsiTheme="minorHAnsi" w:cstheme="minorBidi"/>
          <w:color w:val="auto"/>
          <w:sz w:val="22"/>
          <w:szCs w:val="22"/>
          <w:lang w:eastAsia="en-AU"/>
        </w:rPr>
      </w:pPr>
      <w:r w:rsidRPr="00B509EE">
        <w:rPr>
          <w:rFonts w:eastAsia="Calibri"/>
        </w:rPr>
        <w:t>11</w:t>
      </w:r>
      <w:r>
        <w:rPr>
          <w:rFonts w:asciiTheme="minorHAnsi" w:eastAsiaTheme="minorEastAsia" w:hAnsiTheme="minorHAnsi" w:cstheme="minorBidi"/>
          <w:color w:val="auto"/>
          <w:sz w:val="22"/>
          <w:szCs w:val="22"/>
          <w:lang w:eastAsia="en-AU"/>
        </w:rPr>
        <w:tab/>
      </w:r>
      <w:r w:rsidRPr="00B509EE">
        <w:rPr>
          <w:rFonts w:eastAsia="Calibri"/>
        </w:rPr>
        <w:t>Number of internal delivery sites for RTOs providing internal delivery either solely or  in combination with another mode of training, February 2019 (%)</w:t>
      </w:r>
      <w:r>
        <w:tab/>
      </w:r>
      <w:r>
        <w:fldChar w:fldCharType="begin"/>
      </w:r>
      <w:r>
        <w:instrText xml:space="preserve"> PAGEREF _Toc32829323 \h </w:instrText>
      </w:r>
      <w:r>
        <w:fldChar w:fldCharType="separate"/>
      </w:r>
      <w:r w:rsidR="005969C8">
        <w:t>19</w:t>
      </w:r>
      <w:r>
        <w:fldChar w:fldCharType="end"/>
      </w:r>
    </w:p>
    <w:p w14:paraId="29986BA8" w14:textId="37302227" w:rsidR="00143950" w:rsidRDefault="00143950">
      <w:pPr>
        <w:pStyle w:val="TableofFigures"/>
        <w:tabs>
          <w:tab w:val="left" w:pos="1140"/>
        </w:tabs>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RTOs using volunteers by provider type, February 2019</w:t>
      </w:r>
      <w:r>
        <w:tab/>
      </w:r>
      <w:r>
        <w:fldChar w:fldCharType="begin"/>
      </w:r>
      <w:r>
        <w:instrText xml:space="preserve"> PAGEREF _Toc32829324 \h </w:instrText>
      </w:r>
      <w:r>
        <w:fldChar w:fldCharType="separate"/>
      </w:r>
      <w:r w:rsidR="005969C8">
        <w:t>20</w:t>
      </w:r>
      <w:r>
        <w:fldChar w:fldCharType="end"/>
      </w:r>
    </w:p>
    <w:p w14:paraId="5766E6B2" w14:textId="727082AC" w:rsidR="00143950" w:rsidRDefault="00143950">
      <w:pPr>
        <w:pStyle w:val="TableofFigures"/>
        <w:tabs>
          <w:tab w:val="left" w:pos="1140"/>
        </w:tabs>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RTOs using volunteers by RTO size, February 2019</w:t>
      </w:r>
      <w:r>
        <w:tab/>
      </w:r>
      <w:r>
        <w:fldChar w:fldCharType="begin"/>
      </w:r>
      <w:r>
        <w:instrText xml:space="preserve"> PAGEREF _Toc32829325 \h </w:instrText>
      </w:r>
      <w:r>
        <w:fldChar w:fldCharType="separate"/>
      </w:r>
      <w:r w:rsidR="005969C8">
        <w:t>21</w:t>
      </w:r>
      <w:r>
        <w:fldChar w:fldCharType="end"/>
      </w:r>
    </w:p>
    <w:p w14:paraId="21AD0C43" w14:textId="2127FABD" w:rsidR="00143950" w:rsidRDefault="00143950">
      <w:pPr>
        <w:pStyle w:val="TableofFigures"/>
        <w:tabs>
          <w:tab w:val="left" w:pos="1140"/>
        </w:tabs>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RTOs using volunteer trainers and assessors by provider type, February 2019</w:t>
      </w:r>
      <w:r>
        <w:tab/>
      </w:r>
      <w:r>
        <w:fldChar w:fldCharType="begin"/>
      </w:r>
      <w:r>
        <w:instrText xml:space="preserve"> PAGEREF _Toc32829326 \h </w:instrText>
      </w:r>
      <w:r>
        <w:fldChar w:fldCharType="separate"/>
      </w:r>
      <w:r w:rsidR="005969C8">
        <w:t>21</w:t>
      </w:r>
      <w:r>
        <w:fldChar w:fldCharType="end"/>
      </w:r>
    </w:p>
    <w:p w14:paraId="06BC38C4" w14:textId="25C93ABD" w:rsidR="00143950" w:rsidRDefault="00143950">
      <w:pPr>
        <w:pStyle w:val="TableofFigures"/>
        <w:tabs>
          <w:tab w:val="left" w:pos="1140"/>
        </w:tabs>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Highest Teaching Qualification held by volunteer trainers and assessors,  February 2019 (%)</w:t>
      </w:r>
      <w:r>
        <w:tab/>
      </w:r>
      <w:r>
        <w:fldChar w:fldCharType="begin"/>
      </w:r>
      <w:r>
        <w:instrText xml:space="preserve"> PAGEREF _Toc32829327 \h </w:instrText>
      </w:r>
      <w:r>
        <w:fldChar w:fldCharType="separate"/>
      </w:r>
      <w:r w:rsidR="005969C8">
        <w:t>22</w:t>
      </w:r>
      <w:r>
        <w:fldChar w:fldCharType="end"/>
      </w:r>
    </w:p>
    <w:p w14:paraId="7DDA632F" w14:textId="111263DD" w:rsidR="00143950" w:rsidRDefault="00143950">
      <w:pPr>
        <w:pStyle w:val="TableofFigures"/>
        <w:tabs>
          <w:tab w:val="left" w:pos="1140"/>
        </w:tabs>
        <w:rPr>
          <w:rFonts w:asciiTheme="minorHAnsi" w:eastAsiaTheme="minorEastAsia" w:hAnsiTheme="minorHAnsi" w:cstheme="minorBidi"/>
          <w:color w:val="auto"/>
          <w:sz w:val="22"/>
          <w:szCs w:val="22"/>
          <w:lang w:eastAsia="en-AU"/>
        </w:rPr>
      </w:pPr>
      <w:r>
        <w:t>16</w:t>
      </w:r>
      <w:r>
        <w:rPr>
          <w:rFonts w:asciiTheme="minorHAnsi" w:eastAsiaTheme="minorEastAsia" w:hAnsiTheme="minorHAnsi" w:cstheme="minorBidi"/>
          <w:color w:val="auto"/>
          <w:sz w:val="22"/>
          <w:szCs w:val="22"/>
          <w:lang w:eastAsia="en-AU"/>
        </w:rPr>
        <w:tab/>
      </w:r>
      <w:r>
        <w:t>Volunteers that are trainers and assessors, proportion that are supervisors or  under supervision, February 2019</w:t>
      </w:r>
      <w:r>
        <w:tab/>
      </w:r>
      <w:r>
        <w:fldChar w:fldCharType="begin"/>
      </w:r>
      <w:r>
        <w:instrText xml:space="preserve"> PAGEREF _Toc32829328 \h </w:instrText>
      </w:r>
      <w:r>
        <w:fldChar w:fldCharType="separate"/>
      </w:r>
      <w:r w:rsidR="005969C8">
        <w:t>23</w:t>
      </w:r>
      <w:r>
        <w:fldChar w:fldCharType="end"/>
      </w:r>
    </w:p>
    <w:p w14:paraId="3E1BF3D1" w14:textId="20AC0362" w:rsidR="00143950" w:rsidRDefault="00143950">
      <w:pPr>
        <w:pStyle w:val="TableofFigures"/>
        <w:tabs>
          <w:tab w:val="left" w:pos="1140"/>
        </w:tabs>
        <w:rPr>
          <w:rFonts w:asciiTheme="minorHAnsi" w:eastAsiaTheme="minorEastAsia" w:hAnsiTheme="minorHAnsi" w:cstheme="minorBidi"/>
          <w:color w:val="auto"/>
          <w:sz w:val="22"/>
          <w:szCs w:val="22"/>
          <w:lang w:eastAsia="en-AU"/>
        </w:rPr>
      </w:pPr>
      <w:r>
        <w:t>17</w:t>
      </w:r>
      <w:r>
        <w:rPr>
          <w:rFonts w:asciiTheme="minorHAnsi" w:eastAsiaTheme="minorEastAsia" w:hAnsiTheme="minorHAnsi" w:cstheme="minorBidi"/>
          <w:color w:val="auto"/>
          <w:sz w:val="22"/>
          <w:szCs w:val="22"/>
          <w:lang w:eastAsia="en-AU"/>
        </w:rPr>
        <w:tab/>
      </w:r>
      <w:r>
        <w:t>Highest Qualification held for their main field of training delivery by volunteer trainers and assessors, February 2019</w:t>
      </w:r>
      <w:r>
        <w:tab/>
      </w:r>
      <w:r>
        <w:fldChar w:fldCharType="begin"/>
      </w:r>
      <w:r>
        <w:instrText xml:space="preserve"> PAGEREF _Toc32829329 \h </w:instrText>
      </w:r>
      <w:r>
        <w:fldChar w:fldCharType="separate"/>
      </w:r>
      <w:r w:rsidR="005969C8">
        <w:t>23</w:t>
      </w:r>
      <w:r>
        <w:fldChar w:fldCharType="end"/>
      </w:r>
    </w:p>
    <w:p w14:paraId="51656893" w14:textId="69642721" w:rsidR="00143950" w:rsidRDefault="00143950">
      <w:pPr>
        <w:pStyle w:val="TableofFigures"/>
        <w:tabs>
          <w:tab w:val="left" w:pos="114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 xml:space="preserve">Responsible for employing skilled trainers and assessors </w:t>
      </w:r>
      <w:r w:rsidR="00AD685D">
        <w:br/>
      </w:r>
      <w:r>
        <w:t>(Clauses 1.13 to 1.16)</w:t>
      </w:r>
      <w:r>
        <w:tab/>
      </w:r>
      <w:r>
        <w:fldChar w:fldCharType="begin"/>
      </w:r>
      <w:r>
        <w:instrText xml:space="preserve"> PAGEREF _Toc32829330 \h </w:instrText>
      </w:r>
      <w:r>
        <w:fldChar w:fldCharType="separate"/>
      </w:r>
      <w:r w:rsidR="005969C8">
        <w:t>27</w:t>
      </w:r>
      <w:r>
        <w:fldChar w:fldCharType="end"/>
      </w:r>
    </w:p>
    <w:p w14:paraId="3A69AC77" w14:textId="6354B096" w:rsidR="00143950" w:rsidRDefault="00143950">
      <w:pPr>
        <w:pStyle w:val="TableofFigures"/>
        <w:tabs>
          <w:tab w:val="left" w:pos="1140"/>
        </w:tabs>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 xml:space="preserve">Providing supervision of trainers where needed </w:t>
      </w:r>
      <w:r w:rsidR="00AD685D">
        <w:br/>
      </w:r>
      <w:r>
        <w:t>(Clauses 1.17 to 1.20).</w:t>
      </w:r>
      <w:r>
        <w:tab/>
      </w:r>
      <w:r>
        <w:fldChar w:fldCharType="begin"/>
      </w:r>
      <w:r>
        <w:instrText xml:space="preserve"> PAGEREF _Toc32829331 \h </w:instrText>
      </w:r>
      <w:r>
        <w:fldChar w:fldCharType="separate"/>
      </w:r>
      <w:r w:rsidR="005969C8">
        <w:t>27</w:t>
      </w:r>
      <w:r>
        <w:fldChar w:fldCharType="end"/>
      </w:r>
    </w:p>
    <w:p w14:paraId="030A1BA3" w14:textId="0CA0D6D8" w:rsidR="00143950" w:rsidRDefault="00143950">
      <w:pPr>
        <w:pStyle w:val="TableofFigures"/>
        <w:tabs>
          <w:tab w:val="left" w:pos="1140"/>
        </w:tabs>
        <w:rPr>
          <w:rFonts w:asciiTheme="minorHAnsi" w:eastAsiaTheme="minorEastAsia" w:hAnsiTheme="minorHAnsi" w:cstheme="minorBidi"/>
          <w:color w:val="auto"/>
          <w:sz w:val="22"/>
          <w:szCs w:val="22"/>
          <w:lang w:eastAsia="en-AU"/>
        </w:rPr>
      </w:pPr>
      <w:r>
        <w:t>A3</w:t>
      </w:r>
      <w:r>
        <w:rPr>
          <w:rFonts w:asciiTheme="minorHAnsi" w:eastAsiaTheme="minorEastAsia" w:hAnsiTheme="minorHAnsi" w:cstheme="minorBidi"/>
          <w:color w:val="auto"/>
          <w:sz w:val="22"/>
          <w:szCs w:val="22"/>
          <w:lang w:eastAsia="en-AU"/>
        </w:rPr>
        <w:tab/>
      </w:r>
      <w:r>
        <w:t>TAE - Training and Education Training Package (Release 2.1)</w:t>
      </w:r>
      <w:r>
        <w:tab/>
      </w:r>
      <w:r>
        <w:fldChar w:fldCharType="begin"/>
      </w:r>
      <w:r>
        <w:instrText xml:space="preserve"> PAGEREF _Toc32829332 \h </w:instrText>
      </w:r>
      <w:r>
        <w:fldChar w:fldCharType="separate"/>
      </w:r>
      <w:r w:rsidR="005969C8">
        <w:t>28</w:t>
      </w:r>
      <w:r>
        <w:fldChar w:fldCharType="end"/>
      </w:r>
    </w:p>
    <w:p w14:paraId="35D2FDDA" w14:textId="7B84DDCB" w:rsidR="00143950" w:rsidRDefault="00143950">
      <w:pPr>
        <w:pStyle w:val="TableofFigures"/>
        <w:tabs>
          <w:tab w:val="left" w:pos="1140"/>
        </w:tabs>
        <w:rPr>
          <w:rFonts w:asciiTheme="minorHAnsi" w:eastAsiaTheme="minorEastAsia" w:hAnsiTheme="minorHAnsi" w:cstheme="minorBidi"/>
          <w:color w:val="auto"/>
          <w:sz w:val="22"/>
          <w:szCs w:val="22"/>
          <w:lang w:eastAsia="en-AU"/>
        </w:rPr>
      </w:pPr>
      <w:r>
        <w:t>B1</w:t>
      </w:r>
      <w:r>
        <w:rPr>
          <w:rFonts w:asciiTheme="minorHAnsi" w:eastAsiaTheme="minorEastAsia" w:hAnsiTheme="minorHAnsi" w:cstheme="minorBidi"/>
          <w:color w:val="auto"/>
          <w:sz w:val="22"/>
          <w:szCs w:val="22"/>
          <w:lang w:eastAsia="en-AU"/>
        </w:rPr>
        <w:tab/>
      </w:r>
      <w:r>
        <w:t>Previous estimates of the size of the VET workforce and TAFE workforce, 1997-2011</w:t>
      </w:r>
      <w:r>
        <w:tab/>
      </w:r>
      <w:r>
        <w:fldChar w:fldCharType="begin"/>
      </w:r>
      <w:r>
        <w:instrText xml:space="preserve"> PAGEREF _Toc32829333 \h </w:instrText>
      </w:r>
      <w:r>
        <w:fldChar w:fldCharType="separate"/>
      </w:r>
      <w:r w:rsidR="005969C8">
        <w:t>29</w:t>
      </w:r>
      <w:r>
        <w:fldChar w:fldCharType="end"/>
      </w:r>
    </w:p>
    <w:p w14:paraId="7A617287" w14:textId="5F0EFA25" w:rsidR="00143950" w:rsidRDefault="00143950">
      <w:pPr>
        <w:pStyle w:val="TableofFigures"/>
        <w:tabs>
          <w:tab w:val="left" w:pos="1140"/>
        </w:tabs>
        <w:rPr>
          <w:rFonts w:asciiTheme="minorHAnsi" w:eastAsiaTheme="minorEastAsia" w:hAnsiTheme="minorHAnsi" w:cstheme="minorBidi"/>
          <w:color w:val="auto"/>
          <w:sz w:val="22"/>
          <w:szCs w:val="22"/>
          <w:lang w:eastAsia="en-AU"/>
        </w:rPr>
      </w:pPr>
      <w:r>
        <w:t>C1</w:t>
      </w:r>
      <w:r w:rsidR="00EC4A11">
        <w:tab/>
      </w:r>
      <w:r>
        <w:t>In-scope population and strata for the 2019 National VET Workforce Survey</w:t>
      </w:r>
      <w:r>
        <w:tab/>
      </w:r>
      <w:r>
        <w:fldChar w:fldCharType="begin"/>
      </w:r>
      <w:r>
        <w:instrText xml:space="preserve"> PAGEREF _Toc32829334 \h </w:instrText>
      </w:r>
      <w:r>
        <w:fldChar w:fldCharType="separate"/>
      </w:r>
      <w:r w:rsidR="005969C8">
        <w:t>31</w:t>
      </w:r>
      <w:r>
        <w:fldChar w:fldCharType="end"/>
      </w:r>
    </w:p>
    <w:p w14:paraId="0773B030" w14:textId="6817BD47" w:rsidR="00143950" w:rsidRDefault="00143950">
      <w:pPr>
        <w:pStyle w:val="TableofFigures"/>
        <w:tabs>
          <w:tab w:val="left" w:pos="1140"/>
        </w:tabs>
        <w:rPr>
          <w:rFonts w:asciiTheme="minorHAnsi" w:eastAsiaTheme="minorEastAsia" w:hAnsiTheme="minorHAnsi" w:cstheme="minorBidi"/>
          <w:color w:val="auto"/>
          <w:sz w:val="22"/>
          <w:szCs w:val="22"/>
          <w:lang w:eastAsia="en-AU"/>
        </w:rPr>
      </w:pPr>
      <w:r>
        <w:t>C2</w:t>
      </w:r>
      <w:r>
        <w:rPr>
          <w:rFonts w:asciiTheme="minorHAnsi" w:eastAsiaTheme="minorEastAsia" w:hAnsiTheme="minorHAnsi" w:cstheme="minorBidi"/>
          <w:color w:val="auto"/>
          <w:sz w:val="22"/>
          <w:szCs w:val="22"/>
          <w:lang w:eastAsia="en-AU"/>
        </w:rPr>
        <w:tab/>
      </w:r>
      <w:r>
        <w:t>National VET Workforce Survey 2019 response summary</w:t>
      </w:r>
      <w:r>
        <w:tab/>
      </w:r>
      <w:r>
        <w:fldChar w:fldCharType="begin"/>
      </w:r>
      <w:r>
        <w:instrText xml:space="preserve"> PAGEREF _Toc32829335 \h </w:instrText>
      </w:r>
      <w:r>
        <w:fldChar w:fldCharType="separate"/>
      </w:r>
      <w:r w:rsidR="005969C8">
        <w:t>32</w:t>
      </w:r>
      <w:r>
        <w:fldChar w:fldCharType="end"/>
      </w:r>
    </w:p>
    <w:p w14:paraId="7C3AE0C0" w14:textId="3478FA3D" w:rsidR="00143950" w:rsidRDefault="00143950">
      <w:pPr>
        <w:pStyle w:val="TableofFigures"/>
        <w:tabs>
          <w:tab w:val="left" w:pos="1140"/>
        </w:tabs>
        <w:rPr>
          <w:rFonts w:asciiTheme="minorHAnsi" w:eastAsiaTheme="minorEastAsia" w:hAnsiTheme="minorHAnsi" w:cstheme="minorBidi"/>
          <w:color w:val="auto"/>
          <w:sz w:val="22"/>
          <w:szCs w:val="22"/>
          <w:lang w:eastAsia="en-AU"/>
        </w:rPr>
      </w:pPr>
      <w:r>
        <w:t>C3</w:t>
      </w:r>
      <w:r>
        <w:rPr>
          <w:rFonts w:asciiTheme="minorHAnsi" w:eastAsiaTheme="minorEastAsia" w:hAnsiTheme="minorHAnsi" w:cstheme="minorBidi"/>
          <w:color w:val="auto"/>
          <w:sz w:val="22"/>
          <w:szCs w:val="22"/>
          <w:lang w:eastAsia="en-AU"/>
        </w:rPr>
        <w:tab/>
      </w:r>
      <w:r>
        <w:t>Response rates by provider size (students 2017)</w:t>
      </w:r>
      <w:r>
        <w:tab/>
      </w:r>
      <w:r>
        <w:fldChar w:fldCharType="begin"/>
      </w:r>
      <w:r>
        <w:instrText xml:space="preserve"> PAGEREF _Toc32829336 \h </w:instrText>
      </w:r>
      <w:r>
        <w:fldChar w:fldCharType="separate"/>
      </w:r>
      <w:r w:rsidR="005969C8">
        <w:t>32</w:t>
      </w:r>
      <w:r>
        <w:fldChar w:fldCharType="end"/>
      </w:r>
    </w:p>
    <w:p w14:paraId="79CD123E" w14:textId="3E102FE6" w:rsidR="00143950" w:rsidRDefault="00143950">
      <w:pPr>
        <w:pStyle w:val="TableofFigures"/>
        <w:tabs>
          <w:tab w:val="left" w:pos="1140"/>
        </w:tabs>
        <w:rPr>
          <w:rFonts w:asciiTheme="minorHAnsi" w:eastAsiaTheme="minorEastAsia" w:hAnsiTheme="minorHAnsi" w:cstheme="minorBidi"/>
          <w:color w:val="auto"/>
          <w:sz w:val="22"/>
          <w:szCs w:val="22"/>
          <w:lang w:eastAsia="en-AU"/>
        </w:rPr>
      </w:pPr>
      <w:r>
        <w:t>C4</w:t>
      </w:r>
      <w:r>
        <w:rPr>
          <w:rFonts w:asciiTheme="minorHAnsi" w:eastAsiaTheme="minorEastAsia" w:hAnsiTheme="minorHAnsi" w:cstheme="minorBidi"/>
          <w:color w:val="auto"/>
          <w:sz w:val="22"/>
          <w:szCs w:val="22"/>
          <w:lang w:eastAsia="en-AU"/>
        </w:rPr>
        <w:tab/>
      </w:r>
      <w:r>
        <w:t>Response rates by provider type</w:t>
      </w:r>
      <w:r>
        <w:tab/>
      </w:r>
      <w:r>
        <w:fldChar w:fldCharType="begin"/>
      </w:r>
      <w:r>
        <w:instrText xml:space="preserve"> PAGEREF _Toc32829337 \h </w:instrText>
      </w:r>
      <w:r>
        <w:fldChar w:fldCharType="separate"/>
      </w:r>
      <w:r w:rsidR="005969C8">
        <w:t>33</w:t>
      </w:r>
      <w:r>
        <w:fldChar w:fldCharType="end"/>
      </w:r>
    </w:p>
    <w:p w14:paraId="67A7BBF7" w14:textId="2FC04583" w:rsidR="007E608E" w:rsidRDefault="00D04986" w:rsidP="0047438D">
      <w:pPr>
        <w:pStyle w:val="Heading2"/>
      </w:pPr>
      <w:r>
        <w:fldChar w:fldCharType="end"/>
      </w:r>
      <w:r w:rsidR="0047438D">
        <w:t xml:space="preserve"> </w:t>
      </w:r>
    </w:p>
    <w:p w14:paraId="0A479DDB" w14:textId="77777777" w:rsidR="007E608E" w:rsidRDefault="007E608E">
      <w:pPr>
        <w:spacing w:before="0" w:line="240" w:lineRule="auto"/>
        <w:rPr>
          <w:rFonts w:ascii="Arial" w:hAnsi="Arial" w:cs="Tahoma"/>
          <w:sz w:val="28"/>
        </w:rPr>
      </w:pPr>
      <w:r>
        <w:br w:type="page"/>
      </w:r>
    </w:p>
    <w:p w14:paraId="1F3AECBC" w14:textId="096B4A07" w:rsidR="00ED0C08" w:rsidRDefault="00AD685D" w:rsidP="007B7A39">
      <w:pPr>
        <w:pStyle w:val="Heading1"/>
      </w:pPr>
      <w:bookmarkStart w:id="70" w:name="_Toc275542999"/>
      <w:bookmarkStart w:id="71" w:name="_Toc22808326"/>
      <w:bookmarkStart w:id="72" w:name="_Toc32832203"/>
      <w:bookmarkStart w:id="73" w:name="_Toc416260886"/>
      <w:bookmarkEnd w:id="29"/>
      <w:bookmarkEnd w:id="30"/>
      <w:bookmarkEnd w:id="31"/>
      <w:bookmarkEnd w:id="32"/>
      <w:r w:rsidRPr="00BE5DCB">
        <w:rPr>
          <w:noProof/>
          <w:lang w:eastAsia="en-AU"/>
        </w:rPr>
        <w:lastRenderedPageBreak/>
        <w:drawing>
          <wp:anchor distT="0" distB="0" distL="114300" distR="114300" simplePos="0" relativeHeight="252021760" behindDoc="1" locked="0" layoutInCell="1" allowOverlap="1" wp14:anchorId="7403A649" wp14:editId="14A60111">
            <wp:simplePos x="0" y="0"/>
            <wp:positionH relativeFrom="margin">
              <wp:align>left</wp:align>
            </wp:positionH>
            <wp:positionV relativeFrom="paragraph">
              <wp:posOffset>0</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74" name="Picture 74"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Executive s</w:t>
      </w:r>
      <w:r w:rsidR="00324917" w:rsidRPr="00B86D06">
        <w:t>ummary</w:t>
      </w:r>
      <w:bookmarkEnd w:id="70"/>
      <w:r w:rsidR="00324917">
        <w:t xml:space="preserve"> </w:t>
      </w:r>
      <w:r w:rsidR="00BE5DCB">
        <w:rPr>
          <w:noProof/>
          <w:lang w:eastAsia="en-AU"/>
        </w:rPr>
        <mc:AlternateContent>
          <mc:Choice Requires="wps">
            <w:drawing>
              <wp:anchor distT="0" distB="0" distL="114300" distR="114300" simplePos="0" relativeHeight="251986944" behindDoc="0" locked="1" layoutInCell="1" allowOverlap="1" wp14:anchorId="72E9BBDF" wp14:editId="0BD96203">
                <wp:simplePos x="0" y="0"/>
                <wp:positionH relativeFrom="outsideMargin">
                  <wp:posOffset>184150</wp:posOffset>
                </wp:positionH>
                <wp:positionV relativeFrom="page">
                  <wp:posOffset>828675</wp:posOffset>
                </wp:positionV>
                <wp:extent cx="1320800" cy="13335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20800" cy="1333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6FF8FBEF" w14:textId="5FA89A05" w:rsidR="00233D46" w:rsidRPr="00802501" w:rsidRDefault="00233D46" w:rsidP="00802501">
                            <w:pPr>
                              <w:pStyle w:val="PullQuote"/>
                            </w:pPr>
                            <w:r w:rsidRPr="00802501">
                              <w:t xml:space="preserve">There were 246 167 people employed in the VET workforce in February 2019, of whom 29% were trainers or assessors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9BBDF" id="Text Box 17" o:spid="_x0000_s1029" type="#_x0000_t202" style="position:absolute;margin-left:14.5pt;margin-top:65.25pt;width:104pt;height:105pt;z-index:2519869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" filled="f" stroked="f" strokeweight=".5pt">
                <v:shadow on="t" type="perspective" color="black" opacity="9830f" origin=",.5" offset="0,25pt" matrix="58982f,,,-12452f"/>
                <v:textbox inset="10mm">
                  <w:txbxContent>
                    <w:p w14:paraId="6FF8FBEF" w14:textId="5FA89A05" w:rsidR="00233D46" w:rsidRPr="00802501" w:rsidRDefault="00233D46" w:rsidP="00802501">
                      <w:pPr>
                        <w:pStyle w:val="PullQuote"/>
                      </w:pPr>
                      <w:r w:rsidRPr="00802501">
                        <w:t xml:space="preserve">There were 246 167 people employed in the VET workforce in February 2019, of whom 29% were trainers or assessors </w:t>
                      </w:r>
                    </w:p>
                  </w:txbxContent>
                </v:textbox>
                <w10:wrap anchorx="margin" anchory="page"/>
                <w10:anchorlock/>
              </v:shape>
            </w:pict>
          </mc:Fallback>
        </mc:AlternateContent>
      </w:r>
      <w:bookmarkEnd w:id="71"/>
      <w:bookmarkEnd w:id="72"/>
    </w:p>
    <w:p w14:paraId="7D6CF957" w14:textId="56519FF1" w:rsidR="00F66463" w:rsidRPr="00E111BF" w:rsidRDefault="00C01497" w:rsidP="00802501">
      <w:pPr>
        <w:pStyle w:val="Text"/>
      </w:pPr>
      <w:bookmarkStart w:id="74" w:name="_Hlk30425675"/>
      <w:bookmarkStart w:id="75" w:name="_Hlk30489506"/>
      <w:r w:rsidRPr="0081206D">
        <w:t>This report presents estimates of the size and nature of the Australian vocational education and training (VET) workforce</w:t>
      </w:r>
      <w:r>
        <w:t xml:space="preserve"> as at February 2019</w:t>
      </w:r>
      <w:r w:rsidRPr="007B3BB2">
        <w:t xml:space="preserve">, </w:t>
      </w:r>
      <w:r w:rsidRPr="00F33328">
        <w:t xml:space="preserve">with data collected </w:t>
      </w:r>
      <w:r w:rsidR="00EE7966" w:rsidRPr="00F33328">
        <w:t xml:space="preserve">between March and May 2019 through the 2019 National VET Workforce Survey, </w:t>
      </w:r>
      <w:r w:rsidRPr="00F33328">
        <w:t xml:space="preserve">from </w:t>
      </w:r>
      <w:r w:rsidR="002949B1" w:rsidRPr="00F33328">
        <w:t>registered training organisations (</w:t>
      </w:r>
      <w:r w:rsidRPr="00F33328">
        <w:t>RTOs</w:t>
      </w:r>
      <w:r w:rsidR="002949B1" w:rsidRPr="00F33328">
        <w:t>)</w:t>
      </w:r>
      <w:r w:rsidRPr="00F33328">
        <w:t xml:space="preserve"> </w:t>
      </w:r>
      <w:r w:rsidR="00EE7966" w:rsidRPr="00F33328">
        <w:t>on the National Register of VET at 31 January 2019</w:t>
      </w:r>
      <w:r w:rsidRPr="00F33328">
        <w:t xml:space="preserve">. </w:t>
      </w:r>
      <w:r w:rsidR="00F66463" w:rsidRPr="00F33328">
        <w:t>The survey did not include trainers and assessors employed at non-RTOs that had third</w:t>
      </w:r>
      <w:r w:rsidR="00F66463">
        <w:t xml:space="preserve"> party partnership arrangements with RTOs, such as some schools and </w:t>
      </w:r>
      <w:r w:rsidR="00316CBD">
        <w:t>businesses</w:t>
      </w:r>
      <w:r w:rsidR="00F66463">
        <w:t xml:space="preserve">. </w:t>
      </w:r>
      <w:r w:rsidR="00F66463" w:rsidRPr="00F66463">
        <w:t xml:space="preserve">This means that the estimates </w:t>
      </w:r>
      <w:r w:rsidR="00316CBD">
        <w:t xml:space="preserve">from </w:t>
      </w:r>
      <w:r w:rsidR="00F66463" w:rsidRPr="00F66463">
        <w:t>the survey are likely to be an under-estimate of the total trainer and assessor workforce</w:t>
      </w:r>
      <w:r w:rsidR="00CE58FC">
        <w:t xml:space="preserve"> to which the </w:t>
      </w:r>
      <w:r w:rsidR="00046D2B">
        <w:t xml:space="preserve">Standards for RTOs </w:t>
      </w:r>
      <w:r w:rsidR="00A33BF0">
        <w:t xml:space="preserve">2015 </w:t>
      </w:r>
      <w:r w:rsidR="00046D2B">
        <w:t>apply</w:t>
      </w:r>
      <w:r w:rsidR="00F66463" w:rsidRPr="00F66463">
        <w:t>.</w:t>
      </w:r>
    </w:p>
    <w:p w14:paraId="61F0F4AE" w14:textId="022FCD67" w:rsidR="00C01497" w:rsidRDefault="00C01497" w:rsidP="00802501">
      <w:pPr>
        <w:pStyle w:val="Text"/>
      </w:pPr>
      <w:r w:rsidRPr="00E111BF">
        <w:t xml:space="preserve">The </w:t>
      </w:r>
      <w:bookmarkStart w:id="76" w:name="_Hlk25829937"/>
      <w:r>
        <w:t>s</w:t>
      </w:r>
      <w:r w:rsidRPr="00E111BF">
        <w:t xml:space="preserve">urvey </w:t>
      </w:r>
      <w:bookmarkEnd w:id="76"/>
      <w:r w:rsidRPr="00F33328">
        <w:t xml:space="preserve">provides </w:t>
      </w:r>
      <w:r w:rsidR="0063586C" w:rsidRPr="00F33328">
        <w:t xml:space="preserve">headcount </w:t>
      </w:r>
      <w:r w:rsidRPr="00F33328">
        <w:t>estimate</w:t>
      </w:r>
      <w:r w:rsidR="0063586C" w:rsidRPr="00F33328">
        <w:t>s</w:t>
      </w:r>
      <w:r w:rsidRPr="00F33328">
        <w:t xml:space="preserve"> of the number</w:t>
      </w:r>
      <w:r w:rsidRPr="00E111BF">
        <w:t xml:space="preserve"> of </w:t>
      </w:r>
      <w:r>
        <w:t xml:space="preserve">individuals </w:t>
      </w:r>
      <w:r w:rsidRPr="00E111BF">
        <w:t xml:space="preserve">working in </w:t>
      </w:r>
      <w:r>
        <w:t xml:space="preserve">RTOs, with a particular focus on the qualifications held by trainers and assessors. Information was also collected about volunteers, who play an important role in some RTOs.  </w:t>
      </w:r>
    </w:p>
    <w:p w14:paraId="73E79458" w14:textId="2BD6BB60" w:rsidR="00C01497" w:rsidRPr="00E7472D" w:rsidRDefault="00C01497" w:rsidP="00802501">
      <w:pPr>
        <w:pStyle w:val="Text"/>
        <w:rPr>
          <w:strike/>
        </w:rPr>
      </w:pPr>
      <w:r>
        <w:t xml:space="preserve">Currently, there is no consistent, regular collection of data on the VET workforce. This is a significant information gap which limits the extent to which data can be used for workforce planning and policy development. Where </w:t>
      </w:r>
      <w:r w:rsidR="00AC16CA">
        <w:t xml:space="preserve">past </w:t>
      </w:r>
      <w:r>
        <w:t xml:space="preserve">VET workforce information has been collected, it has generally been acknowledged that it was incomplete and reliable estimates </w:t>
      </w:r>
      <w:r w:rsidR="002949B1">
        <w:t xml:space="preserve">were </w:t>
      </w:r>
      <w:r>
        <w:t>often limited to TAFE, making it difficult to understand the size and characteristics of workers in the VET sector</w:t>
      </w:r>
      <w:r>
        <w:rPr>
          <w:rStyle w:val="FootnoteReference"/>
        </w:rPr>
        <w:footnoteReference w:id="2"/>
      </w:r>
      <w:r>
        <w:t xml:space="preserve">. </w:t>
      </w:r>
    </w:p>
    <w:p w14:paraId="1632EBB5" w14:textId="77777777" w:rsidR="00C01497" w:rsidRPr="00E266D8" w:rsidRDefault="00C01497" w:rsidP="00802501">
      <w:pPr>
        <w:pStyle w:val="Text"/>
      </w:pPr>
      <w:r w:rsidRPr="00E266D8">
        <w:t xml:space="preserve">Key findings </w:t>
      </w:r>
      <w:r>
        <w:t xml:space="preserve">of the Survey </w:t>
      </w:r>
      <w:r w:rsidRPr="00E266D8">
        <w:t>(based on headcount) show that in February 2019:</w:t>
      </w:r>
    </w:p>
    <w:p w14:paraId="3A893C6C" w14:textId="77777777" w:rsidR="00C01497" w:rsidRPr="00E266D8" w:rsidRDefault="00C01497" w:rsidP="00C01497">
      <w:pPr>
        <w:pStyle w:val="Dotpoint10"/>
      </w:pPr>
      <w:r w:rsidRPr="00E266D8">
        <w:t>246 167 people were employed in the VET workforce</w:t>
      </w:r>
    </w:p>
    <w:p w14:paraId="3DDFC184" w14:textId="77777777" w:rsidR="00C01497" w:rsidRPr="00E266D8" w:rsidRDefault="00C01497" w:rsidP="00C01497">
      <w:pPr>
        <w:pStyle w:val="Dotpoint2"/>
      </w:pPr>
      <w:r w:rsidRPr="00E266D8">
        <w:t xml:space="preserve">There were 45 628 employees at TAFE and 200 539 employees at other </w:t>
      </w:r>
      <w:r w:rsidRPr="007B3BB2">
        <w:t>RTOs</w:t>
      </w:r>
      <w:r w:rsidRPr="00E266D8">
        <w:t>.</w:t>
      </w:r>
    </w:p>
    <w:p w14:paraId="4C0FCD54" w14:textId="59286A98" w:rsidR="00C01497" w:rsidRPr="00F33328" w:rsidRDefault="00C01497" w:rsidP="00C01497">
      <w:pPr>
        <w:pStyle w:val="Dotpoint10"/>
      </w:pPr>
      <w:r w:rsidRPr="00E266D8">
        <w:t xml:space="preserve">71 379 </w:t>
      </w:r>
      <w:r w:rsidR="00E41457">
        <w:t xml:space="preserve">people </w:t>
      </w:r>
      <w:r w:rsidR="00955BF0" w:rsidRPr="00E266D8">
        <w:t xml:space="preserve">in the </w:t>
      </w:r>
      <w:r w:rsidR="00955BF0">
        <w:t xml:space="preserve">overall </w:t>
      </w:r>
      <w:r w:rsidR="00955BF0" w:rsidRPr="00E266D8">
        <w:t xml:space="preserve">VET workforce </w:t>
      </w:r>
      <w:r w:rsidRPr="00E266D8">
        <w:t>were employed as trainers and assessors (29% of the VET workforce), including those</w:t>
      </w:r>
      <w:r w:rsidRPr="007B3BB2">
        <w:t xml:space="preserve"> </w:t>
      </w:r>
      <w:r w:rsidRPr="00F33328">
        <w:t>delivering training under the supervision of a trainer</w:t>
      </w:r>
      <w:r w:rsidR="00E41457" w:rsidRPr="00F33328">
        <w:t>.</w:t>
      </w:r>
    </w:p>
    <w:p w14:paraId="6E4155EA" w14:textId="27DC937C" w:rsidR="004058CB" w:rsidRPr="00F33328" w:rsidRDefault="00C01497" w:rsidP="00A9339A">
      <w:pPr>
        <w:pStyle w:val="Dotpoint2"/>
      </w:pPr>
      <w:r w:rsidRPr="00F33328">
        <w:t xml:space="preserve">The proportion of the workforce employed as trainers and assessors </w:t>
      </w:r>
      <w:r w:rsidR="004058CB" w:rsidRPr="00F33328">
        <w:t xml:space="preserve">was higher for </w:t>
      </w:r>
      <w:r w:rsidR="00023FC0" w:rsidRPr="00F33328">
        <w:t>larger RTOs than it was for smaller RTOs</w:t>
      </w:r>
      <w:r w:rsidR="00885266" w:rsidRPr="00F33328">
        <w:t>. F</w:t>
      </w:r>
      <w:r w:rsidR="00023FC0" w:rsidRPr="00F33328">
        <w:t xml:space="preserve">or </w:t>
      </w:r>
      <w:r w:rsidR="004058CB" w:rsidRPr="00F33328">
        <w:t>large (1</w:t>
      </w:r>
      <w:r w:rsidR="00525005" w:rsidRPr="00F33328">
        <w:t xml:space="preserve"> </w:t>
      </w:r>
      <w:r w:rsidR="004058CB" w:rsidRPr="00F33328">
        <w:t>000</w:t>
      </w:r>
      <w:r w:rsidR="00F33328" w:rsidRPr="00F33328">
        <w:t xml:space="preserve"> to </w:t>
      </w:r>
      <w:r w:rsidR="004058CB" w:rsidRPr="00F33328">
        <w:t>9</w:t>
      </w:r>
      <w:r w:rsidR="00E41457" w:rsidRPr="00F33328">
        <w:t xml:space="preserve"> </w:t>
      </w:r>
      <w:r w:rsidR="004058CB" w:rsidRPr="00F33328">
        <w:t xml:space="preserve">999 students) and very large (more than 10 000 students) </w:t>
      </w:r>
      <w:r w:rsidR="00E41457" w:rsidRPr="00F33328">
        <w:t xml:space="preserve">RTOs </w:t>
      </w:r>
      <w:r w:rsidR="00023FC0" w:rsidRPr="00F33328">
        <w:t>it was</w:t>
      </w:r>
      <w:r w:rsidR="004058CB" w:rsidRPr="00F33328">
        <w:t xml:space="preserve"> 40.3% and 59.0%</w:t>
      </w:r>
      <w:r w:rsidR="00F33328" w:rsidRPr="00F33328">
        <w:t xml:space="preserve"> respectively</w:t>
      </w:r>
      <w:r w:rsidR="00023FC0" w:rsidRPr="00F33328">
        <w:t xml:space="preserve">, while for </w:t>
      </w:r>
      <w:r w:rsidR="004058CB" w:rsidRPr="00F33328">
        <w:t>medium (100-999 students) and small RTOs (less than 100 students)</w:t>
      </w:r>
      <w:r w:rsidR="00023FC0" w:rsidRPr="00F33328">
        <w:t xml:space="preserve"> it was</w:t>
      </w:r>
      <w:r w:rsidR="004058CB" w:rsidRPr="00F33328">
        <w:t xml:space="preserve"> 21.9% and 19.9% respectively. </w:t>
      </w:r>
    </w:p>
    <w:p w14:paraId="0FDE780D" w14:textId="4261ED6F" w:rsidR="00C01497" w:rsidRPr="00E266D8" w:rsidRDefault="00C01497" w:rsidP="009606BF">
      <w:pPr>
        <w:pStyle w:val="Dotpoint10"/>
      </w:pPr>
      <w:r w:rsidRPr="00E266D8">
        <w:t xml:space="preserve">Of </w:t>
      </w:r>
      <w:r w:rsidR="00E41457">
        <w:t xml:space="preserve">people employed as </w:t>
      </w:r>
      <w:r w:rsidRPr="00E266D8">
        <w:t>train</w:t>
      </w:r>
      <w:r w:rsidR="00E41457">
        <w:t>ers</w:t>
      </w:r>
      <w:r w:rsidRPr="00E266D8">
        <w:t xml:space="preserve"> and assess</w:t>
      </w:r>
      <w:r w:rsidR="00E41457">
        <w:t>ors</w:t>
      </w:r>
      <w:r w:rsidRPr="00E266D8">
        <w:t>:</w:t>
      </w:r>
    </w:p>
    <w:p w14:paraId="64B054E6" w14:textId="77777777" w:rsidR="00C01497" w:rsidRPr="00E266D8" w:rsidRDefault="00C01497" w:rsidP="00C01497">
      <w:pPr>
        <w:pStyle w:val="Dotpoint2"/>
      </w:pPr>
      <w:r w:rsidRPr="00E266D8">
        <w:t xml:space="preserve">52.6% were employed full-time and 47.4% part-time </w:t>
      </w:r>
    </w:p>
    <w:p w14:paraId="5BB5F503" w14:textId="77777777" w:rsidR="00C01497" w:rsidRPr="00E266D8" w:rsidRDefault="00C01497" w:rsidP="00C01497">
      <w:pPr>
        <w:pStyle w:val="Dotpoint2"/>
      </w:pPr>
      <w:r w:rsidRPr="00E266D8">
        <w:t>53.5% were employed on a permanent basis, 13.9% on a contract or in temporary positions, and 32.6% on a casual or sessional basis.</w:t>
      </w:r>
    </w:p>
    <w:p w14:paraId="6E855EC9" w14:textId="77777777" w:rsidR="00C01497" w:rsidRPr="00E266D8" w:rsidRDefault="00C01497" w:rsidP="00C01497">
      <w:pPr>
        <w:pStyle w:val="Dotpoint2"/>
      </w:pPr>
      <w:r w:rsidRPr="00E266D8">
        <w:t xml:space="preserve">93.3% had a Certificate IV </w:t>
      </w:r>
      <w:r w:rsidRPr="007B3BB2">
        <w:t>in Training</w:t>
      </w:r>
      <w:r w:rsidRPr="00E266D8">
        <w:t xml:space="preserve"> and Assessment or higher-level qualification</w:t>
      </w:r>
    </w:p>
    <w:p w14:paraId="0D92380A" w14:textId="384E116C" w:rsidR="00C01497" w:rsidRPr="00E266D8" w:rsidRDefault="00C01497" w:rsidP="00C01497">
      <w:pPr>
        <w:pStyle w:val="Dotpoint2"/>
      </w:pPr>
      <w:r w:rsidRPr="00E266D8">
        <w:t xml:space="preserve">89.4% had a Certificate III or above as their highest </w:t>
      </w:r>
      <w:r w:rsidR="00FF70C3" w:rsidRPr="00FF70C3">
        <w:t>qualification related to their industry or field of training delivery</w:t>
      </w:r>
    </w:p>
    <w:p w14:paraId="386258BC" w14:textId="77777777" w:rsidR="00D017F6" w:rsidRPr="00D017F6" w:rsidRDefault="00D017F6" w:rsidP="00D017F6">
      <w:pPr>
        <w:pStyle w:val="Dotpoint10"/>
        <w:numPr>
          <w:ilvl w:val="0"/>
          <w:numId w:val="0"/>
        </w:numPr>
        <w:ind w:left="360"/>
        <w:rPr>
          <w:color w:val="auto"/>
        </w:rPr>
      </w:pPr>
    </w:p>
    <w:p w14:paraId="3D7C8437" w14:textId="6DF70406" w:rsidR="00C01497" w:rsidRPr="00E266D8" w:rsidRDefault="00C01497" w:rsidP="00C01497">
      <w:pPr>
        <w:pStyle w:val="Dotpoint10"/>
        <w:rPr>
          <w:color w:val="auto"/>
        </w:rPr>
      </w:pPr>
      <w:r w:rsidRPr="00E266D8">
        <w:lastRenderedPageBreak/>
        <w:t>19.7% of RTOs had volunteers, and 6.1% of RTOs had volunteer trainers and assessors.</w:t>
      </w:r>
      <w:r w:rsidRPr="00E266D8">
        <w:rPr>
          <w:b/>
        </w:rPr>
        <w:t xml:space="preserve"> </w:t>
      </w:r>
    </w:p>
    <w:p w14:paraId="6CE90EBD" w14:textId="77777777" w:rsidR="00C01497" w:rsidRPr="00E266D8" w:rsidRDefault="00C01497" w:rsidP="00C01497">
      <w:pPr>
        <w:pStyle w:val="Dotpoint2"/>
      </w:pPr>
      <w:bookmarkStart w:id="78" w:name="_Hlk27566717"/>
      <w:r w:rsidRPr="00E266D8">
        <w:t>There were 177 596 volunteers of which 6 841 were directly involved in the delivery of training and/or assessment of VET.</w:t>
      </w:r>
    </w:p>
    <w:bookmarkEnd w:id="78"/>
    <w:p w14:paraId="43E763EB" w14:textId="25FF376D" w:rsidR="00C01497" w:rsidRDefault="00C01497" w:rsidP="00C01497">
      <w:pPr>
        <w:pStyle w:val="Text"/>
      </w:pPr>
      <w:r w:rsidRPr="00B2024D">
        <w:t>These findings show that non-permanent employment in the VET sector is high with particularly high use of casuals for trainer and assessor roles</w:t>
      </w:r>
      <w:r>
        <w:t xml:space="preserve">, </w:t>
      </w:r>
      <w:r w:rsidRPr="00B2024D">
        <w:t>consistent with earlier 2011</w:t>
      </w:r>
      <w:r>
        <w:t xml:space="preserve"> </w:t>
      </w:r>
      <w:r w:rsidRPr="00B2024D">
        <w:t>findings</w:t>
      </w:r>
      <w:r>
        <w:rPr>
          <w:rStyle w:val="FootnoteReference"/>
        </w:rPr>
        <w:footnoteReference w:id="3"/>
      </w:r>
      <w:r>
        <w:t>. T</w:t>
      </w:r>
      <w:r w:rsidRPr="00B2024D">
        <w:t>his casualisation of trainer/assessor employment may restrict opportunities to develop teaching and assessment ability</w:t>
      </w:r>
      <w:r>
        <w:t xml:space="preserve"> </w:t>
      </w:r>
      <w:r w:rsidRPr="00AC16CA">
        <w:t xml:space="preserve">with potential impacts on </w:t>
      </w:r>
      <w:r w:rsidR="00ED2630">
        <w:t xml:space="preserve">the </w:t>
      </w:r>
      <w:r w:rsidRPr="00AC16CA">
        <w:t xml:space="preserve">quality </w:t>
      </w:r>
      <w:r w:rsidR="00ED2630">
        <w:t xml:space="preserve">of </w:t>
      </w:r>
      <w:r w:rsidRPr="00AC16CA">
        <w:t>training delivery</w:t>
      </w:r>
      <w:r w:rsidRPr="00B2024D">
        <w:t xml:space="preserve">. This suggests there may be a need to identify </w:t>
      </w:r>
      <w:r w:rsidRPr="00AC16CA">
        <w:t>appropriate ways of</w:t>
      </w:r>
      <w:r>
        <w:t xml:space="preserve"> </w:t>
      </w:r>
      <w:r w:rsidRPr="00B2024D">
        <w:t xml:space="preserve">enabling adequate professional development for casual and other non-permanent </w:t>
      </w:r>
      <w:r w:rsidR="005D5C14">
        <w:t>employees</w:t>
      </w:r>
      <w:r w:rsidRPr="00B2024D">
        <w:t>.</w:t>
      </w:r>
    </w:p>
    <w:bookmarkEnd w:id="74"/>
    <w:p w14:paraId="33CEE678" w14:textId="77777777" w:rsidR="00A760F7" w:rsidRPr="00E75D0A" w:rsidRDefault="00C01497" w:rsidP="00C01497">
      <w:pPr>
        <w:spacing w:line="300" w:lineRule="exact"/>
      </w:pPr>
      <w:r w:rsidRPr="00C01497">
        <w:t xml:space="preserve">An RTO’s training and assessment may only be delivered by persons who have the training and assessment credential specified in the Standards for Registered Training Organisations (RTOs) 2015 (ASQA), or else be under supervision. Overall, these findings indicate the </w:t>
      </w:r>
      <w:r w:rsidRPr="00E75D0A">
        <w:t xml:space="preserve">majority of VET trainers and assessors hold </w:t>
      </w:r>
      <w:r w:rsidR="00412224" w:rsidRPr="00E75D0A">
        <w:t>a</w:t>
      </w:r>
      <w:r w:rsidRPr="00E75D0A">
        <w:t xml:space="preserve"> Certificate IV</w:t>
      </w:r>
      <w:r w:rsidR="00412224" w:rsidRPr="00E75D0A">
        <w:t xml:space="preserve"> in </w:t>
      </w:r>
      <w:r w:rsidR="00DC1445" w:rsidRPr="00E75D0A">
        <w:t>T</w:t>
      </w:r>
      <w:r w:rsidR="00412224" w:rsidRPr="00E75D0A">
        <w:t xml:space="preserve">raining and </w:t>
      </w:r>
      <w:r w:rsidR="00DC1445" w:rsidRPr="00E75D0A">
        <w:t>A</w:t>
      </w:r>
      <w:r w:rsidR="00412224" w:rsidRPr="00E75D0A">
        <w:t>ssessment</w:t>
      </w:r>
      <w:r w:rsidRPr="00E75D0A">
        <w:t xml:space="preserve">, but the relatively small number of </w:t>
      </w:r>
      <w:r w:rsidR="0074655F" w:rsidRPr="00E75D0A">
        <w:t>completions (10 265) in the current version of the Certificate IV in Training and Assessment (TAE40116)</w:t>
      </w:r>
      <w:r w:rsidRPr="00E75D0A">
        <w:t xml:space="preserve"> </w:t>
      </w:r>
      <w:r w:rsidR="003B75BD" w:rsidRPr="00E75D0A">
        <w:t>suggest</w:t>
      </w:r>
      <w:r w:rsidRPr="00E75D0A">
        <w:t xml:space="preserve"> that </w:t>
      </w:r>
      <w:r w:rsidR="003B75BD" w:rsidRPr="00E75D0A">
        <w:t>most</w:t>
      </w:r>
      <w:r w:rsidRPr="00E75D0A">
        <w:t xml:space="preserve"> </w:t>
      </w:r>
      <w:r w:rsidR="003B75BD" w:rsidRPr="00E75D0A">
        <w:t xml:space="preserve">(80%) </w:t>
      </w:r>
      <w:r w:rsidRPr="00E75D0A">
        <w:t xml:space="preserve">would </w:t>
      </w:r>
      <w:r w:rsidR="003B75BD" w:rsidRPr="00E75D0A">
        <w:t xml:space="preserve">likely </w:t>
      </w:r>
      <w:r w:rsidRPr="00E75D0A">
        <w:t xml:space="preserve">hold the </w:t>
      </w:r>
      <w:r w:rsidR="0074655F" w:rsidRPr="00E75D0A">
        <w:t>superseded TAE40110 Certificate IV in Training and Assessment</w:t>
      </w:r>
      <w:r w:rsidRPr="00E75D0A">
        <w:t xml:space="preserve">. </w:t>
      </w:r>
    </w:p>
    <w:p w14:paraId="6DECCB17" w14:textId="5C04D41E" w:rsidR="00C01497" w:rsidRPr="00C01497" w:rsidRDefault="00652822" w:rsidP="00C01497">
      <w:pPr>
        <w:spacing w:line="300" w:lineRule="exact"/>
      </w:pPr>
      <w:r w:rsidRPr="00E75D0A">
        <w:t>On this basis</w:t>
      </w:r>
      <w:r w:rsidR="00C01497" w:rsidRPr="00E75D0A">
        <w:t xml:space="preserve">, </w:t>
      </w:r>
      <w:r w:rsidR="00133F86" w:rsidRPr="00E75D0A">
        <w:t xml:space="preserve">it appears that gap training in </w:t>
      </w:r>
      <w:r w:rsidR="00C01497" w:rsidRPr="00E75D0A">
        <w:t>the additional units and skill sets</w:t>
      </w:r>
      <w:r w:rsidR="00A760F7" w:rsidRPr="00E75D0A">
        <w:t xml:space="preserve"> required by those with the superseded qualification </w:t>
      </w:r>
      <w:r w:rsidR="00A45E10" w:rsidRPr="00E75D0A">
        <w:t>is the predominant approach to</w:t>
      </w:r>
      <w:r w:rsidR="00C01497" w:rsidRPr="00E75D0A">
        <w:t xml:space="preserve"> ensur</w:t>
      </w:r>
      <w:r w:rsidR="00A45E10" w:rsidRPr="00E75D0A">
        <w:t>ing</w:t>
      </w:r>
      <w:r w:rsidR="00C01497" w:rsidRPr="00E75D0A">
        <w:t xml:space="preserve"> the minimum trainer and assessor standards are being met. Ensuring</w:t>
      </w:r>
      <w:r w:rsidR="00C01497" w:rsidRPr="00C01497">
        <w:t xml:space="preserve"> that the teaching skills of VET trainers and assessors are meeting the required credentials is therefore an area for ongoing consideration.</w:t>
      </w:r>
    </w:p>
    <w:p w14:paraId="0647B7C5" w14:textId="5AE0FD43" w:rsidR="00802501" w:rsidRDefault="00C01497" w:rsidP="00C01497">
      <w:pPr>
        <w:spacing w:line="300" w:lineRule="exact"/>
      </w:pPr>
      <w:r w:rsidRPr="002B57A6">
        <w:t>The findings also indicate that the teaching qualifications for volunteer trainers and assessors are lower than for employees. This further highlights the need to ensure the maintenance of trainer and assessor standards and the provision of development opportunities for maintaining teaching quality.</w:t>
      </w:r>
    </w:p>
    <w:p w14:paraId="0460D1C1" w14:textId="77777777" w:rsidR="00802501" w:rsidRDefault="00802501">
      <w:pPr>
        <w:spacing w:before="0" w:line="240" w:lineRule="auto"/>
      </w:pPr>
      <w:r>
        <w:br w:type="page"/>
      </w:r>
    </w:p>
    <w:p w14:paraId="336943FD" w14:textId="0DD3F57F" w:rsidR="00E111BF" w:rsidRPr="00E111BF" w:rsidRDefault="00F90EA3" w:rsidP="00CE35DF">
      <w:pPr>
        <w:pStyle w:val="Heading1"/>
      </w:pPr>
      <w:bookmarkStart w:id="79" w:name="_Toc22800448"/>
      <w:bookmarkStart w:id="80" w:name="_Toc32832204"/>
      <w:bookmarkStart w:id="81" w:name="_Toc18933290"/>
      <w:bookmarkStart w:id="82" w:name="_Toc316371585"/>
      <w:bookmarkEnd w:id="75"/>
      <w:r w:rsidRPr="00E45D34">
        <w:rPr>
          <w:noProof/>
        </w:rPr>
        <w:lastRenderedPageBreak/>
        <w:drawing>
          <wp:anchor distT="0" distB="504190" distL="114300" distR="114300" simplePos="0" relativeHeight="252023808" behindDoc="1" locked="0" layoutInCell="1" allowOverlap="1" wp14:anchorId="4CD2FC75" wp14:editId="4F5494FD">
            <wp:simplePos x="0" y="0"/>
            <wp:positionH relativeFrom="margin">
              <wp:align>left</wp:align>
            </wp:positionH>
            <wp:positionV relativeFrom="paragraph">
              <wp:posOffset>8890</wp:posOffset>
            </wp:positionV>
            <wp:extent cx="497205" cy="476250"/>
            <wp:effectExtent l="0" t="0" r="0" b="0"/>
            <wp:wrapTight wrapText="bothSides">
              <wp:wrapPolygon edited="0">
                <wp:start x="4966" y="0"/>
                <wp:lineTo x="828" y="4320"/>
                <wp:lineTo x="0" y="6912"/>
                <wp:lineTo x="0" y="13824"/>
                <wp:lineTo x="4138" y="18144"/>
                <wp:lineTo x="4966" y="19872"/>
                <wp:lineTo x="12414" y="19872"/>
                <wp:lineTo x="13241" y="18144"/>
                <wp:lineTo x="17379" y="13824"/>
                <wp:lineTo x="19034" y="10368"/>
                <wp:lineTo x="17379" y="5184"/>
                <wp:lineTo x="13241" y="0"/>
                <wp:lineTo x="4966"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PaperClip_LightBlue.emf"/>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01115" cy="47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123B">
        <w:t xml:space="preserve">The </w:t>
      </w:r>
      <w:r w:rsidR="00E111BF" w:rsidRPr="00E111BF">
        <w:t>2019 National Vocational Education and Training Workforce Survey</w:t>
      </w:r>
      <w:bookmarkEnd w:id="79"/>
      <w:bookmarkEnd w:id="80"/>
    </w:p>
    <w:p w14:paraId="16E1A56E" w14:textId="77777777" w:rsidR="0098123B" w:rsidRDefault="0098123B" w:rsidP="0098123B">
      <w:pPr>
        <w:pStyle w:val="Text"/>
      </w:pPr>
      <w:r>
        <w:t>The</w:t>
      </w:r>
      <w:r w:rsidRPr="0081206D">
        <w:t xml:space="preserve"> </w:t>
      </w:r>
      <w:r w:rsidRPr="005E7AD9">
        <w:t xml:space="preserve">aim of this </w:t>
      </w:r>
      <w:r>
        <w:t>research</w:t>
      </w:r>
      <w:r w:rsidRPr="005E7AD9">
        <w:t xml:space="preserve"> </w:t>
      </w:r>
      <w:r>
        <w:t>wa</w:t>
      </w:r>
      <w:r w:rsidRPr="005E7AD9">
        <w:t>s to obtain a</w:t>
      </w:r>
      <w:r>
        <w:t>n estimate of the</w:t>
      </w:r>
      <w:r w:rsidRPr="005E7AD9">
        <w:t xml:space="preserve"> </w:t>
      </w:r>
      <w:r>
        <w:t xml:space="preserve">overall size </w:t>
      </w:r>
      <w:r w:rsidRPr="009D40A1">
        <w:t xml:space="preserve">and nature of the </w:t>
      </w:r>
      <w:r>
        <w:t xml:space="preserve">VET </w:t>
      </w:r>
      <w:r w:rsidRPr="009D40A1">
        <w:t xml:space="preserve">workforce, including the number of trainers and assessors employed and the qualifications they hold. </w:t>
      </w:r>
      <w:r>
        <w:t>These estimates can support</w:t>
      </w:r>
      <w:r w:rsidRPr="00953ED1">
        <w:t xml:space="preserve"> VET sector stakeholders when </w:t>
      </w:r>
      <w:r w:rsidRPr="009D40A1">
        <w:t>making decisions</w:t>
      </w:r>
      <w:r>
        <w:t xml:space="preserve"> </w:t>
      </w:r>
      <w:r w:rsidRPr="00953ED1">
        <w:t xml:space="preserve">that </w:t>
      </w:r>
      <w:r>
        <w:t xml:space="preserve">may </w:t>
      </w:r>
      <w:r w:rsidRPr="005E7AD9">
        <w:t>affect the VET workforce.</w:t>
      </w:r>
      <w:r>
        <w:t xml:space="preserve"> </w:t>
      </w:r>
      <w:bookmarkStart w:id="83" w:name="_Hlk27566552"/>
      <w:r>
        <w:t>In recent years, since the last VET workforce study in 2011</w:t>
      </w:r>
      <w:r>
        <w:rPr>
          <w:rStyle w:val="FootnoteReference"/>
        </w:rPr>
        <w:footnoteReference w:id="4"/>
      </w:r>
      <w:r>
        <w:t>, a number of initiatives have been considered by governments to improve the quality and standing of the VET workforce</w:t>
      </w:r>
      <w:bookmarkEnd w:id="83"/>
      <w:r>
        <w:t xml:space="preserve">: </w:t>
      </w:r>
    </w:p>
    <w:p w14:paraId="6994198B" w14:textId="0C56D228" w:rsidR="0098123B" w:rsidRDefault="00E23309" w:rsidP="00563EBA">
      <w:pPr>
        <w:pStyle w:val="Dotpoint10"/>
        <w:ind w:left="284" w:hanging="284"/>
      </w:pPr>
      <w:r>
        <w:t>In 2015, t</w:t>
      </w:r>
      <w:r w:rsidR="0098123B" w:rsidRPr="005B165F">
        <w:t xml:space="preserve">he </w:t>
      </w:r>
      <w:r w:rsidR="0098123B" w:rsidRPr="008106A2">
        <w:t>Standards for Registered Training Organisations (RTOs)</w:t>
      </w:r>
      <w:r w:rsidR="0098123B">
        <w:rPr>
          <w:rStyle w:val="FootnoteReference"/>
        </w:rPr>
        <w:footnoteReference w:id="5"/>
      </w:r>
      <w:r w:rsidR="0098123B">
        <w:t xml:space="preserve"> </w:t>
      </w:r>
      <w:r>
        <w:t xml:space="preserve">came into effect, </w:t>
      </w:r>
      <w:r w:rsidR="0098123B">
        <w:t>set</w:t>
      </w:r>
      <w:r>
        <w:t>ting</w:t>
      </w:r>
      <w:r w:rsidR="0098123B">
        <w:t xml:space="preserve"> out the credentials that trainers and assessors must have</w:t>
      </w:r>
      <w:r w:rsidR="0098123B" w:rsidRPr="000546BB">
        <w:t xml:space="preserve"> and the</w:t>
      </w:r>
      <w:r w:rsidR="0098123B">
        <w:t xml:space="preserve"> supervision requirements where these are not met.</w:t>
      </w:r>
    </w:p>
    <w:p w14:paraId="71A4C641" w14:textId="79C8FF13" w:rsidR="0098123B" w:rsidRDefault="0098123B" w:rsidP="00563EBA">
      <w:pPr>
        <w:pStyle w:val="Dotpoint10"/>
        <w:ind w:left="284" w:hanging="284"/>
      </w:pPr>
      <w:r w:rsidRPr="00497082">
        <w:t>In April 2016, the A</w:t>
      </w:r>
      <w:r>
        <w:t>ustralian Industry Skills Council (A</w:t>
      </w:r>
      <w:r w:rsidRPr="00497082">
        <w:t>ISC</w:t>
      </w:r>
      <w:r>
        <w:t>)</w:t>
      </w:r>
      <w:r w:rsidRPr="00497082">
        <w:t xml:space="preserve"> approved an update to the Training and Education Training Package in response to the quality issues identified by the Australian Skills Quality Authority (ASQA)</w:t>
      </w:r>
      <w:r>
        <w:t>.</w:t>
      </w:r>
      <w:r w:rsidRPr="00497082">
        <w:t xml:space="preserve"> </w:t>
      </w:r>
      <w:r>
        <w:t>In</w:t>
      </w:r>
      <w:r w:rsidRPr="00497082">
        <w:t xml:space="preserve"> strategic industry reviews</w:t>
      </w:r>
      <w:r>
        <w:t>,</w:t>
      </w:r>
      <w:r w:rsidRPr="00497082">
        <w:t xml:space="preserve"> ASQA </w:t>
      </w:r>
      <w:r>
        <w:t xml:space="preserve">had </w:t>
      </w:r>
      <w:r w:rsidRPr="00497082">
        <w:t xml:space="preserve">consistently found high levels of non-compliance with the requirement that trainers and assessors </w:t>
      </w:r>
      <w:r w:rsidRPr="009D40A1">
        <w:t>be qualified</w:t>
      </w:r>
      <w:r w:rsidRPr="00497082">
        <w:t xml:space="preserve"> VET practitioners with current industry skills and knowledge as specified in the Standards for RTOs (clauses 1.13 to 1.</w:t>
      </w:r>
      <w:r>
        <w:t>20</w:t>
      </w:r>
      <w:r w:rsidRPr="00497082">
        <w:t xml:space="preserve">). The </w:t>
      </w:r>
      <w:r>
        <w:t xml:space="preserve">updated </w:t>
      </w:r>
      <w:r w:rsidRPr="00497082">
        <w:t xml:space="preserve">Certificate IV qualification </w:t>
      </w:r>
      <w:r>
        <w:t xml:space="preserve">now </w:t>
      </w:r>
      <w:r w:rsidRPr="00497082">
        <w:t>include</w:t>
      </w:r>
      <w:r>
        <w:t>s</w:t>
      </w:r>
      <w:r w:rsidRPr="00497082">
        <w:t xml:space="preserve"> two new core units; one addressing adult language, literacy and numeracy skills, and the other the development of effective assessment tools.</w:t>
      </w:r>
      <w:r>
        <w:t xml:space="preserve"> </w:t>
      </w:r>
      <w:r w:rsidRPr="00BF55E1">
        <w:t>The AISC also recommended the existing VET workforce be required to upgrade their qualification, at a minimum to undertake the</w:t>
      </w:r>
      <w:r>
        <w:t>se</w:t>
      </w:r>
      <w:r w:rsidRPr="00BF55E1">
        <w:t xml:space="preserve"> two additional core units contained in the new Certificate IV in Training and Assessment.</w:t>
      </w:r>
    </w:p>
    <w:p w14:paraId="5956A6DE" w14:textId="77777777" w:rsidR="0098123B" w:rsidRPr="009D40A1" w:rsidRDefault="0098123B" w:rsidP="00563EBA">
      <w:pPr>
        <w:pStyle w:val="Dotpoint10"/>
        <w:ind w:left="284" w:hanging="284"/>
      </w:pPr>
      <w:r>
        <w:t xml:space="preserve">In </w:t>
      </w:r>
      <w:r w:rsidRPr="00554035">
        <w:t xml:space="preserve">July 2017, the trainer and assessor credential requirements in the Standards for RTOs 2015 were </w:t>
      </w:r>
      <w:r>
        <w:t xml:space="preserve">changed </w:t>
      </w:r>
      <w:r w:rsidRPr="00554035">
        <w:t>requiring trainers and assessors to hold updated qualifications effective from 1 April 2019.</w:t>
      </w:r>
      <w:r>
        <w:t xml:space="preserve"> </w:t>
      </w:r>
      <w:r w:rsidRPr="00554035">
        <w:t>This brought the requirements in line with the 2016 changes to the Training and Education Training Package.</w:t>
      </w:r>
      <w:r>
        <w:t xml:space="preserve"> </w:t>
      </w:r>
      <w:r w:rsidRPr="00BF55E1">
        <w:t xml:space="preserve">Skills Ministers </w:t>
      </w:r>
      <w:r>
        <w:t xml:space="preserve">subsequently </w:t>
      </w:r>
      <w:r w:rsidRPr="00BF55E1">
        <w:t xml:space="preserve">agreed </w:t>
      </w:r>
      <w:r w:rsidRPr="009D40A1">
        <w:t>to delay the introduction of the requirements until</w:t>
      </w:r>
      <w:r>
        <w:t xml:space="preserve"> </w:t>
      </w:r>
      <w:r w:rsidRPr="009D40A1">
        <w:t>1 July 2019. This was in response to feedback from the VET sector that some trainers and assessors would not be able to meet the new requirements by 1 April 2019 because of the limited ability of the sector to keep up with demand for gap training.</w:t>
      </w:r>
      <w:r w:rsidRPr="009D40A1">
        <w:rPr>
          <w:shd w:val="clear" w:color="auto" w:fill="FBD4B4" w:themeFill="accent6" w:themeFillTint="66"/>
        </w:rPr>
        <w:t xml:space="preserve"> </w:t>
      </w:r>
    </w:p>
    <w:p w14:paraId="4C4A9922" w14:textId="5B065616" w:rsidR="0098123B" w:rsidRPr="00802501" w:rsidRDefault="0098123B" w:rsidP="00802501">
      <w:pPr>
        <w:pStyle w:val="Heading2"/>
      </w:pPr>
      <w:bookmarkStart w:id="84" w:name="_Toc32832205"/>
      <w:r w:rsidRPr="00802501">
        <w:t>About the survey</w:t>
      </w:r>
      <w:bookmarkEnd w:id="84"/>
    </w:p>
    <w:p w14:paraId="14EE5D57" w14:textId="10DD6FD4" w:rsidR="00E111BF" w:rsidRPr="00E111BF" w:rsidRDefault="00E111BF" w:rsidP="00802501">
      <w:pPr>
        <w:pStyle w:val="Text"/>
      </w:pPr>
      <w:r w:rsidRPr="00E111BF">
        <w:t xml:space="preserve">The </w:t>
      </w:r>
      <w:r w:rsidR="006B35DB">
        <w:t xml:space="preserve">2019 National VET </w:t>
      </w:r>
      <w:r w:rsidR="000B5E14">
        <w:t>W</w:t>
      </w:r>
      <w:r w:rsidR="006B35DB">
        <w:t xml:space="preserve">orkforce </w:t>
      </w:r>
      <w:r w:rsidR="002F133B">
        <w:t>S</w:t>
      </w:r>
      <w:r w:rsidRPr="00E111BF">
        <w:t xml:space="preserve">urvey </w:t>
      </w:r>
      <w:r w:rsidR="004C2B4D">
        <w:t>covered</w:t>
      </w:r>
      <w:r w:rsidRPr="00E111BF">
        <w:t xml:space="preserve"> the VET workforce within RTOs </w:t>
      </w:r>
      <w:r w:rsidR="004944B2">
        <w:t xml:space="preserve">that </w:t>
      </w:r>
      <w:r w:rsidRPr="00E111BF">
        <w:t>are subject to the legislation</w:t>
      </w:r>
      <w:r w:rsidRPr="00E111BF">
        <w:rPr>
          <w:vertAlign w:val="superscript"/>
        </w:rPr>
        <w:footnoteReference w:id="6"/>
      </w:r>
      <w:r w:rsidRPr="00E111BF">
        <w:t xml:space="preserve"> </w:t>
      </w:r>
      <w:r w:rsidR="002F133B">
        <w:t>that</w:t>
      </w:r>
      <w:r w:rsidR="004944B2" w:rsidRPr="00E111BF">
        <w:t xml:space="preserve"> </w:t>
      </w:r>
      <w:r w:rsidRPr="00E111BF">
        <w:t>sets out the credential requirements for trainers</w:t>
      </w:r>
      <w:r w:rsidR="00E23309">
        <w:t xml:space="preserve"> and </w:t>
      </w:r>
      <w:r w:rsidRPr="00E111BF">
        <w:t xml:space="preserve">assessors. </w:t>
      </w:r>
      <w:bookmarkStart w:id="85" w:name="_Hlk22812807"/>
      <w:r w:rsidR="00A51B2B">
        <w:t xml:space="preserve">This includes those RTOs regulated by </w:t>
      </w:r>
      <w:r w:rsidR="00A51B2B" w:rsidRPr="00ED0195">
        <w:rPr>
          <w:noProof/>
        </w:rPr>
        <w:t xml:space="preserve">Australian Skills Quality Authority (ASQA), the Victorian Registration and Qualifications Authority (VRQA), </w:t>
      </w:r>
      <w:r w:rsidR="00A51B2B">
        <w:rPr>
          <w:noProof/>
        </w:rPr>
        <w:t xml:space="preserve">and </w:t>
      </w:r>
      <w:r w:rsidR="00A51B2B" w:rsidRPr="00ED0195">
        <w:rPr>
          <w:noProof/>
        </w:rPr>
        <w:t xml:space="preserve">the Western Australian </w:t>
      </w:r>
      <w:r w:rsidR="00A51B2B" w:rsidRPr="00ED0195">
        <w:rPr>
          <w:noProof/>
        </w:rPr>
        <w:lastRenderedPageBreak/>
        <w:t>Training Accreditation Council</w:t>
      </w:r>
      <w:r w:rsidR="0058715C">
        <w:rPr>
          <w:noProof/>
        </w:rPr>
        <w:t xml:space="preserve"> (TAC)</w:t>
      </w:r>
      <w:r w:rsidR="00A51B2B">
        <w:rPr>
          <w:noProof/>
        </w:rPr>
        <w:t>.</w:t>
      </w:r>
      <w:bookmarkEnd w:id="85"/>
      <w:r w:rsidR="002F133B">
        <w:t xml:space="preserve"> </w:t>
      </w:r>
      <w:r w:rsidR="000B5E14">
        <w:t xml:space="preserve">The survey did not include trainers and assessors employed at non-RTOs that had third party partnership arrangements with RTOs, such as some schools and </w:t>
      </w:r>
      <w:r w:rsidR="00E23309">
        <w:t>businesses</w:t>
      </w:r>
      <w:r w:rsidR="000B5E14">
        <w:t xml:space="preserve">. </w:t>
      </w:r>
    </w:p>
    <w:p w14:paraId="7772FD19" w14:textId="312AD079" w:rsidR="0052253B" w:rsidRDefault="0052253B" w:rsidP="00802501">
      <w:pPr>
        <w:pStyle w:val="Text"/>
      </w:pPr>
      <w:r>
        <w:t>A</w:t>
      </w:r>
      <w:r w:rsidR="00CE44CA">
        <w:t>ll</w:t>
      </w:r>
      <w:r w:rsidR="00E111BF" w:rsidRPr="00E111BF">
        <w:t xml:space="preserve"> RTOs</w:t>
      </w:r>
      <w:r w:rsidR="00023B95">
        <w:t xml:space="preserve"> registered on</w:t>
      </w:r>
      <w:r w:rsidR="007D142A">
        <w:t xml:space="preserve"> the National Register of VET</w:t>
      </w:r>
      <w:r w:rsidR="00023B95">
        <w:t xml:space="preserve"> </w:t>
      </w:r>
      <w:r w:rsidR="007D142A">
        <w:t>(</w:t>
      </w:r>
      <w:r w:rsidR="00023B95">
        <w:t>training.gov.au</w:t>
      </w:r>
      <w:r w:rsidR="007D142A">
        <w:t>)</w:t>
      </w:r>
      <w:r w:rsidR="00023B95">
        <w:t xml:space="preserve"> </w:t>
      </w:r>
      <w:r w:rsidR="00A51B2B">
        <w:t xml:space="preserve">at </w:t>
      </w:r>
      <w:r w:rsidR="00FF6C65">
        <w:t>31 January</w:t>
      </w:r>
      <w:r w:rsidR="00A51B2B">
        <w:t xml:space="preserve"> 2019</w:t>
      </w:r>
      <w:r>
        <w:t xml:space="preserve"> who reported </w:t>
      </w:r>
      <w:r w:rsidRPr="00E111BF">
        <w:t xml:space="preserve">student </w:t>
      </w:r>
      <w:r w:rsidRPr="007747A7">
        <w:t>enrolments in nationally recognised training in 2017</w:t>
      </w:r>
      <w:r w:rsidRPr="007747A7">
        <w:rPr>
          <w:rStyle w:val="FootnoteReference"/>
        </w:rPr>
        <w:footnoteReference w:id="7"/>
      </w:r>
      <w:r w:rsidRPr="007747A7">
        <w:t xml:space="preserve"> or were exempt from reporting 2017 activity to the National VET Provider Collection</w:t>
      </w:r>
      <w:r w:rsidR="00A51B2B" w:rsidRPr="007747A7">
        <w:rPr>
          <w:rStyle w:val="FootnoteReference"/>
        </w:rPr>
        <w:footnoteReference w:id="8"/>
      </w:r>
      <w:r w:rsidRPr="007747A7">
        <w:t xml:space="preserve"> were in scope of the survey</w:t>
      </w:r>
      <w:r w:rsidR="00E111BF" w:rsidRPr="007747A7">
        <w:t xml:space="preserve">. </w:t>
      </w:r>
      <w:r w:rsidR="00EE7966" w:rsidRPr="007747A7">
        <w:t xml:space="preserve">The number of RTOs may vary </w:t>
      </w:r>
      <w:r w:rsidR="00A70D61" w:rsidRPr="007747A7">
        <w:t xml:space="preserve">at any point in time </w:t>
      </w:r>
      <w:r w:rsidR="00EE7966" w:rsidRPr="007747A7">
        <w:t xml:space="preserve">due to regular changes to the National Register of VET. </w:t>
      </w:r>
      <w:r w:rsidR="00CE44CA" w:rsidRPr="007747A7">
        <w:t xml:space="preserve">There were </w:t>
      </w:r>
      <w:bookmarkStart w:id="86" w:name="_Hlk26970258"/>
      <w:r w:rsidR="00CE44CA" w:rsidRPr="007747A7">
        <w:t>3635 RTOs</w:t>
      </w:r>
      <w:r w:rsidR="001C084E" w:rsidRPr="007747A7">
        <w:t xml:space="preserve"> </w:t>
      </w:r>
      <w:bookmarkEnd w:id="86"/>
      <w:r w:rsidR="001C084E" w:rsidRPr="007747A7">
        <w:t>that met th</w:t>
      </w:r>
      <w:r w:rsidR="00337ECF" w:rsidRPr="007747A7">
        <w:t>ese</w:t>
      </w:r>
      <w:r w:rsidR="001C084E" w:rsidRPr="007747A7">
        <w:t xml:space="preserve"> criteria</w:t>
      </w:r>
      <w:r w:rsidR="00CE44CA" w:rsidRPr="007747A7">
        <w:t xml:space="preserve">, of which 46 were </w:t>
      </w:r>
      <w:r w:rsidRPr="007747A7">
        <w:t>e</w:t>
      </w:r>
      <w:r w:rsidR="00CE44CA" w:rsidRPr="007747A7">
        <w:t xml:space="preserve">xempt </w:t>
      </w:r>
      <w:r w:rsidR="00205677" w:rsidRPr="007747A7">
        <w:t>RTOs</w:t>
      </w:r>
      <w:r w:rsidR="00CE44CA" w:rsidRPr="007747A7">
        <w:t xml:space="preserve">. </w:t>
      </w:r>
      <w:r w:rsidRPr="007747A7">
        <w:t xml:space="preserve">A total of </w:t>
      </w:r>
      <w:r w:rsidR="0058715C" w:rsidRPr="007747A7">
        <w:t>3250 RTOs</w:t>
      </w:r>
      <w:r w:rsidR="0058715C">
        <w:t xml:space="preserve"> </w:t>
      </w:r>
      <w:r>
        <w:t xml:space="preserve">were registered </w:t>
      </w:r>
      <w:r w:rsidR="0058715C">
        <w:t xml:space="preserve">with </w:t>
      </w:r>
      <w:r w:rsidR="0058715C" w:rsidRPr="00ED0195">
        <w:rPr>
          <w:noProof/>
        </w:rPr>
        <w:t xml:space="preserve">ASQA, </w:t>
      </w:r>
      <w:r w:rsidR="0058715C">
        <w:rPr>
          <w:noProof/>
        </w:rPr>
        <w:t xml:space="preserve">199 with </w:t>
      </w:r>
      <w:r>
        <w:rPr>
          <w:noProof/>
        </w:rPr>
        <w:t xml:space="preserve">the </w:t>
      </w:r>
      <w:r w:rsidR="0058715C" w:rsidRPr="00ED0195">
        <w:rPr>
          <w:noProof/>
        </w:rPr>
        <w:t xml:space="preserve">VRQA, </w:t>
      </w:r>
      <w:r w:rsidR="0058715C">
        <w:rPr>
          <w:noProof/>
        </w:rPr>
        <w:t xml:space="preserve">and 186 with </w:t>
      </w:r>
      <w:r>
        <w:rPr>
          <w:noProof/>
        </w:rPr>
        <w:t xml:space="preserve">the </w:t>
      </w:r>
      <w:r w:rsidR="0058715C">
        <w:rPr>
          <w:noProof/>
        </w:rPr>
        <w:t>TAC.</w:t>
      </w:r>
      <w:r w:rsidR="001C084E">
        <w:t xml:space="preserve"> </w:t>
      </w:r>
    </w:p>
    <w:p w14:paraId="27EC6AE0" w14:textId="43797912" w:rsidR="00E67CFC" w:rsidRDefault="00CE44CA" w:rsidP="00802501">
      <w:pPr>
        <w:pStyle w:val="Text"/>
      </w:pPr>
      <w:r w:rsidRPr="00E111BF">
        <w:t xml:space="preserve">Data were collected </w:t>
      </w:r>
      <w:r w:rsidR="0052253B">
        <w:t>using</w:t>
      </w:r>
      <w:r w:rsidRPr="00E111BF">
        <w:t xml:space="preserve"> an online self-enumeration questionnaire.</w:t>
      </w:r>
      <w:r w:rsidR="0076295A">
        <w:t xml:space="preserve"> </w:t>
      </w:r>
      <w:r w:rsidRPr="00E111BF">
        <w:t xml:space="preserve">A personalised email was sent to RTOs </w:t>
      </w:r>
      <w:r w:rsidR="0079549D">
        <w:t xml:space="preserve">on </w:t>
      </w:r>
      <w:r w:rsidRPr="00E111BF">
        <w:t>14</w:t>
      </w:r>
      <w:r w:rsidR="0079549D">
        <w:t xml:space="preserve"> </w:t>
      </w:r>
      <w:r w:rsidRPr="00E111BF">
        <w:t>March 2019</w:t>
      </w:r>
      <w:r w:rsidR="00A97602" w:rsidRPr="00A97602">
        <w:t xml:space="preserve"> </w:t>
      </w:r>
      <w:r w:rsidR="00A97602">
        <w:t xml:space="preserve">inviting them </w:t>
      </w:r>
      <w:r w:rsidR="00A97602" w:rsidRPr="00E111BF">
        <w:t xml:space="preserve">to </w:t>
      </w:r>
      <w:r w:rsidR="00A97602">
        <w:t xml:space="preserve">participate in </w:t>
      </w:r>
      <w:r w:rsidR="00A97602" w:rsidRPr="00E111BF">
        <w:t>the survey</w:t>
      </w:r>
      <w:r w:rsidR="004C2B4D">
        <w:t xml:space="preserve"> on their workforce for the period 11 to 24 February 2019</w:t>
      </w:r>
      <w:r w:rsidR="00A97602">
        <w:t xml:space="preserve">. Fieldwork closed </w:t>
      </w:r>
      <w:r w:rsidRPr="00E111BF">
        <w:t xml:space="preserve">on 9 May 2019. </w:t>
      </w:r>
      <w:r w:rsidR="00CE6A08">
        <w:t xml:space="preserve">The overall response rate was 40%. </w:t>
      </w:r>
    </w:p>
    <w:p w14:paraId="37C782B5" w14:textId="2E4E193D" w:rsidR="004C2B4D" w:rsidRDefault="004C2B4D" w:rsidP="00802501">
      <w:pPr>
        <w:pStyle w:val="Text"/>
      </w:pPr>
      <w:r w:rsidRPr="00843DEC">
        <w:t xml:space="preserve">The survey </w:t>
      </w:r>
      <w:r w:rsidR="0012228F">
        <w:t>describes the VET workforce</w:t>
      </w:r>
      <w:r w:rsidRPr="00843DEC">
        <w:t xml:space="preserve"> </w:t>
      </w:r>
      <w:r w:rsidR="0012228F">
        <w:t xml:space="preserve">just </w:t>
      </w:r>
      <w:r w:rsidRPr="00843DEC">
        <w:t>before the new trainer and assessor requirements were to have been met</w:t>
      </w:r>
      <w:r w:rsidR="0012228F">
        <w:t xml:space="preserve"> (1 April 2019)</w:t>
      </w:r>
      <w:r w:rsidRPr="00843DEC">
        <w:t xml:space="preserve">, and just prior to the 2019 RTO Declaration of Compliance being made to regulators (31 March 2019).  </w:t>
      </w:r>
    </w:p>
    <w:p w14:paraId="457FFD0C" w14:textId="70CDB6CF" w:rsidR="00A97602" w:rsidRDefault="00E4507D" w:rsidP="00802501">
      <w:pPr>
        <w:pStyle w:val="Text"/>
      </w:pPr>
      <w:r>
        <w:t>Su</w:t>
      </w:r>
      <w:r w:rsidR="00A97602">
        <w:t xml:space="preserve">rvey responses </w:t>
      </w:r>
      <w:r>
        <w:t xml:space="preserve">were </w:t>
      </w:r>
      <w:r w:rsidR="00A97602">
        <w:t xml:space="preserve">weighted to </w:t>
      </w:r>
      <w:r w:rsidR="006D4646">
        <w:t xml:space="preserve">RTO </w:t>
      </w:r>
      <w:r w:rsidR="00A97602">
        <w:t xml:space="preserve">population benchmarks from </w:t>
      </w:r>
      <w:r w:rsidR="007747A7">
        <w:t>the National Register of VET</w:t>
      </w:r>
      <w:r w:rsidR="00A97602">
        <w:t>.</w:t>
      </w:r>
      <w:r>
        <w:t xml:space="preserve"> </w:t>
      </w:r>
      <w:r w:rsidR="00F07843">
        <w:t>Since</w:t>
      </w:r>
      <w:r w:rsidR="00A97602">
        <w:t xml:space="preserve"> the estimates from the</w:t>
      </w:r>
      <w:r w:rsidR="00D85133">
        <w:t xml:space="preserve"> 2019</w:t>
      </w:r>
      <w:r w:rsidR="00A97602">
        <w:t xml:space="preserve"> National </w:t>
      </w:r>
      <w:r w:rsidR="00077BB7">
        <w:t>VET Workforce</w:t>
      </w:r>
      <w:r w:rsidR="00A97602">
        <w:t xml:space="preserve"> Survey are based on information provided by </w:t>
      </w:r>
      <w:r>
        <w:t xml:space="preserve">RTOs that responded to the survey </w:t>
      </w:r>
      <w:r w:rsidR="00A97602">
        <w:t xml:space="preserve">rather than </w:t>
      </w:r>
      <w:r>
        <w:t>the</w:t>
      </w:r>
      <w:r w:rsidR="00481F96">
        <w:t xml:space="preserve"> entire RTO</w:t>
      </w:r>
      <w:r w:rsidR="00A97602">
        <w:t xml:space="preserve"> population, they may differ from the estimates</w:t>
      </w:r>
      <w:r>
        <w:t xml:space="preserve"> </w:t>
      </w:r>
      <w:r w:rsidR="00A97602">
        <w:t xml:space="preserve">that would have arisen had all </w:t>
      </w:r>
      <w:r>
        <w:t xml:space="preserve">RTOs </w:t>
      </w:r>
      <w:r w:rsidR="00A97602">
        <w:t>responded to the survey.</w:t>
      </w:r>
    </w:p>
    <w:p w14:paraId="046A2586" w14:textId="65C4A686" w:rsidR="00BB0116" w:rsidRDefault="0010141D" w:rsidP="00802501">
      <w:pPr>
        <w:pStyle w:val="Text"/>
        <w:rPr>
          <w:color w:val="000000"/>
        </w:rPr>
      </w:pPr>
      <w:bookmarkStart w:id="87" w:name="_Hlk27566903"/>
      <w:bookmarkStart w:id="88" w:name="_Hlk10785972"/>
      <w:bookmarkEnd w:id="81"/>
      <w:r>
        <w:t>A</w:t>
      </w:r>
      <w:r w:rsidR="0076295A" w:rsidRPr="00E111BF">
        <w:t>ll figures reported for Australia’s VET workforce</w:t>
      </w:r>
      <w:r w:rsidR="00E43083">
        <w:t xml:space="preserve"> are</w:t>
      </w:r>
      <w:r w:rsidR="0076295A" w:rsidRPr="00E111BF">
        <w:t xml:space="preserve"> </w:t>
      </w:r>
      <w:r w:rsidR="0076295A">
        <w:t xml:space="preserve">weighted </w:t>
      </w:r>
      <w:r w:rsidR="0076295A" w:rsidRPr="00E111BF">
        <w:t xml:space="preserve">estimates </w:t>
      </w:r>
      <w:r w:rsidR="00E43083">
        <w:t xml:space="preserve">of headcount </w:t>
      </w:r>
      <w:r w:rsidR="0076295A">
        <w:t>at February 2019</w:t>
      </w:r>
      <w:bookmarkEnd w:id="87"/>
      <w:r w:rsidR="0076295A">
        <w:t>.</w:t>
      </w:r>
      <w:r w:rsidR="00D3001D">
        <w:t xml:space="preserve"> </w:t>
      </w:r>
      <w:r w:rsidR="005B5203" w:rsidRPr="007812EB">
        <w:rPr>
          <w:color w:val="000000"/>
        </w:rPr>
        <w:t>For</w:t>
      </w:r>
      <w:r w:rsidR="00F26CD6" w:rsidRPr="007812EB">
        <w:rPr>
          <w:color w:val="000000"/>
        </w:rPr>
        <w:t xml:space="preserve"> all </w:t>
      </w:r>
      <w:r w:rsidR="005B5203" w:rsidRPr="007812EB">
        <w:rPr>
          <w:color w:val="000000"/>
        </w:rPr>
        <w:t>tables,</w:t>
      </w:r>
      <w:r w:rsidR="00F26CD6" w:rsidRPr="007812EB">
        <w:rPr>
          <w:color w:val="000000"/>
        </w:rPr>
        <w:t xml:space="preserve"> </w:t>
      </w:r>
      <w:r w:rsidR="005B5203" w:rsidRPr="007812EB">
        <w:rPr>
          <w:color w:val="000000"/>
        </w:rPr>
        <w:t xml:space="preserve">published percentages </w:t>
      </w:r>
      <w:r w:rsidR="00F26CD6" w:rsidRPr="007812EB">
        <w:rPr>
          <w:color w:val="000000"/>
        </w:rPr>
        <w:t>are</w:t>
      </w:r>
      <w:r w:rsidR="005B5203" w:rsidRPr="007812EB">
        <w:rPr>
          <w:color w:val="000000"/>
        </w:rPr>
        <w:t xml:space="preserve"> based on stated responses (complete cases)</w:t>
      </w:r>
      <w:r w:rsidR="00A93446" w:rsidRPr="007812EB">
        <w:rPr>
          <w:rStyle w:val="FootnoteReference"/>
          <w:color w:val="000000"/>
        </w:rPr>
        <w:footnoteReference w:id="9"/>
      </w:r>
      <w:r w:rsidR="005B5203" w:rsidRPr="007812EB">
        <w:rPr>
          <w:color w:val="000000"/>
        </w:rPr>
        <w:t>.</w:t>
      </w:r>
      <w:r>
        <w:rPr>
          <w:color w:val="000000"/>
        </w:rPr>
        <w:t xml:space="preserve"> </w:t>
      </w:r>
    </w:p>
    <w:p w14:paraId="1C0D8865" w14:textId="4E5DED6C" w:rsidR="00F747A3" w:rsidRDefault="00F747A3" w:rsidP="00D227D6">
      <w:pPr>
        <w:pStyle w:val="Text"/>
        <w:rPr>
          <w:rFonts w:ascii="Arial" w:hAnsi="Arial" w:cs="Tahoma"/>
          <w:color w:val="000000"/>
          <w:kern w:val="28"/>
          <w:sz w:val="48"/>
          <w:szCs w:val="56"/>
        </w:rPr>
      </w:pPr>
      <w:r>
        <w:br w:type="page"/>
      </w:r>
    </w:p>
    <w:p w14:paraId="7B1875F4" w14:textId="0FADEB6C" w:rsidR="00E111BF" w:rsidRPr="00CE35DF" w:rsidRDefault="00823405" w:rsidP="00B75F2C">
      <w:pPr>
        <w:pStyle w:val="Heading1"/>
      </w:pPr>
      <w:bookmarkStart w:id="89" w:name="_Toc32832206"/>
      <w:r w:rsidRPr="00E45D34">
        <w:rPr>
          <w:noProof/>
        </w:rPr>
        <w:lastRenderedPageBreak/>
        <w:drawing>
          <wp:anchor distT="0" distB="0" distL="114300" distR="114300" simplePos="0" relativeHeight="252025856" behindDoc="1" locked="0" layoutInCell="1" allowOverlap="1" wp14:anchorId="1E2D55CB" wp14:editId="15FA0871">
            <wp:simplePos x="0" y="0"/>
            <wp:positionH relativeFrom="margin">
              <wp:posOffset>13335</wp:posOffset>
            </wp:positionH>
            <wp:positionV relativeFrom="paragraph">
              <wp:posOffset>0</wp:posOffset>
            </wp:positionV>
            <wp:extent cx="398780" cy="417195"/>
            <wp:effectExtent l="0" t="0" r="1270" b="1905"/>
            <wp:wrapTight wrapText="bothSides">
              <wp:wrapPolygon edited="0">
                <wp:start x="5159" y="0"/>
                <wp:lineTo x="0" y="3945"/>
                <wp:lineTo x="0" y="16767"/>
                <wp:lineTo x="5159" y="20712"/>
                <wp:lineTo x="6191" y="20712"/>
                <wp:lineTo x="14446" y="20712"/>
                <wp:lineTo x="15478" y="20712"/>
                <wp:lineTo x="20637" y="16767"/>
                <wp:lineTo x="20637" y="4932"/>
                <wp:lineTo x="15478" y="0"/>
                <wp:lineTo x="5159"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PublicationComponents\Icons\PaperClip_LightBlue.emf"/>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9878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4FE4">
        <w:t xml:space="preserve">The 2019 </w:t>
      </w:r>
      <w:r w:rsidR="00E111BF" w:rsidRPr="00CE35DF">
        <w:t>VET workforce</w:t>
      </w:r>
      <w:bookmarkEnd w:id="89"/>
    </w:p>
    <w:p w14:paraId="50B4C535" w14:textId="69A6B788" w:rsidR="00C334A6" w:rsidRPr="00823405" w:rsidRDefault="00C334A6" w:rsidP="00823405">
      <w:pPr>
        <w:pStyle w:val="Heading2"/>
      </w:pPr>
      <w:bookmarkStart w:id="90" w:name="_Toc32832207"/>
      <w:bookmarkStart w:id="91" w:name="_Hlk10788570"/>
      <w:bookmarkStart w:id="92" w:name="_Hlk26781461"/>
      <w:bookmarkEnd w:id="88"/>
      <w:r w:rsidRPr="00823405">
        <w:t>Employees</w:t>
      </w:r>
      <w:bookmarkEnd w:id="90"/>
    </w:p>
    <w:p w14:paraId="43953A48" w14:textId="48AC5AC7" w:rsidR="00706AB5" w:rsidRDefault="00C322B4" w:rsidP="00802501">
      <w:pPr>
        <w:pStyle w:val="Text"/>
      </w:pPr>
      <w:bookmarkStart w:id="93" w:name="_Hlk22649749"/>
      <w:r w:rsidRPr="00C322B4">
        <w:t>The VET workforce includes a variety of roles beyond trainers and assessors, comprising other professionals and general staff that may manage, administer or contribute to general business operations</w:t>
      </w:r>
      <w:r>
        <w:t xml:space="preserve">: </w:t>
      </w:r>
      <w:r w:rsidR="00706AB5" w:rsidRPr="00D06B4F">
        <w:t>such as leadership, management, student support, quality assurance,</w:t>
      </w:r>
      <w:r w:rsidR="00706AB5">
        <w:t xml:space="preserve"> </w:t>
      </w:r>
      <w:r w:rsidR="00706AB5" w:rsidRPr="0067659E">
        <w:t xml:space="preserve">accounting, marketing, </w:t>
      </w:r>
      <w:r w:rsidR="00F4386D">
        <w:t xml:space="preserve">and </w:t>
      </w:r>
      <w:r w:rsidR="00706AB5" w:rsidRPr="0067659E">
        <w:t xml:space="preserve">maintenance. </w:t>
      </w:r>
      <w:r w:rsidRPr="00C322B4">
        <w:t xml:space="preserve">Some RTOs may </w:t>
      </w:r>
      <w:r w:rsidR="00AE458A">
        <w:t xml:space="preserve">have diverse business activities and </w:t>
      </w:r>
      <w:r w:rsidRPr="00C322B4">
        <w:t xml:space="preserve">operate </w:t>
      </w:r>
      <w:r w:rsidR="00F4386D">
        <w:t xml:space="preserve">in industries </w:t>
      </w:r>
      <w:r w:rsidRPr="00C322B4">
        <w:t xml:space="preserve">outside of the sole delivery of formal education and training, with staff contributing to these </w:t>
      </w:r>
      <w:r w:rsidR="00CD73C7">
        <w:t xml:space="preserve">other </w:t>
      </w:r>
      <w:r w:rsidRPr="00C322B4">
        <w:t xml:space="preserve">operations. </w:t>
      </w:r>
      <w:r w:rsidR="00F4386D">
        <w:t>For this reason, e</w:t>
      </w:r>
      <w:r w:rsidRPr="00C322B4">
        <w:t xml:space="preserve">nterprise and </w:t>
      </w:r>
      <w:r w:rsidR="00C82C10">
        <w:t>s</w:t>
      </w:r>
      <w:r w:rsidRPr="00C322B4">
        <w:t xml:space="preserve">chool RTOs in the survey were explicitly asked to supply information only about the RTO part of their organisation. However, the large scale of all roles supplied in the survey suggests other RTOs may also be more diverse in their portfolio of business activities. </w:t>
      </w:r>
      <w:r w:rsidR="00706AB5" w:rsidRPr="00107D02">
        <w:t xml:space="preserve">This survey did not ask for further information about roles beyond those of trainers and assessors for brevity, and to focus responses on gaining the key </w:t>
      </w:r>
      <w:r w:rsidR="00706AB5">
        <w:t>information</w:t>
      </w:r>
      <w:r w:rsidR="00706AB5" w:rsidRPr="00107D02">
        <w:t>.</w:t>
      </w:r>
    </w:p>
    <w:p w14:paraId="4EE9BCBD" w14:textId="18C23183" w:rsidR="00706AB5" w:rsidRDefault="00706AB5" w:rsidP="00802501">
      <w:pPr>
        <w:pStyle w:val="Text"/>
        <w:rPr>
          <w:spacing w:val="-2"/>
        </w:rPr>
      </w:pPr>
      <w:r w:rsidRPr="007251D0">
        <w:rPr>
          <w:spacing w:val="-2"/>
        </w:rPr>
        <w:t xml:space="preserve">In February 2019, there were 246 167 people employed in the VET workforce (table 1). </w:t>
      </w:r>
      <w:bookmarkEnd w:id="93"/>
      <w:r w:rsidRPr="007251D0">
        <w:rPr>
          <w:spacing w:val="-2"/>
        </w:rPr>
        <w:t xml:space="preserve">The highest number of people were employed in </w:t>
      </w:r>
      <w:r w:rsidR="002449EC">
        <w:rPr>
          <w:spacing w:val="-2"/>
        </w:rPr>
        <w:t>S</w:t>
      </w:r>
      <w:r w:rsidRPr="007251D0">
        <w:rPr>
          <w:spacing w:val="-2"/>
        </w:rPr>
        <w:t xml:space="preserve">chool RTOs (with 72 412 employees or 29.4% of the total VET workforce), closely followed by independent or private RTOs (with </w:t>
      </w:r>
      <w:r w:rsidR="00563EBA">
        <w:rPr>
          <w:spacing w:val="-2"/>
        </w:rPr>
        <w:br/>
      </w:r>
      <w:r w:rsidRPr="007251D0">
        <w:rPr>
          <w:spacing w:val="-2"/>
        </w:rPr>
        <w:t>72 241 employees or 29.</w:t>
      </w:r>
      <w:r w:rsidR="00864466" w:rsidRPr="007251D0">
        <w:rPr>
          <w:spacing w:val="-2"/>
        </w:rPr>
        <w:t>4</w:t>
      </w:r>
      <w:r w:rsidRPr="007251D0">
        <w:rPr>
          <w:spacing w:val="-2"/>
        </w:rPr>
        <w:t>% of the total VET workforce). The average number of employees per RTO was highest for TAFE (at 1630) followed by university-based RTOs (at 669). Estimates for the non-TAFE sector show that this forms 81.5% of the VET workforce up from 67% in 2011</w:t>
      </w:r>
      <w:r w:rsidRPr="007251D0">
        <w:rPr>
          <w:rStyle w:val="FootnoteReference"/>
          <w:spacing w:val="-2"/>
        </w:rPr>
        <w:footnoteReference w:id="10"/>
      </w:r>
      <w:r w:rsidRPr="007251D0">
        <w:rPr>
          <w:spacing w:val="-2"/>
        </w:rPr>
        <w:t>.</w:t>
      </w:r>
    </w:p>
    <w:p w14:paraId="75E2667F" w14:textId="77777777" w:rsidR="0078598B" w:rsidRPr="00C72D23" w:rsidRDefault="0078598B" w:rsidP="0078598B">
      <w:pPr>
        <w:pStyle w:val="Tabletitle"/>
      </w:pPr>
      <w:bookmarkStart w:id="95" w:name="_Toc22800636"/>
      <w:bookmarkStart w:id="96" w:name="_Toc32829313"/>
      <w:bookmarkStart w:id="97" w:name="_Hlk29371296"/>
      <w:r w:rsidRPr="007812EB">
        <w:t>Table 1</w:t>
      </w:r>
      <w:r>
        <w:tab/>
      </w:r>
      <w:r w:rsidRPr="007812EB">
        <w:t>Estimated number</w:t>
      </w:r>
      <w:r>
        <w:t xml:space="preserve"> </w:t>
      </w:r>
      <w:r w:rsidRPr="007812EB">
        <w:t>of employees in the VET workforce</w:t>
      </w:r>
      <w:r>
        <w:t xml:space="preserve">, </w:t>
      </w:r>
      <w:r w:rsidRPr="007812EB">
        <w:t>by provider type</w:t>
      </w:r>
      <w:bookmarkEnd w:id="95"/>
      <w:r>
        <w:t>,</w:t>
      </w:r>
      <w:r w:rsidRPr="00781692">
        <w:t xml:space="preserve"> </w:t>
      </w:r>
      <w:r>
        <w:t>February</w:t>
      </w:r>
      <w:r w:rsidRPr="00C72D23">
        <w:t xml:space="preserve"> 2019</w:t>
      </w:r>
      <w:bookmarkEnd w:id="96"/>
      <w:r w:rsidRPr="00C72D23">
        <w:t xml:space="preserve">  </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77"/>
        <w:gridCol w:w="1072"/>
        <w:gridCol w:w="1074"/>
        <w:gridCol w:w="1074"/>
        <w:gridCol w:w="698"/>
        <w:gridCol w:w="1542"/>
      </w:tblGrid>
      <w:tr w:rsidR="0078598B" w:rsidRPr="00E111BF" w14:paraId="43A0DC87" w14:textId="77777777" w:rsidTr="0078598B">
        <w:trPr>
          <w:trHeight w:val="272"/>
        </w:trPr>
        <w:tc>
          <w:tcPr>
            <w:tcW w:w="1570" w:type="pct"/>
            <w:tcBorders>
              <w:top w:val="single" w:sz="4" w:space="0" w:color="auto"/>
              <w:bottom w:val="nil"/>
              <w:right w:val="nil"/>
            </w:tcBorders>
            <w:vAlign w:val="center"/>
          </w:tcPr>
          <w:p w14:paraId="0983045C" w14:textId="77777777" w:rsidR="0078598B" w:rsidRPr="00E111BF" w:rsidRDefault="0078598B" w:rsidP="0078598B">
            <w:pPr>
              <w:spacing w:before="40" w:line="240" w:lineRule="auto"/>
              <w:ind w:left="567" w:hanging="567"/>
              <w:rPr>
                <w:rFonts w:ascii="Arial" w:hAnsi="Arial"/>
                <w:b/>
                <w:sz w:val="15"/>
              </w:rPr>
            </w:pPr>
          </w:p>
        </w:tc>
        <w:tc>
          <w:tcPr>
            <w:tcW w:w="1371" w:type="pct"/>
            <w:gridSpan w:val="2"/>
            <w:tcBorders>
              <w:top w:val="single" w:sz="4" w:space="0" w:color="auto"/>
              <w:left w:val="nil"/>
              <w:bottom w:val="nil"/>
              <w:right w:val="nil"/>
            </w:tcBorders>
            <w:shd w:val="clear" w:color="auto" w:fill="auto"/>
          </w:tcPr>
          <w:p w14:paraId="024AF865" w14:textId="77777777" w:rsidR="0078598B" w:rsidRPr="009F794E" w:rsidRDefault="0078598B" w:rsidP="0078598B">
            <w:pPr>
              <w:pStyle w:val="Tablehead1"/>
              <w:jc w:val="center"/>
            </w:pPr>
            <w:r w:rsidRPr="009F794E">
              <w:t>RTOs</w:t>
            </w:r>
          </w:p>
        </w:tc>
        <w:tc>
          <w:tcPr>
            <w:tcW w:w="2059" w:type="pct"/>
            <w:gridSpan w:val="3"/>
            <w:tcBorders>
              <w:top w:val="single" w:sz="4" w:space="0" w:color="auto"/>
              <w:left w:val="nil"/>
              <w:bottom w:val="nil"/>
              <w:right w:val="nil"/>
            </w:tcBorders>
          </w:tcPr>
          <w:p w14:paraId="1127EC4C" w14:textId="77777777" w:rsidR="0078598B" w:rsidRPr="009F794E" w:rsidRDefault="0078598B" w:rsidP="0078598B">
            <w:pPr>
              <w:pStyle w:val="Tablehead1"/>
              <w:ind w:left="340"/>
            </w:pPr>
            <w:r>
              <w:t>Employees</w:t>
            </w:r>
          </w:p>
        </w:tc>
      </w:tr>
      <w:tr w:rsidR="0078598B" w:rsidRPr="00E111BF" w14:paraId="23DED3F1" w14:textId="77777777" w:rsidTr="0078598B">
        <w:trPr>
          <w:trHeight w:val="448"/>
        </w:trPr>
        <w:tc>
          <w:tcPr>
            <w:tcW w:w="1570" w:type="pct"/>
            <w:tcBorders>
              <w:top w:val="nil"/>
              <w:bottom w:val="single" w:sz="4" w:space="0" w:color="auto"/>
              <w:right w:val="nil"/>
            </w:tcBorders>
            <w:vAlign w:val="center"/>
          </w:tcPr>
          <w:p w14:paraId="0D390B60" w14:textId="77777777" w:rsidR="0078598B" w:rsidRPr="00E111BF" w:rsidRDefault="0078598B" w:rsidP="0078598B">
            <w:pPr>
              <w:pStyle w:val="Tablehead2"/>
            </w:pPr>
          </w:p>
        </w:tc>
        <w:tc>
          <w:tcPr>
            <w:tcW w:w="685" w:type="pct"/>
            <w:tcBorders>
              <w:top w:val="nil"/>
              <w:left w:val="nil"/>
              <w:bottom w:val="single" w:sz="4" w:space="0" w:color="auto"/>
              <w:right w:val="nil"/>
            </w:tcBorders>
            <w:shd w:val="clear" w:color="auto" w:fill="auto"/>
          </w:tcPr>
          <w:p w14:paraId="60761DAB" w14:textId="77777777" w:rsidR="0078598B" w:rsidRPr="009F794E" w:rsidRDefault="0078598B" w:rsidP="0078598B">
            <w:pPr>
              <w:pStyle w:val="Tablehead2"/>
              <w:jc w:val="center"/>
              <w:rPr>
                <w:rFonts w:cs="Arial"/>
                <w:color w:val="000000"/>
                <w:sz w:val="16"/>
                <w:szCs w:val="16"/>
              </w:rPr>
            </w:pPr>
            <w:r w:rsidRPr="009F794E">
              <w:rPr>
                <w:rFonts w:cs="Arial"/>
                <w:color w:val="000000"/>
                <w:sz w:val="16"/>
                <w:szCs w:val="16"/>
              </w:rPr>
              <w:t>Number</w:t>
            </w:r>
          </w:p>
        </w:tc>
        <w:tc>
          <w:tcPr>
            <w:tcW w:w="686" w:type="pct"/>
            <w:tcBorders>
              <w:top w:val="nil"/>
              <w:left w:val="nil"/>
              <w:bottom w:val="single" w:sz="4" w:space="0" w:color="auto"/>
              <w:right w:val="nil"/>
            </w:tcBorders>
          </w:tcPr>
          <w:p w14:paraId="2E5D0103" w14:textId="77777777" w:rsidR="0078598B" w:rsidRPr="009F794E" w:rsidRDefault="0078598B" w:rsidP="0078598B">
            <w:pPr>
              <w:pStyle w:val="Tablehead2"/>
              <w:jc w:val="center"/>
              <w:rPr>
                <w:rFonts w:cs="Arial"/>
                <w:color w:val="000000"/>
                <w:sz w:val="16"/>
                <w:szCs w:val="16"/>
              </w:rPr>
            </w:pPr>
            <w:r w:rsidRPr="009F794E">
              <w:rPr>
                <w:rFonts w:cs="Arial"/>
                <w:color w:val="000000"/>
                <w:sz w:val="16"/>
                <w:szCs w:val="16"/>
              </w:rPr>
              <w:t>%</w:t>
            </w:r>
            <w:r>
              <w:rPr>
                <w:rFonts w:cs="Arial"/>
                <w:color w:val="000000"/>
                <w:sz w:val="16"/>
                <w:szCs w:val="16"/>
              </w:rPr>
              <w:t xml:space="preserve"> </w:t>
            </w:r>
          </w:p>
        </w:tc>
        <w:tc>
          <w:tcPr>
            <w:tcW w:w="686" w:type="pct"/>
            <w:tcBorders>
              <w:top w:val="nil"/>
              <w:left w:val="nil"/>
              <w:bottom w:val="single" w:sz="4" w:space="0" w:color="auto"/>
              <w:right w:val="nil"/>
            </w:tcBorders>
            <w:shd w:val="clear" w:color="auto" w:fill="auto"/>
          </w:tcPr>
          <w:p w14:paraId="40FCAC67" w14:textId="77777777" w:rsidR="0078598B" w:rsidRPr="009F794E" w:rsidRDefault="0078598B" w:rsidP="0078598B">
            <w:pPr>
              <w:pStyle w:val="Tablehead2"/>
              <w:jc w:val="center"/>
              <w:rPr>
                <w:rFonts w:cs="Arial"/>
                <w:color w:val="000000"/>
                <w:sz w:val="16"/>
                <w:szCs w:val="16"/>
              </w:rPr>
            </w:pPr>
            <w:r w:rsidRPr="009F794E">
              <w:rPr>
                <w:rFonts w:cs="Arial"/>
                <w:color w:val="000000"/>
                <w:sz w:val="16"/>
                <w:szCs w:val="16"/>
              </w:rPr>
              <w:t>Number</w:t>
            </w:r>
          </w:p>
        </w:tc>
        <w:tc>
          <w:tcPr>
            <w:tcW w:w="392" w:type="pct"/>
            <w:tcBorders>
              <w:top w:val="nil"/>
              <w:left w:val="nil"/>
              <w:bottom w:val="single" w:sz="4" w:space="0" w:color="auto"/>
              <w:right w:val="nil"/>
            </w:tcBorders>
          </w:tcPr>
          <w:p w14:paraId="386EBCDE" w14:textId="77777777" w:rsidR="0078598B" w:rsidRPr="009F794E" w:rsidRDefault="0078598B" w:rsidP="0078598B">
            <w:pPr>
              <w:pStyle w:val="Tablehead2"/>
              <w:jc w:val="center"/>
              <w:rPr>
                <w:rFonts w:cs="Arial"/>
                <w:color w:val="000000"/>
                <w:sz w:val="16"/>
                <w:szCs w:val="16"/>
              </w:rPr>
            </w:pPr>
            <w:r w:rsidRPr="009F794E">
              <w:rPr>
                <w:rFonts w:cs="Arial"/>
                <w:color w:val="000000"/>
                <w:sz w:val="16"/>
                <w:szCs w:val="16"/>
              </w:rPr>
              <w:t>%</w:t>
            </w:r>
          </w:p>
        </w:tc>
        <w:tc>
          <w:tcPr>
            <w:tcW w:w="981" w:type="pct"/>
            <w:tcBorders>
              <w:top w:val="nil"/>
              <w:left w:val="nil"/>
              <w:bottom w:val="single" w:sz="4" w:space="0" w:color="auto"/>
              <w:right w:val="nil"/>
            </w:tcBorders>
          </w:tcPr>
          <w:p w14:paraId="0B505523" w14:textId="77777777" w:rsidR="0078598B" w:rsidRPr="009F794E" w:rsidRDefault="0078598B" w:rsidP="0078598B">
            <w:pPr>
              <w:pStyle w:val="Tablehead2"/>
              <w:jc w:val="center"/>
              <w:rPr>
                <w:rFonts w:cs="Arial"/>
                <w:color w:val="000000"/>
                <w:sz w:val="16"/>
                <w:szCs w:val="16"/>
              </w:rPr>
            </w:pPr>
            <w:r w:rsidRPr="009F794E">
              <w:rPr>
                <w:rFonts w:cs="Arial"/>
                <w:color w:val="000000"/>
                <w:sz w:val="16"/>
                <w:szCs w:val="16"/>
              </w:rPr>
              <w:t xml:space="preserve">Average </w:t>
            </w:r>
            <w:r>
              <w:rPr>
                <w:rFonts w:cs="Arial"/>
                <w:color w:val="000000"/>
                <w:sz w:val="16"/>
                <w:szCs w:val="16"/>
              </w:rPr>
              <w:t>per RTO</w:t>
            </w:r>
          </w:p>
        </w:tc>
      </w:tr>
      <w:tr w:rsidR="0078598B" w:rsidRPr="00E111BF" w14:paraId="6E8060A7" w14:textId="77777777" w:rsidTr="0078598B">
        <w:trPr>
          <w:trHeight w:val="272"/>
        </w:trPr>
        <w:tc>
          <w:tcPr>
            <w:tcW w:w="1570" w:type="pct"/>
            <w:tcBorders>
              <w:top w:val="single" w:sz="4" w:space="0" w:color="auto"/>
              <w:bottom w:val="nil"/>
              <w:right w:val="nil"/>
            </w:tcBorders>
            <w:vAlign w:val="center"/>
          </w:tcPr>
          <w:p w14:paraId="36758F2E" w14:textId="77777777" w:rsidR="0078598B" w:rsidRPr="00A9339A" w:rsidRDefault="0078598B" w:rsidP="0078598B">
            <w:pPr>
              <w:spacing w:before="40" w:line="240" w:lineRule="auto"/>
              <w:ind w:left="567" w:hanging="567"/>
              <w:rPr>
                <w:rFonts w:ascii="Arial" w:hAnsi="Arial"/>
                <w:sz w:val="16"/>
                <w:szCs w:val="16"/>
              </w:rPr>
            </w:pPr>
            <w:r w:rsidRPr="00A9339A">
              <w:rPr>
                <w:rFonts w:ascii="Arial" w:hAnsi="Arial"/>
                <w:sz w:val="16"/>
                <w:szCs w:val="16"/>
              </w:rPr>
              <w:t>TAFE</w:t>
            </w:r>
          </w:p>
        </w:tc>
        <w:tc>
          <w:tcPr>
            <w:tcW w:w="685" w:type="pct"/>
            <w:tcBorders>
              <w:top w:val="single" w:sz="4" w:space="0" w:color="auto"/>
              <w:left w:val="nil"/>
              <w:bottom w:val="nil"/>
              <w:right w:val="nil"/>
            </w:tcBorders>
            <w:shd w:val="clear" w:color="auto" w:fill="auto"/>
          </w:tcPr>
          <w:p w14:paraId="5702AE41" w14:textId="77777777" w:rsidR="0078598B" w:rsidRPr="00A9339A" w:rsidRDefault="0078598B" w:rsidP="0078598B">
            <w:pPr>
              <w:pStyle w:val="Tabletext"/>
              <w:ind w:right="170"/>
              <w:jc w:val="right"/>
            </w:pPr>
            <w:r w:rsidRPr="00A9339A">
              <w:t>28</w:t>
            </w:r>
          </w:p>
        </w:tc>
        <w:tc>
          <w:tcPr>
            <w:tcW w:w="686" w:type="pct"/>
            <w:tcBorders>
              <w:top w:val="nil"/>
              <w:left w:val="nil"/>
              <w:bottom w:val="nil"/>
              <w:right w:val="nil"/>
            </w:tcBorders>
            <w:shd w:val="clear" w:color="auto" w:fill="auto"/>
          </w:tcPr>
          <w:p w14:paraId="1CE3C596" w14:textId="77777777" w:rsidR="0078598B" w:rsidRPr="00A9339A" w:rsidRDefault="0078598B" w:rsidP="0078598B">
            <w:pPr>
              <w:pStyle w:val="Tabletext"/>
              <w:ind w:right="340"/>
              <w:jc w:val="right"/>
              <w:rPr>
                <w:rFonts w:cs="Arial"/>
                <w:color w:val="000000"/>
              </w:rPr>
            </w:pPr>
            <w:r w:rsidRPr="00A9339A">
              <w:rPr>
                <w:rFonts w:cs="Arial"/>
                <w:color w:val="000000"/>
              </w:rPr>
              <w:t>0.8</w:t>
            </w:r>
          </w:p>
        </w:tc>
        <w:tc>
          <w:tcPr>
            <w:tcW w:w="686" w:type="pct"/>
            <w:tcBorders>
              <w:top w:val="single" w:sz="4" w:space="0" w:color="auto"/>
              <w:left w:val="nil"/>
              <w:bottom w:val="nil"/>
              <w:right w:val="nil"/>
            </w:tcBorders>
            <w:shd w:val="clear" w:color="auto" w:fill="auto"/>
          </w:tcPr>
          <w:p w14:paraId="691FDA64" w14:textId="77777777" w:rsidR="0078598B" w:rsidRPr="00A9339A" w:rsidRDefault="0078598B" w:rsidP="0078598B">
            <w:pPr>
              <w:pStyle w:val="Tabletext"/>
              <w:ind w:right="170"/>
              <w:jc w:val="right"/>
              <w:rPr>
                <w:rFonts w:cs="Arial"/>
                <w:color w:val="000000"/>
              </w:rPr>
            </w:pPr>
            <w:r w:rsidRPr="00A9339A">
              <w:rPr>
                <w:rFonts w:cs="Arial"/>
                <w:color w:val="000000"/>
                <w:szCs w:val="16"/>
                <w:lang w:eastAsia="en-AU"/>
              </w:rPr>
              <w:t>45 628</w:t>
            </w:r>
          </w:p>
        </w:tc>
        <w:tc>
          <w:tcPr>
            <w:tcW w:w="392" w:type="pct"/>
            <w:tcBorders>
              <w:top w:val="nil"/>
              <w:left w:val="nil"/>
              <w:bottom w:val="nil"/>
              <w:right w:val="nil"/>
            </w:tcBorders>
            <w:shd w:val="clear" w:color="auto" w:fill="auto"/>
          </w:tcPr>
          <w:p w14:paraId="060A1270" w14:textId="77777777" w:rsidR="0078598B" w:rsidRPr="00A9339A" w:rsidRDefault="0078598B" w:rsidP="0078598B">
            <w:pPr>
              <w:pStyle w:val="Tabletext"/>
              <w:ind w:right="170"/>
              <w:jc w:val="right"/>
              <w:rPr>
                <w:rFonts w:cs="Arial"/>
                <w:color w:val="000000"/>
              </w:rPr>
            </w:pPr>
            <w:r w:rsidRPr="00A9339A">
              <w:rPr>
                <w:rFonts w:cs="Arial"/>
                <w:color w:val="000000"/>
              </w:rPr>
              <w:t>18.5</w:t>
            </w:r>
          </w:p>
        </w:tc>
        <w:tc>
          <w:tcPr>
            <w:tcW w:w="981" w:type="pct"/>
            <w:tcBorders>
              <w:top w:val="single" w:sz="4" w:space="0" w:color="auto"/>
              <w:left w:val="nil"/>
              <w:bottom w:val="nil"/>
              <w:right w:val="nil"/>
            </w:tcBorders>
            <w:shd w:val="clear" w:color="auto" w:fill="auto"/>
          </w:tcPr>
          <w:p w14:paraId="4B71F993" w14:textId="77777777" w:rsidR="0078598B" w:rsidRPr="00A9339A" w:rsidRDefault="0078598B" w:rsidP="0078598B">
            <w:pPr>
              <w:pStyle w:val="Tabletext"/>
              <w:ind w:right="510"/>
              <w:jc w:val="right"/>
              <w:rPr>
                <w:rFonts w:cs="Arial"/>
                <w:color w:val="000000"/>
                <w:lang w:eastAsia="en-AU"/>
              </w:rPr>
            </w:pPr>
            <w:r w:rsidRPr="00A9339A">
              <w:rPr>
                <w:rFonts w:cs="Arial"/>
                <w:color w:val="000000"/>
                <w:lang w:eastAsia="en-AU"/>
              </w:rPr>
              <w:t>1 630</w:t>
            </w:r>
          </w:p>
        </w:tc>
      </w:tr>
      <w:tr w:rsidR="0078598B" w:rsidRPr="00E111BF" w14:paraId="1BFD89B6" w14:textId="77777777" w:rsidTr="0078598B">
        <w:trPr>
          <w:trHeight w:val="272"/>
        </w:trPr>
        <w:tc>
          <w:tcPr>
            <w:tcW w:w="1570" w:type="pct"/>
            <w:tcBorders>
              <w:top w:val="nil"/>
              <w:bottom w:val="nil"/>
              <w:right w:val="nil"/>
            </w:tcBorders>
            <w:vAlign w:val="center"/>
          </w:tcPr>
          <w:p w14:paraId="4E08E838" w14:textId="77777777" w:rsidR="0078598B" w:rsidRPr="00E111BF" w:rsidRDefault="0078598B" w:rsidP="0078598B">
            <w:pPr>
              <w:spacing w:before="40" w:line="240" w:lineRule="auto"/>
              <w:ind w:left="567" w:hanging="567"/>
              <w:rPr>
                <w:rFonts w:ascii="Arial" w:hAnsi="Arial"/>
                <w:sz w:val="16"/>
                <w:szCs w:val="16"/>
              </w:rPr>
            </w:pPr>
            <w:r w:rsidRPr="00E111BF">
              <w:rPr>
                <w:rFonts w:ascii="Arial" w:hAnsi="Arial"/>
                <w:sz w:val="16"/>
                <w:szCs w:val="16"/>
              </w:rPr>
              <w:t>University</w:t>
            </w:r>
          </w:p>
        </w:tc>
        <w:tc>
          <w:tcPr>
            <w:tcW w:w="685" w:type="pct"/>
            <w:tcBorders>
              <w:top w:val="nil"/>
              <w:left w:val="nil"/>
              <w:bottom w:val="nil"/>
              <w:right w:val="nil"/>
            </w:tcBorders>
            <w:shd w:val="clear" w:color="auto" w:fill="auto"/>
          </w:tcPr>
          <w:p w14:paraId="46C1886E" w14:textId="77777777" w:rsidR="0078598B" w:rsidRPr="00E111BF" w:rsidRDefault="0078598B" w:rsidP="0078598B">
            <w:pPr>
              <w:pStyle w:val="Tabletext"/>
              <w:ind w:right="170"/>
              <w:jc w:val="right"/>
            </w:pPr>
            <w:r w:rsidRPr="00E111BF">
              <w:t>13</w:t>
            </w:r>
          </w:p>
        </w:tc>
        <w:tc>
          <w:tcPr>
            <w:tcW w:w="686" w:type="pct"/>
            <w:tcBorders>
              <w:top w:val="nil"/>
              <w:left w:val="nil"/>
              <w:bottom w:val="nil"/>
              <w:right w:val="nil"/>
            </w:tcBorders>
            <w:shd w:val="clear" w:color="auto" w:fill="auto"/>
          </w:tcPr>
          <w:p w14:paraId="099BC6DF" w14:textId="77777777" w:rsidR="0078598B" w:rsidRPr="00E111BF" w:rsidRDefault="0078598B" w:rsidP="0078598B">
            <w:pPr>
              <w:pStyle w:val="Tabletext"/>
              <w:ind w:right="340"/>
              <w:jc w:val="right"/>
              <w:rPr>
                <w:rFonts w:cs="Arial"/>
                <w:color w:val="000000"/>
              </w:rPr>
            </w:pPr>
            <w:r w:rsidRPr="00E111BF">
              <w:rPr>
                <w:rFonts w:cs="Arial"/>
                <w:color w:val="000000"/>
              </w:rPr>
              <w:t>0.4</w:t>
            </w:r>
          </w:p>
        </w:tc>
        <w:tc>
          <w:tcPr>
            <w:tcW w:w="686" w:type="pct"/>
            <w:tcBorders>
              <w:top w:val="nil"/>
              <w:left w:val="nil"/>
              <w:bottom w:val="nil"/>
              <w:right w:val="nil"/>
            </w:tcBorders>
            <w:shd w:val="clear" w:color="auto" w:fill="auto"/>
          </w:tcPr>
          <w:p w14:paraId="3829037F" w14:textId="77777777" w:rsidR="0078598B" w:rsidRPr="00E111BF" w:rsidRDefault="0078598B" w:rsidP="0078598B">
            <w:pPr>
              <w:pStyle w:val="Tabletext"/>
              <w:ind w:right="170"/>
              <w:jc w:val="right"/>
              <w:rPr>
                <w:rFonts w:cs="Arial"/>
                <w:color w:val="000000"/>
              </w:rPr>
            </w:pPr>
            <w:r w:rsidRPr="000C0FEC">
              <w:rPr>
                <w:rFonts w:cs="Arial"/>
                <w:color w:val="000000"/>
                <w:szCs w:val="16"/>
                <w:lang w:eastAsia="en-AU"/>
              </w:rPr>
              <w:t>8</w:t>
            </w:r>
            <w:r>
              <w:rPr>
                <w:rFonts w:cs="Arial"/>
                <w:color w:val="000000"/>
                <w:szCs w:val="16"/>
                <w:lang w:eastAsia="en-AU"/>
              </w:rPr>
              <w:t xml:space="preserve"> </w:t>
            </w:r>
            <w:r w:rsidRPr="000C0FEC">
              <w:rPr>
                <w:rFonts w:cs="Arial"/>
                <w:color w:val="000000"/>
                <w:szCs w:val="16"/>
                <w:lang w:eastAsia="en-AU"/>
              </w:rPr>
              <w:t>702</w:t>
            </w:r>
          </w:p>
        </w:tc>
        <w:tc>
          <w:tcPr>
            <w:tcW w:w="392" w:type="pct"/>
            <w:tcBorders>
              <w:top w:val="nil"/>
              <w:left w:val="nil"/>
              <w:bottom w:val="nil"/>
              <w:right w:val="nil"/>
            </w:tcBorders>
            <w:shd w:val="clear" w:color="auto" w:fill="auto"/>
          </w:tcPr>
          <w:p w14:paraId="1877F89B" w14:textId="77777777" w:rsidR="0078598B" w:rsidRPr="00E111BF" w:rsidRDefault="0078598B" w:rsidP="0078598B">
            <w:pPr>
              <w:pStyle w:val="Tabletext"/>
              <w:ind w:right="170"/>
              <w:jc w:val="right"/>
              <w:rPr>
                <w:rFonts w:cs="Arial"/>
                <w:color w:val="000000"/>
              </w:rPr>
            </w:pPr>
            <w:r w:rsidRPr="00E111BF">
              <w:rPr>
                <w:rFonts w:cs="Arial"/>
                <w:color w:val="000000"/>
              </w:rPr>
              <w:t>3.5</w:t>
            </w:r>
          </w:p>
        </w:tc>
        <w:tc>
          <w:tcPr>
            <w:tcW w:w="981" w:type="pct"/>
            <w:tcBorders>
              <w:top w:val="nil"/>
              <w:left w:val="nil"/>
              <w:bottom w:val="nil"/>
              <w:right w:val="nil"/>
            </w:tcBorders>
            <w:shd w:val="clear" w:color="auto" w:fill="auto"/>
          </w:tcPr>
          <w:p w14:paraId="4D890123" w14:textId="77777777" w:rsidR="0078598B" w:rsidRPr="003B1242" w:rsidRDefault="0078598B" w:rsidP="0078598B">
            <w:pPr>
              <w:pStyle w:val="Tabletext"/>
              <w:ind w:right="510"/>
              <w:jc w:val="right"/>
              <w:rPr>
                <w:rFonts w:cs="Arial"/>
                <w:color w:val="000000"/>
                <w:lang w:eastAsia="en-AU"/>
              </w:rPr>
            </w:pPr>
            <w:r w:rsidRPr="003B1242">
              <w:rPr>
                <w:rFonts w:cs="Arial"/>
                <w:color w:val="000000"/>
                <w:lang w:eastAsia="en-AU"/>
              </w:rPr>
              <w:t>669</w:t>
            </w:r>
          </w:p>
        </w:tc>
      </w:tr>
      <w:tr w:rsidR="0078598B" w:rsidRPr="00E111BF" w14:paraId="417A5885" w14:textId="77777777" w:rsidTr="0078598B">
        <w:trPr>
          <w:trHeight w:val="272"/>
        </w:trPr>
        <w:tc>
          <w:tcPr>
            <w:tcW w:w="1570" w:type="pct"/>
            <w:tcBorders>
              <w:top w:val="nil"/>
              <w:bottom w:val="nil"/>
              <w:right w:val="nil"/>
            </w:tcBorders>
            <w:vAlign w:val="center"/>
          </w:tcPr>
          <w:p w14:paraId="6898D778" w14:textId="77777777" w:rsidR="0078598B" w:rsidRPr="00E111BF" w:rsidRDefault="0078598B" w:rsidP="0078598B">
            <w:pPr>
              <w:spacing w:before="40" w:line="240" w:lineRule="auto"/>
              <w:rPr>
                <w:rFonts w:ascii="Arial" w:hAnsi="Arial"/>
                <w:sz w:val="16"/>
                <w:szCs w:val="16"/>
              </w:rPr>
            </w:pPr>
            <w:r w:rsidRPr="00E111BF">
              <w:rPr>
                <w:rFonts w:ascii="Arial" w:hAnsi="Arial"/>
                <w:sz w:val="16"/>
                <w:szCs w:val="16"/>
              </w:rPr>
              <w:t>Community education providers</w:t>
            </w:r>
          </w:p>
        </w:tc>
        <w:tc>
          <w:tcPr>
            <w:tcW w:w="685" w:type="pct"/>
            <w:tcBorders>
              <w:top w:val="nil"/>
              <w:left w:val="nil"/>
              <w:bottom w:val="nil"/>
              <w:right w:val="nil"/>
            </w:tcBorders>
            <w:shd w:val="clear" w:color="auto" w:fill="auto"/>
          </w:tcPr>
          <w:p w14:paraId="4A8EF3F4" w14:textId="77777777" w:rsidR="0078598B" w:rsidRPr="00E111BF" w:rsidRDefault="0078598B" w:rsidP="0078598B">
            <w:pPr>
              <w:pStyle w:val="Tabletext"/>
              <w:ind w:right="170"/>
              <w:jc w:val="right"/>
            </w:pPr>
            <w:r w:rsidRPr="00E111BF">
              <w:t>222</w:t>
            </w:r>
          </w:p>
        </w:tc>
        <w:tc>
          <w:tcPr>
            <w:tcW w:w="686" w:type="pct"/>
            <w:tcBorders>
              <w:top w:val="nil"/>
              <w:left w:val="nil"/>
              <w:bottom w:val="nil"/>
              <w:right w:val="nil"/>
            </w:tcBorders>
            <w:shd w:val="clear" w:color="auto" w:fill="auto"/>
          </w:tcPr>
          <w:p w14:paraId="6931BDEA" w14:textId="77777777" w:rsidR="0078598B" w:rsidRPr="00E111BF" w:rsidRDefault="0078598B" w:rsidP="0078598B">
            <w:pPr>
              <w:pStyle w:val="Tabletext"/>
              <w:ind w:right="340"/>
              <w:jc w:val="right"/>
              <w:rPr>
                <w:rFonts w:cs="Arial"/>
                <w:color w:val="000000"/>
              </w:rPr>
            </w:pPr>
            <w:r w:rsidRPr="00E111BF">
              <w:rPr>
                <w:rFonts w:cs="Arial"/>
                <w:color w:val="000000"/>
              </w:rPr>
              <w:t>6.1</w:t>
            </w:r>
          </w:p>
        </w:tc>
        <w:tc>
          <w:tcPr>
            <w:tcW w:w="686" w:type="pct"/>
            <w:tcBorders>
              <w:top w:val="nil"/>
              <w:left w:val="nil"/>
              <w:bottom w:val="nil"/>
              <w:right w:val="nil"/>
            </w:tcBorders>
            <w:shd w:val="clear" w:color="auto" w:fill="auto"/>
          </w:tcPr>
          <w:p w14:paraId="344FB7E3" w14:textId="77777777" w:rsidR="0078598B" w:rsidRPr="00E111BF" w:rsidRDefault="0078598B" w:rsidP="0078598B">
            <w:pPr>
              <w:pStyle w:val="Tabletext"/>
              <w:ind w:right="170"/>
              <w:jc w:val="right"/>
              <w:rPr>
                <w:rFonts w:cs="Arial"/>
                <w:color w:val="000000"/>
              </w:rPr>
            </w:pPr>
            <w:r w:rsidRPr="000C0FEC">
              <w:rPr>
                <w:rFonts w:cs="Arial"/>
                <w:color w:val="000000"/>
                <w:szCs w:val="16"/>
                <w:lang w:eastAsia="en-AU"/>
              </w:rPr>
              <w:t>8</w:t>
            </w:r>
            <w:r>
              <w:rPr>
                <w:rFonts w:cs="Arial"/>
                <w:color w:val="000000"/>
                <w:szCs w:val="16"/>
                <w:lang w:eastAsia="en-AU"/>
              </w:rPr>
              <w:t xml:space="preserve"> </w:t>
            </w:r>
            <w:r w:rsidRPr="000C0FEC">
              <w:rPr>
                <w:rFonts w:cs="Arial"/>
                <w:color w:val="000000"/>
                <w:szCs w:val="16"/>
                <w:lang w:eastAsia="en-AU"/>
              </w:rPr>
              <w:t>872</w:t>
            </w:r>
          </w:p>
        </w:tc>
        <w:tc>
          <w:tcPr>
            <w:tcW w:w="392" w:type="pct"/>
            <w:tcBorders>
              <w:top w:val="nil"/>
              <w:left w:val="nil"/>
              <w:bottom w:val="nil"/>
              <w:right w:val="nil"/>
            </w:tcBorders>
            <w:shd w:val="clear" w:color="auto" w:fill="auto"/>
          </w:tcPr>
          <w:p w14:paraId="714E5F4C" w14:textId="77777777" w:rsidR="0078598B" w:rsidRPr="00E111BF" w:rsidRDefault="0078598B" w:rsidP="0078598B">
            <w:pPr>
              <w:pStyle w:val="Tabletext"/>
              <w:ind w:right="170"/>
              <w:jc w:val="right"/>
              <w:rPr>
                <w:rFonts w:cs="Arial"/>
                <w:color w:val="000000"/>
              </w:rPr>
            </w:pPr>
            <w:r w:rsidRPr="00E111BF">
              <w:rPr>
                <w:rFonts w:cs="Arial"/>
                <w:color w:val="000000"/>
              </w:rPr>
              <w:t>3.6</w:t>
            </w:r>
          </w:p>
        </w:tc>
        <w:tc>
          <w:tcPr>
            <w:tcW w:w="981" w:type="pct"/>
            <w:tcBorders>
              <w:top w:val="nil"/>
              <w:left w:val="nil"/>
              <w:bottom w:val="nil"/>
              <w:right w:val="nil"/>
            </w:tcBorders>
            <w:shd w:val="clear" w:color="auto" w:fill="auto"/>
          </w:tcPr>
          <w:p w14:paraId="66AACCA9" w14:textId="77777777" w:rsidR="0078598B" w:rsidRPr="003B1242" w:rsidRDefault="0078598B" w:rsidP="0078598B">
            <w:pPr>
              <w:pStyle w:val="Tabletext"/>
              <w:ind w:right="510"/>
              <w:jc w:val="right"/>
              <w:rPr>
                <w:rFonts w:cs="Arial"/>
                <w:color w:val="000000"/>
                <w:lang w:eastAsia="en-AU"/>
              </w:rPr>
            </w:pPr>
            <w:r w:rsidRPr="003B1242">
              <w:rPr>
                <w:rFonts w:cs="Arial"/>
                <w:color w:val="000000"/>
                <w:lang w:eastAsia="en-AU"/>
              </w:rPr>
              <w:t>40</w:t>
            </w:r>
          </w:p>
        </w:tc>
      </w:tr>
      <w:tr w:rsidR="0078598B" w:rsidRPr="00E111BF" w14:paraId="6E58C979" w14:textId="77777777" w:rsidTr="0078598B">
        <w:trPr>
          <w:trHeight w:val="272"/>
        </w:trPr>
        <w:tc>
          <w:tcPr>
            <w:tcW w:w="1570" w:type="pct"/>
            <w:tcBorders>
              <w:top w:val="nil"/>
              <w:bottom w:val="nil"/>
              <w:right w:val="nil"/>
            </w:tcBorders>
            <w:vAlign w:val="center"/>
          </w:tcPr>
          <w:p w14:paraId="0DA2BA17" w14:textId="77777777" w:rsidR="0078598B" w:rsidRPr="00E111BF" w:rsidRDefault="0078598B" w:rsidP="0078598B">
            <w:pPr>
              <w:spacing w:before="40" w:line="240" w:lineRule="auto"/>
              <w:ind w:left="567" w:hanging="567"/>
              <w:rPr>
                <w:rFonts w:ascii="Arial" w:hAnsi="Arial"/>
                <w:sz w:val="16"/>
                <w:szCs w:val="16"/>
              </w:rPr>
            </w:pPr>
            <w:r w:rsidRPr="00E111BF">
              <w:rPr>
                <w:rFonts w:ascii="Arial" w:hAnsi="Arial"/>
                <w:sz w:val="16"/>
                <w:szCs w:val="16"/>
              </w:rPr>
              <w:t>Private training providers</w:t>
            </w:r>
          </w:p>
        </w:tc>
        <w:tc>
          <w:tcPr>
            <w:tcW w:w="685" w:type="pct"/>
            <w:tcBorders>
              <w:top w:val="nil"/>
              <w:left w:val="nil"/>
              <w:bottom w:val="nil"/>
              <w:right w:val="nil"/>
            </w:tcBorders>
            <w:shd w:val="clear" w:color="auto" w:fill="auto"/>
          </w:tcPr>
          <w:p w14:paraId="36C9BAAE" w14:textId="77777777" w:rsidR="0078598B" w:rsidRPr="00E111BF" w:rsidRDefault="0078598B" w:rsidP="0078598B">
            <w:pPr>
              <w:pStyle w:val="Tabletext"/>
              <w:ind w:right="170"/>
              <w:jc w:val="right"/>
            </w:pPr>
            <w:r w:rsidRPr="00E111BF">
              <w:t>2</w:t>
            </w:r>
            <w:r>
              <w:t xml:space="preserve"> </w:t>
            </w:r>
            <w:r w:rsidRPr="00E111BF">
              <w:t>823</w:t>
            </w:r>
          </w:p>
        </w:tc>
        <w:tc>
          <w:tcPr>
            <w:tcW w:w="686" w:type="pct"/>
            <w:tcBorders>
              <w:top w:val="nil"/>
              <w:left w:val="nil"/>
              <w:bottom w:val="nil"/>
              <w:right w:val="nil"/>
            </w:tcBorders>
            <w:shd w:val="clear" w:color="auto" w:fill="auto"/>
          </w:tcPr>
          <w:p w14:paraId="740B7322" w14:textId="77777777" w:rsidR="0078598B" w:rsidRPr="00E111BF" w:rsidRDefault="0078598B" w:rsidP="0078598B">
            <w:pPr>
              <w:pStyle w:val="Tabletext"/>
              <w:ind w:right="340"/>
              <w:jc w:val="right"/>
              <w:rPr>
                <w:rFonts w:cs="Arial"/>
                <w:color w:val="000000"/>
              </w:rPr>
            </w:pPr>
            <w:r w:rsidRPr="00E111BF">
              <w:rPr>
                <w:rFonts w:cs="Arial"/>
                <w:color w:val="000000"/>
              </w:rPr>
              <w:t>77.7</w:t>
            </w:r>
          </w:p>
        </w:tc>
        <w:tc>
          <w:tcPr>
            <w:tcW w:w="686" w:type="pct"/>
            <w:tcBorders>
              <w:top w:val="nil"/>
              <w:left w:val="nil"/>
              <w:bottom w:val="nil"/>
              <w:right w:val="nil"/>
            </w:tcBorders>
            <w:shd w:val="clear" w:color="auto" w:fill="auto"/>
          </w:tcPr>
          <w:p w14:paraId="764CDBF4" w14:textId="77777777" w:rsidR="0078598B" w:rsidRPr="00E111BF" w:rsidRDefault="0078598B" w:rsidP="0078598B">
            <w:pPr>
              <w:pStyle w:val="Tabletext"/>
              <w:ind w:right="170"/>
              <w:jc w:val="right"/>
              <w:rPr>
                <w:rFonts w:cs="Arial"/>
                <w:color w:val="000000"/>
              </w:rPr>
            </w:pPr>
            <w:r w:rsidRPr="000C0FEC">
              <w:rPr>
                <w:rFonts w:cs="Arial"/>
                <w:color w:val="000000"/>
                <w:szCs w:val="16"/>
                <w:lang w:eastAsia="en-AU"/>
              </w:rPr>
              <w:t>72</w:t>
            </w:r>
            <w:r>
              <w:rPr>
                <w:rFonts w:cs="Arial"/>
                <w:color w:val="000000"/>
                <w:szCs w:val="16"/>
                <w:lang w:eastAsia="en-AU"/>
              </w:rPr>
              <w:t xml:space="preserve"> </w:t>
            </w:r>
            <w:r w:rsidRPr="000C0FEC">
              <w:rPr>
                <w:rFonts w:cs="Arial"/>
                <w:color w:val="000000"/>
                <w:szCs w:val="16"/>
                <w:lang w:eastAsia="en-AU"/>
              </w:rPr>
              <w:t>241</w:t>
            </w:r>
          </w:p>
        </w:tc>
        <w:tc>
          <w:tcPr>
            <w:tcW w:w="392" w:type="pct"/>
            <w:tcBorders>
              <w:top w:val="nil"/>
              <w:left w:val="nil"/>
              <w:bottom w:val="nil"/>
              <w:right w:val="nil"/>
            </w:tcBorders>
            <w:shd w:val="clear" w:color="auto" w:fill="auto"/>
          </w:tcPr>
          <w:p w14:paraId="7D9F2289" w14:textId="77777777" w:rsidR="0078598B" w:rsidRPr="00E111BF" w:rsidRDefault="0078598B" w:rsidP="0078598B">
            <w:pPr>
              <w:pStyle w:val="Tabletext"/>
              <w:ind w:right="170"/>
              <w:jc w:val="right"/>
              <w:rPr>
                <w:rFonts w:cs="Arial"/>
                <w:color w:val="000000"/>
              </w:rPr>
            </w:pPr>
            <w:r w:rsidRPr="00E111BF">
              <w:rPr>
                <w:rFonts w:cs="Arial"/>
                <w:color w:val="000000"/>
              </w:rPr>
              <w:t>29.</w:t>
            </w:r>
            <w:r>
              <w:rPr>
                <w:rFonts w:cs="Arial"/>
                <w:color w:val="000000"/>
              </w:rPr>
              <w:t>4</w:t>
            </w:r>
          </w:p>
        </w:tc>
        <w:tc>
          <w:tcPr>
            <w:tcW w:w="981" w:type="pct"/>
            <w:tcBorders>
              <w:top w:val="nil"/>
              <w:left w:val="nil"/>
              <w:bottom w:val="nil"/>
              <w:right w:val="nil"/>
            </w:tcBorders>
            <w:shd w:val="clear" w:color="auto" w:fill="auto"/>
          </w:tcPr>
          <w:p w14:paraId="5CFCEE8F" w14:textId="77777777" w:rsidR="0078598B" w:rsidRPr="003B1242" w:rsidRDefault="0078598B" w:rsidP="0078598B">
            <w:pPr>
              <w:pStyle w:val="Tabletext"/>
              <w:ind w:right="510"/>
              <w:jc w:val="right"/>
              <w:rPr>
                <w:rFonts w:cs="Arial"/>
                <w:color w:val="000000"/>
                <w:lang w:eastAsia="en-AU"/>
              </w:rPr>
            </w:pPr>
            <w:r w:rsidRPr="003B1242">
              <w:rPr>
                <w:rFonts w:cs="Arial"/>
                <w:color w:val="000000"/>
                <w:lang w:eastAsia="en-AU"/>
              </w:rPr>
              <w:t>26</w:t>
            </w:r>
          </w:p>
        </w:tc>
      </w:tr>
      <w:tr w:rsidR="0078598B" w:rsidRPr="00E111BF" w14:paraId="5722FACB" w14:textId="77777777" w:rsidTr="0078598B">
        <w:trPr>
          <w:trHeight w:val="272"/>
        </w:trPr>
        <w:tc>
          <w:tcPr>
            <w:tcW w:w="1570" w:type="pct"/>
            <w:tcBorders>
              <w:top w:val="nil"/>
              <w:bottom w:val="nil"/>
              <w:right w:val="nil"/>
            </w:tcBorders>
            <w:vAlign w:val="center"/>
          </w:tcPr>
          <w:p w14:paraId="5F362BE1" w14:textId="77777777" w:rsidR="0078598B" w:rsidRPr="00E111BF" w:rsidRDefault="0078598B" w:rsidP="0078598B">
            <w:pPr>
              <w:spacing w:before="40" w:line="240" w:lineRule="auto"/>
              <w:ind w:left="567" w:hanging="567"/>
              <w:rPr>
                <w:rFonts w:ascii="Arial" w:hAnsi="Arial"/>
                <w:sz w:val="16"/>
                <w:szCs w:val="16"/>
              </w:rPr>
            </w:pPr>
            <w:r w:rsidRPr="00E111BF">
              <w:rPr>
                <w:rFonts w:ascii="Arial" w:hAnsi="Arial"/>
                <w:sz w:val="16"/>
                <w:szCs w:val="16"/>
              </w:rPr>
              <w:t>Enterprise providers</w:t>
            </w:r>
          </w:p>
        </w:tc>
        <w:tc>
          <w:tcPr>
            <w:tcW w:w="685" w:type="pct"/>
            <w:tcBorders>
              <w:top w:val="nil"/>
              <w:left w:val="nil"/>
              <w:bottom w:val="nil"/>
              <w:right w:val="nil"/>
            </w:tcBorders>
            <w:shd w:val="clear" w:color="auto" w:fill="auto"/>
          </w:tcPr>
          <w:p w14:paraId="3C3E3992" w14:textId="77777777" w:rsidR="0078598B" w:rsidRPr="00E111BF" w:rsidRDefault="0078598B" w:rsidP="0078598B">
            <w:pPr>
              <w:pStyle w:val="Tabletext"/>
              <w:ind w:right="170"/>
              <w:jc w:val="right"/>
            </w:pPr>
            <w:r w:rsidRPr="00E111BF">
              <w:t>118</w:t>
            </w:r>
          </w:p>
        </w:tc>
        <w:tc>
          <w:tcPr>
            <w:tcW w:w="686" w:type="pct"/>
            <w:tcBorders>
              <w:top w:val="nil"/>
              <w:left w:val="nil"/>
              <w:bottom w:val="nil"/>
              <w:right w:val="nil"/>
            </w:tcBorders>
            <w:shd w:val="clear" w:color="auto" w:fill="auto"/>
          </w:tcPr>
          <w:p w14:paraId="3A335FEB" w14:textId="77777777" w:rsidR="0078598B" w:rsidRPr="00E111BF" w:rsidRDefault="0078598B" w:rsidP="0078598B">
            <w:pPr>
              <w:pStyle w:val="Tabletext"/>
              <w:ind w:right="340"/>
              <w:jc w:val="right"/>
              <w:rPr>
                <w:rFonts w:cs="Arial"/>
                <w:color w:val="000000"/>
              </w:rPr>
            </w:pPr>
            <w:r w:rsidRPr="00E111BF">
              <w:rPr>
                <w:rFonts w:cs="Arial"/>
                <w:color w:val="000000"/>
              </w:rPr>
              <w:t>3.2</w:t>
            </w:r>
          </w:p>
        </w:tc>
        <w:tc>
          <w:tcPr>
            <w:tcW w:w="686" w:type="pct"/>
            <w:tcBorders>
              <w:top w:val="nil"/>
              <w:left w:val="nil"/>
              <w:bottom w:val="nil"/>
              <w:right w:val="nil"/>
            </w:tcBorders>
            <w:shd w:val="clear" w:color="auto" w:fill="auto"/>
          </w:tcPr>
          <w:p w14:paraId="5FF397F4" w14:textId="77777777" w:rsidR="0078598B" w:rsidRPr="00E111BF" w:rsidRDefault="0078598B" w:rsidP="0078598B">
            <w:pPr>
              <w:pStyle w:val="Tabletext"/>
              <w:ind w:right="170"/>
              <w:jc w:val="right"/>
              <w:rPr>
                <w:rFonts w:cs="Arial"/>
                <w:color w:val="000000"/>
              </w:rPr>
            </w:pPr>
            <w:r w:rsidRPr="000C0FEC">
              <w:rPr>
                <w:rFonts w:cs="Arial"/>
                <w:color w:val="000000"/>
                <w:szCs w:val="16"/>
                <w:lang w:eastAsia="en-AU"/>
              </w:rPr>
              <w:t>19</w:t>
            </w:r>
            <w:r>
              <w:rPr>
                <w:rFonts w:cs="Arial"/>
                <w:color w:val="000000"/>
                <w:szCs w:val="16"/>
                <w:lang w:eastAsia="en-AU"/>
              </w:rPr>
              <w:t xml:space="preserve"> </w:t>
            </w:r>
            <w:r w:rsidRPr="000C0FEC">
              <w:rPr>
                <w:rFonts w:cs="Arial"/>
                <w:color w:val="000000"/>
                <w:szCs w:val="16"/>
                <w:lang w:eastAsia="en-AU"/>
              </w:rPr>
              <w:t>033</w:t>
            </w:r>
          </w:p>
        </w:tc>
        <w:tc>
          <w:tcPr>
            <w:tcW w:w="392" w:type="pct"/>
            <w:tcBorders>
              <w:top w:val="nil"/>
              <w:left w:val="nil"/>
              <w:bottom w:val="nil"/>
              <w:right w:val="nil"/>
            </w:tcBorders>
            <w:shd w:val="clear" w:color="auto" w:fill="auto"/>
          </w:tcPr>
          <w:p w14:paraId="1F1966D3" w14:textId="77777777" w:rsidR="0078598B" w:rsidRPr="00E111BF" w:rsidRDefault="0078598B" w:rsidP="0078598B">
            <w:pPr>
              <w:pStyle w:val="Tabletext"/>
              <w:ind w:right="170"/>
              <w:jc w:val="right"/>
              <w:rPr>
                <w:rFonts w:cs="Arial"/>
                <w:color w:val="000000"/>
              </w:rPr>
            </w:pPr>
            <w:r w:rsidRPr="00E111BF">
              <w:rPr>
                <w:rFonts w:cs="Arial"/>
                <w:color w:val="000000"/>
              </w:rPr>
              <w:t>7.7</w:t>
            </w:r>
          </w:p>
        </w:tc>
        <w:tc>
          <w:tcPr>
            <w:tcW w:w="981" w:type="pct"/>
            <w:tcBorders>
              <w:top w:val="nil"/>
              <w:left w:val="nil"/>
              <w:bottom w:val="nil"/>
              <w:right w:val="nil"/>
            </w:tcBorders>
            <w:shd w:val="clear" w:color="auto" w:fill="auto"/>
          </w:tcPr>
          <w:p w14:paraId="2C8A77CF" w14:textId="77777777" w:rsidR="0078598B" w:rsidRPr="003B1242" w:rsidRDefault="0078598B" w:rsidP="0078598B">
            <w:pPr>
              <w:pStyle w:val="Tabletext"/>
              <w:ind w:right="510"/>
              <w:jc w:val="right"/>
              <w:rPr>
                <w:rFonts w:cs="Arial"/>
                <w:color w:val="000000"/>
                <w:lang w:eastAsia="en-AU"/>
              </w:rPr>
            </w:pPr>
            <w:r w:rsidRPr="003B1242">
              <w:rPr>
                <w:rFonts w:cs="Arial"/>
                <w:color w:val="000000"/>
                <w:lang w:eastAsia="en-AU"/>
              </w:rPr>
              <w:t>161</w:t>
            </w:r>
          </w:p>
        </w:tc>
      </w:tr>
      <w:tr w:rsidR="0078598B" w:rsidRPr="00E111BF" w14:paraId="2F51B94B" w14:textId="77777777" w:rsidTr="0078598B">
        <w:trPr>
          <w:trHeight w:val="272"/>
        </w:trPr>
        <w:tc>
          <w:tcPr>
            <w:tcW w:w="1570" w:type="pct"/>
            <w:tcBorders>
              <w:top w:val="nil"/>
              <w:bottom w:val="nil"/>
              <w:right w:val="nil"/>
            </w:tcBorders>
            <w:vAlign w:val="center"/>
          </w:tcPr>
          <w:p w14:paraId="73FC193B" w14:textId="77777777" w:rsidR="0078598B" w:rsidRPr="00E111BF" w:rsidRDefault="0078598B" w:rsidP="0078598B">
            <w:pPr>
              <w:spacing w:before="40" w:line="240" w:lineRule="auto"/>
              <w:ind w:left="567" w:hanging="567"/>
              <w:rPr>
                <w:rFonts w:ascii="Arial" w:hAnsi="Arial"/>
                <w:sz w:val="16"/>
                <w:szCs w:val="16"/>
              </w:rPr>
            </w:pPr>
            <w:r w:rsidRPr="00E111BF">
              <w:rPr>
                <w:rFonts w:ascii="Arial" w:hAnsi="Arial"/>
                <w:sz w:val="16"/>
                <w:szCs w:val="16"/>
              </w:rPr>
              <w:t>School RTOs</w:t>
            </w:r>
          </w:p>
        </w:tc>
        <w:tc>
          <w:tcPr>
            <w:tcW w:w="685" w:type="pct"/>
            <w:tcBorders>
              <w:top w:val="nil"/>
              <w:left w:val="nil"/>
              <w:bottom w:val="nil"/>
              <w:right w:val="nil"/>
            </w:tcBorders>
            <w:shd w:val="clear" w:color="auto" w:fill="auto"/>
          </w:tcPr>
          <w:p w14:paraId="2960E452" w14:textId="77777777" w:rsidR="0078598B" w:rsidRPr="00E111BF" w:rsidRDefault="0078598B" w:rsidP="0078598B">
            <w:pPr>
              <w:pStyle w:val="Tabletext"/>
              <w:ind w:right="170"/>
              <w:jc w:val="right"/>
            </w:pPr>
            <w:r w:rsidRPr="00E111BF">
              <w:t>385</w:t>
            </w:r>
          </w:p>
        </w:tc>
        <w:tc>
          <w:tcPr>
            <w:tcW w:w="686" w:type="pct"/>
            <w:tcBorders>
              <w:top w:val="nil"/>
              <w:left w:val="nil"/>
              <w:bottom w:val="nil"/>
              <w:right w:val="nil"/>
            </w:tcBorders>
            <w:shd w:val="clear" w:color="auto" w:fill="auto"/>
          </w:tcPr>
          <w:p w14:paraId="0523E93F" w14:textId="77777777" w:rsidR="0078598B" w:rsidRPr="00E111BF" w:rsidRDefault="0078598B" w:rsidP="0078598B">
            <w:pPr>
              <w:pStyle w:val="Tabletext"/>
              <w:ind w:right="340"/>
              <w:jc w:val="right"/>
              <w:rPr>
                <w:rFonts w:cs="Arial"/>
                <w:color w:val="000000"/>
              </w:rPr>
            </w:pPr>
            <w:r w:rsidRPr="00E111BF">
              <w:rPr>
                <w:rFonts w:cs="Arial"/>
                <w:color w:val="000000"/>
              </w:rPr>
              <w:t>10.6</w:t>
            </w:r>
          </w:p>
        </w:tc>
        <w:tc>
          <w:tcPr>
            <w:tcW w:w="686" w:type="pct"/>
            <w:tcBorders>
              <w:top w:val="nil"/>
              <w:left w:val="nil"/>
              <w:bottom w:val="nil"/>
              <w:right w:val="nil"/>
            </w:tcBorders>
            <w:shd w:val="clear" w:color="auto" w:fill="auto"/>
          </w:tcPr>
          <w:p w14:paraId="4DB7C5FD" w14:textId="77777777" w:rsidR="0078598B" w:rsidRPr="00E111BF" w:rsidRDefault="0078598B" w:rsidP="0078598B">
            <w:pPr>
              <w:pStyle w:val="Tabletext"/>
              <w:ind w:right="170"/>
              <w:jc w:val="right"/>
              <w:rPr>
                <w:rFonts w:cs="Arial"/>
                <w:color w:val="000000"/>
              </w:rPr>
            </w:pPr>
            <w:r w:rsidRPr="000C0FEC">
              <w:rPr>
                <w:rFonts w:cs="Arial"/>
                <w:color w:val="000000"/>
                <w:szCs w:val="16"/>
                <w:lang w:eastAsia="en-AU"/>
              </w:rPr>
              <w:t>72</w:t>
            </w:r>
            <w:r>
              <w:rPr>
                <w:rFonts w:cs="Arial"/>
                <w:color w:val="000000"/>
                <w:szCs w:val="16"/>
                <w:lang w:eastAsia="en-AU"/>
              </w:rPr>
              <w:t xml:space="preserve"> </w:t>
            </w:r>
            <w:r w:rsidRPr="000C0FEC">
              <w:rPr>
                <w:rFonts w:cs="Arial"/>
                <w:color w:val="000000"/>
                <w:szCs w:val="16"/>
                <w:lang w:eastAsia="en-AU"/>
              </w:rPr>
              <w:t>412</w:t>
            </w:r>
          </w:p>
        </w:tc>
        <w:tc>
          <w:tcPr>
            <w:tcW w:w="392" w:type="pct"/>
            <w:tcBorders>
              <w:top w:val="nil"/>
              <w:left w:val="nil"/>
              <w:bottom w:val="nil"/>
              <w:right w:val="nil"/>
            </w:tcBorders>
            <w:shd w:val="clear" w:color="auto" w:fill="auto"/>
          </w:tcPr>
          <w:p w14:paraId="1E336C47" w14:textId="77777777" w:rsidR="0078598B" w:rsidRPr="00E111BF" w:rsidRDefault="0078598B" w:rsidP="0078598B">
            <w:pPr>
              <w:pStyle w:val="Tabletext"/>
              <w:ind w:right="170"/>
              <w:jc w:val="right"/>
              <w:rPr>
                <w:rFonts w:cs="Arial"/>
                <w:color w:val="000000"/>
              </w:rPr>
            </w:pPr>
            <w:r w:rsidRPr="00E111BF">
              <w:rPr>
                <w:rFonts w:cs="Arial"/>
                <w:color w:val="000000"/>
              </w:rPr>
              <w:t>29.4</w:t>
            </w:r>
          </w:p>
        </w:tc>
        <w:tc>
          <w:tcPr>
            <w:tcW w:w="981" w:type="pct"/>
            <w:tcBorders>
              <w:top w:val="nil"/>
              <w:left w:val="nil"/>
              <w:bottom w:val="nil"/>
              <w:right w:val="nil"/>
            </w:tcBorders>
            <w:shd w:val="clear" w:color="auto" w:fill="auto"/>
          </w:tcPr>
          <w:p w14:paraId="35CDB2D1" w14:textId="77777777" w:rsidR="0078598B" w:rsidRPr="003B1242" w:rsidRDefault="0078598B" w:rsidP="0078598B">
            <w:pPr>
              <w:pStyle w:val="Tabletext"/>
              <w:ind w:right="510"/>
              <w:jc w:val="right"/>
              <w:rPr>
                <w:rFonts w:cs="Arial"/>
                <w:color w:val="000000"/>
                <w:lang w:eastAsia="en-AU"/>
              </w:rPr>
            </w:pPr>
            <w:r w:rsidRPr="003B1242">
              <w:rPr>
                <w:rFonts w:cs="Arial"/>
                <w:color w:val="000000"/>
                <w:lang w:eastAsia="en-AU"/>
              </w:rPr>
              <w:t>188</w:t>
            </w:r>
          </w:p>
        </w:tc>
      </w:tr>
      <w:tr w:rsidR="0078598B" w:rsidRPr="00E111BF" w14:paraId="5DFA5B12" w14:textId="77777777" w:rsidTr="0078598B">
        <w:trPr>
          <w:trHeight w:val="272"/>
        </w:trPr>
        <w:tc>
          <w:tcPr>
            <w:tcW w:w="1570" w:type="pct"/>
            <w:tcBorders>
              <w:top w:val="nil"/>
              <w:bottom w:val="nil"/>
              <w:right w:val="nil"/>
            </w:tcBorders>
            <w:vAlign w:val="center"/>
          </w:tcPr>
          <w:p w14:paraId="6D3E4304" w14:textId="77777777" w:rsidR="0078598B" w:rsidRPr="00E111BF" w:rsidRDefault="0078598B" w:rsidP="0078598B">
            <w:pPr>
              <w:spacing w:before="40" w:line="240" w:lineRule="auto"/>
              <w:ind w:left="567" w:hanging="567"/>
              <w:rPr>
                <w:rFonts w:ascii="Arial" w:hAnsi="Arial"/>
                <w:sz w:val="16"/>
                <w:szCs w:val="16"/>
              </w:rPr>
            </w:pPr>
            <w:r w:rsidRPr="00E111BF">
              <w:rPr>
                <w:rFonts w:ascii="Arial" w:hAnsi="Arial"/>
                <w:sz w:val="16"/>
                <w:szCs w:val="16"/>
              </w:rPr>
              <w:t xml:space="preserve">Exempt </w:t>
            </w:r>
          </w:p>
        </w:tc>
        <w:tc>
          <w:tcPr>
            <w:tcW w:w="685" w:type="pct"/>
            <w:tcBorders>
              <w:top w:val="nil"/>
              <w:left w:val="nil"/>
              <w:bottom w:val="nil"/>
              <w:right w:val="nil"/>
            </w:tcBorders>
            <w:shd w:val="clear" w:color="auto" w:fill="auto"/>
          </w:tcPr>
          <w:p w14:paraId="089DE951" w14:textId="77777777" w:rsidR="0078598B" w:rsidRPr="00BD682F" w:rsidRDefault="0078598B" w:rsidP="0078598B">
            <w:pPr>
              <w:pStyle w:val="Tabletext"/>
              <w:ind w:right="170"/>
              <w:jc w:val="right"/>
            </w:pPr>
            <w:r w:rsidRPr="00BD682F">
              <w:t>46</w:t>
            </w:r>
          </w:p>
        </w:tc>
        <w:tc>
          <w:tcPr>
            <w:tcW w:w="686" w:type="pct"/>
            <w:tcBorders>
              <w:top w:val="nil"/>
              <w:left w:val="nil"/>
              <w:bottom w:val="nil"/>
              <w:right w:val="nil"/>
            </w:tcBorders>
            <w:shd w:val="clear" w:color="auto" w:fill="auto"/>
          </w:tcPr>
          <w:p w14:paraId="2D0C7B74" w14:textId="77777777" w:rsidR="0078598B" w:rsidRPr="00BD682F" w:rsidRDefault="0078598B" w:rsidP="0078598B">
            <w:pPr>
              <w:pStyle w:val="Tabletext"/>
              <w:ind w:right="340"/>
              <w:jc w:val="right"/>
              <w:rPr>
                <w:rFonts w:cs="Arial"/>
                <w:color w:val="000000"/>
              </w:rPr>
            </w:pPr>
            <w:r w:rsidRPr="00BD682F">
              <w:rPr>
                <w:rFonts w:cs="Arial"/>
                <w:color w:val="000000"/>
              </w:rPr>
              <w:t>1.3</w:t>
            </w:r>
          </w:p>
        </w:tc>
        <w:tc>
          <w:tcPr>
            <w:tcW w:w="686" w:type="pct"/>
            <w:tcBorders>
              <w:top w:val="nil"/>
              <w:left w:val="nil"/>
              <w:bottom w:val="nil"/>
              <w:right w:val="nil"/>
            </w:tcBorders>
            <w:shd w:val="clear" w:color="auto" w:fill="auto"/>
          </w:tcPr>
          <w:p w14:paraId="52E8DF5D" w14:textId="77777777" w:rsidR="0078598B" w:rsidRPr="00E111BF" w:rsidRDefault="0078598B" w:rsidP="0078598B">
            <w:pPr>
              <w:pStyle w:val="Tabletext"/>
              <w:ind w:right="170"/>
              <w:jc w:val="right"/>
              <w:rPr>
                <w:rFonts w:cs="Arial"/>
                <w:color w:val="000000"/>
              </w:rPr>
            </w:pPr>
            <w:r w:rsidRPr="000C0FEC">
              <w:rPr>
                <w:rFonts w:cs="Arial"/>
                <w:color w:val="000000"/>
                <w:szCs w:val="16"/>
                <w:lang w:eastAsia="en-AU"/>
              </w:rPr>
              <w:t>19</w:t>
            </w:r>
            <w:r>
              <w:rPr>
                <w:rFonts w:cs="Arial"/>
                <w:color w:val="000000"/>
                <w:szCs w:val="16"/>
                <w:lang w:eastAsia="en-AU"/>
              </w:rPr>
              <w:t xml:space="preserve"> </w:t>
            </w:r>
            <w:r w:rsidRPr="000C0FEC">
              <w:rPr>
                <w:rFonts w:cs="Arial"/>
                <w:color w:val="000000"/>
                <w:szCs w:val="16"/>
                <w:lang w:eastAsia="en-AU"/>
              </w:rPr>
              <w:t>279</w:t>
            </w:r>
          </w:p>
        </w:tc>
        <w:tc>
          <w:tcPr>
            <w:tcW w:w="392" w:type="pct"/>
            <w:tcBorders>
              <w:top w:val="nil"/>
              <w:left w:val="nil"/>
              <w:bottom w:val="nil"/>
              <w:right w:val="nil"/>
            </w:tcBorders>
            <w:shd w:val="clear" w:color="auto" w:fill="auto"/>
          </w:tcPr>
          <w:p w14:paraId="4ACDE4E7" w14:textId="77777777" w:rsidR="0078598B" w:rsidRPr="00E111BF" w:rsidRDefault="0078598B" w:rsidP="0078598B">
            <w:pPr>
              <w:pStyle w:val="Tabletext"/>
              <w:ind w:right="170"/>
              <w:jc w:val="right"/>
              <w:rPr>
                <w:rFonts w:cs="Arial"/>
                <w:color w:val="000000"/>
              </w:rPr>
            </w:pPr>
            <w:r w:rsidRPr="00E111BF">
              <w:rPr>
                <w:rFonts w:cs="Arial"/>
                <w:color w:val="000000"/>
              </w:rPr>
              <w:t>7.8</w:t>
            </w:r>
          </w:p>
        </w:tc>
        <w:tc>
          <w:tcPr>
            <w:tcW w:w="981" w:type="pct"/>
            <w:tcBorders>
              <w:top w:val="nil"/>
              <w:left w:val="nil"/>
              <w:bottom w:val="nil"/>
              <w:right w:val="nil"/>
            </w:tcBorders>
            <w:shd w:val="clear" w:color="auto" w:fill="auto"/>
          </w:tcPr>
          <w:p w14:paraId="57D33DE5" w14:textId="77777777" w:rsidR="0078598B" w:rsidRPr="003B1242" w:rsidRDefault="0078598B" w:rsidP="0078598B">
            <w:pPr>
              <w:pStyle w:val="Tabletext"/>
              <w:ind w:right="510"/>
              <w:jc w:val="right"/>
              <w:rPr>
                <w:rFonts w:cs="Arial"/>
                <w:color w:val="000000"/>
                <w:lang w:eastAsia="en-AU"/>
              </w:rPr>
            </w:pPr>
            <w:r w:rsidRPr="003B1242">
              <w:rPr>
                <w:rFonts w:cs="Arial"/>
                <w:color w:val="000000"/>
                <w:lang w:eastAsia="en-AU"/>
              </w:rPr>
              <w:t>419</w:t>
            </w:r>
          </w:p>
        </w:tc>
      </w:tr>
      <w:tr w:rsidR="0078598B" w:rsidRPr="004379EE" w14:paraId="2B2908E9" w14:textId="77777777" w:rsidTr="0078598B">
        <w:trPr>
          <w:trHeight w:val="272"/>
        </w:trPr>
        <w:tc>
          <w:tcPr>
            <w:tcW w:w="1570" w:type="pct"/>
            <w:tcBorders>
              <w:top w:val="nil"/>
              <w:bottom w:val="single" w:sz="4" w:space="0" w:color="auto"/>
              <w:right w:val="nil"/>
            </w:tcBorders>
            <w:vAlign w:val="center"/>
          </w:tcPr>
          <w:p w14:paraId="6884BC6B" w14:textId="77777777" w:rsidR="0078598B" w:rsidRPr="00056611" w:rsidRDefault="0078598B" w:rsidP="0078598B">
            <w:pPr>
              <w:spacing w:before="40" w:line="240" w:lineRule="auto"/>
              <w:ind w:left="567" w:hanging="567"/>
              <w:rPr>
                <w:rFonts w:ascii="Arial" w:hAnsi="Arial"/>
                <w:b/>
                <w:sz w:val="16"/>
                <w:szCs w:val="16"/>
              </w:rPr>
            </w:pPr>
            <w:r w:rsidRPr="00056611">
              <w:rPr>
                <w:rFonts w:ascii="Arial" w:hAnsi="Arial"/>
                <w:b/>
                <w:sz w:val="16"/>
                <w:szCs w:val="16"/>
              </w:rPr>
              <w:t>Total</w:t>
            </w:r>
          </w:p>
        </w:tc>
        <w:tc>
          <w:tcPr>
            <w:tcW w:w="685" w:type="pct"/>
            <w:tcBorders>
              <w:top w:val="nil"/>
              <w:left w:val="nil"/>
              <w:bottom w:val="single" w:sz="4" w:space="0" w:color="auto"/>
              <w:right w:val="nil"/>
            </w:tcBorders>
            <w:shd w:val="clear" w:color="auto" w:fill="auto"/>
          </w:tcPr>
          <w:p w14:paraId="473D50E1" w14:textId="77777777" w:rsidR="0078598B" w:rsidRPr="00056611" w:rsidRDefault="0078598B" w:rsidP="0078598B">
            <w:pPr>
              <w:pStyle w:val="Tabletext"/>
              <w:ind w:right="170"/>
              <w:jc w:val="right"/>
              <w:rPr>
                <w:b/>
              </w:rPr>
            </w:pPr>
            <w:r w:rsidRPr="00056611">
              <w:rPr>
                <w:rFonts w:cs="Arial"/>
                <w:b/>
                <w:color w:val="000000"/>
              </w:rPr>
              <w:t>3 635</w:t>
            </w:r>
          </w:p>
        </w:tc>
        <w:tc>
          <w:tcPr>
            <w:tcW w:w="686" w:type="pct"/>
            <w:tcBorders>
              <w:top w:val="nil"/>
              <w:left w:val="nil"/>
              <w:bottom w:val="single" w:sz="4" w:space="0" w:color="auto"/>
              <w:right w:val="nil"/>
            </w:tcBorders>
            <w:shd w:val="clear" w:color="auto" w:fill="auto"/>
          </w:tcPr>
          <w:p w14:paraId="165492D2" w14:textId="77777777" w:rsidR="0078598B" w:rsidRPr="00056611" w:rsidRDefault="0078598B" w:rsidP="0078598B">
            <w:pPr>
              <w:pStyle w:val="Tabletext"/>
              <w:ind w:right="340"/>
              <w:jc w:val="right"/>
              <w:rPr>
                <w:rFonts w:cs="Arial"/>
                <w:b/>
                <w:color w:val="000000"/>
              </w:rPr>
            </w:pPr>
            <w:r w:rsidRPr="00497299">
              <w:rPr>
                <w:rFonts w:cs="Arial"/>
                <w:b/>
                <w:color w:val="000000"/>
              </w:rPr>
              <w:t>100</w:t>
            </w:r>
          </w:p>
        </w:tc>
        <w:tc>
          <w:tcPr>
            <w:tcW w:w="686" w:type="pct"/>
            <w:tcBorders>
              <w:top w:val="nil"/>
              <w:left w:val="nil"/>
              <w:bottom w:val="single" w:sz="4" w:space="0" w:color="auto"/>
              <w:right w:val="nil"/>
            </w:tcBorders>
            <w:shd w:val="clear" w:color="auto" w:fill="auto"/>
          </w:tcPr>
          <w:p w14:paraId="459135EA" w14:textId="77777777" w:rsidR="0078598B" w:rsidRPr="00056611" w:rsidRDefault="0078598B" w:rsidP="0078598B">
            <w:pPr>
              <w:pStyle w:val="Tabletext"/>
              <w:ind w:right="170"/>
              <w:jc w:val="right"/>
              <w:rPr>
                <w:rFonts w:cs="Arial"/>
                <w:b/>
                <w:color w:val="000000"/>
              </w:rPr>
            </w:pPr>
            <w:r w:rsidRPr="00056611">
              <w:rPr>
                <w:rFonts w:cs="Arial"/>
                <w:b/>
                <w:color w:val="000000"/>
                <w:szCs w:val="16"/>
                <w:lang w:eastAsia="en-AU"/>
              </w:rPr>
              <w:t>246</w:t>
            </w:r>
            <w:r>
              <w:rPr>
                <w:rFonts w:cs="Arial"/>
                <w:b/>
                <w:color w:val="000000"/>
                <w:szCs w:val="16"/>
                <w:lang w:eastAsia="en-AU"/>
              </w:rPr>
              <w:t xml:space="preserve"> </w:t>
            </w:r>
            <w:r w:rsidRPr="00056611">
              <w:rPr>
                <w:rFonts w:cs="Arial"/>
                <w:b/>
                <w:color w:val="000000"/>
                <w:szCs w:val="16"/>
                <w:lang w:eastAsia="en-AU"/>
              </w:rPr>
              <w:t>167</w:t>
            </w:r>
          </w:p>
        </w:tc>
        <w:tc>
          <w:tcPr>
            <w:tcW w:w="392" w:type="pct"/>
            <w:tcBorders>
              <w:top w:val="nil"/>
              <w:left w:val="nil"/>
              <w:bottom w:val="single" w:sz="4" w:space="0" w:color="auto"/>
              <w:right w:val="nil"/>
            </w:tcBorders>
            <w:shd w:val="clear" w:color="auto" w:fill="auto"/>
          </w:tcPr>
          <w:p w14:paraId="6ECE319D" w14:textId="77777777" w:rsidR="0078598B" w:rsidRPr="00056611" w:rsidRDefault="0078598B" w:rsidP="0078598B">
            <w:pPr>
              <w:pStyle w:val="Tabletext"/>
              <w:ind w:right="170"/>
              <w:jc w:val="right"/>
              <w:rPr>
                <w:rFonts w:cs="Arial"/>
                <w:b/>
                <w:color w:val="000000"/>
              </w:rPr>
            </w:pPr>
            <w:r>
              <w:rPr>
                <w:rFonts w:cs="Arial"/>
                <w:b/>
                <w:color w:val="000000"/>
              </w:rPr>
              <w:t>100</w:t>
            </w:r>
          </w:p>
        </w:tc>
        <w:tc>
          <w:tcPr>
            <w:tcW w:w="981" w:type="pct"/>
            <w:tcBorders>
              <w:top w:val="nil"/>
              <w:left w:val="nil"/>
              <w:bottom w:val="single" w:sz="4" w:space="0" w:color="auto"/>
              <w:right w:val="nil"/>
            </w:tcBorders>
          </w:tcPr>
          <w:p w14:paraId="77524B8B" w14:textId="77777777" w:rsidR="0078598B" w:rsidRPr="00056611" w:rsidRDefault="0078598B" w:rsidP="0078598B">
            <w:pPr>
              <w:pStyle w:val="Tabletext"/>
              <w:ind w:right="510"/>
              <w:jc w:val="right"/>
              <w:rPr>
                <w:rFonts w:cs="Arial"/>
                <w:b/>
              </w:rPr>
            </w:pPr>
            <w:r w:rsidRPr="00056611">
              <w:rPr>
                <w:rFonts w:cs="Arial"/>
                <w:b/>
              </w:rPr>
              <w:t>68</w:t>
            </w:r>
          </w:p>
        </w:tc>
      </w:tr>
      <w:tr w:rsidR="0078598B" w:rsidRPr="004379EE" w14:paraId="58268351" w14:textId="77777777" w:rsidTr="0078598B">
        <w:trPr>
          <w:trHeight w:val="272"/>
        </w:trPr>
        <w:tc>
          <w:tcPr>
            <w:tcW w:w="1570" w:type="pct"/>
            <w:tcBorders>
              <w:top w:val="single" w:sz="4" w:space="0" w:color="auto"/>
              <w:bottom w:val="single" w:sz="4" w:space="0" w:color="auto"/>
              <w:right w:val="nil"/>
            </w:tcBorders>
            <w:vAlign w:val="center"/>
          </w:tcPr>
          <w:p w14:paraId="60479E65" w14:textId="77777777" w:rsidR="0078598B" w:rsidRPr="005748B3" w:rsidRDefault="0078598B" w:rsidP="0078598B">
            <w:pPr>
              <w:spacing w:before="100" w:beforeAutospacing="1" w:after="20" w:line="240" w:lineRule="auto"/>
              <w:ind w:left="567" w:hanging="567"/>
              <w:rPr>
                <w:rFonts w:ascii="Arial" w:hAnsi="Arial" w:cs="Arial"/>
                <w:color w:val="FF0000"/>
                <w:sz w:val="16"/>
                <w:szCs w:val="16"/>
              </w:rPr>
            </w:pPr>
            <w:r w:rsidRPr="005748B3">
              <w:rPr>
                <w:rFonts w:ascii="Arial" w:hAnsi="Arial" w:cs="Arial"/>
                <w:i/>
                <w:sz w:val="16"/>
                <w:szCs w:val="16"/>
              </w:rPr>
              <w:t>All non-TAFE providers</w:t>
            </w:r>
          </w:p>
        </w:tc>
        <w:tc>
          <w:tcPr>
            <w:tcW w:w="685" w:type="pct"/>
            <w:tcBorders>
              <w:top w:val="single" w:sz="4" w:space="0" w:color="auto"/>
              <w:left w:val="nil"/>
              <w:bottom w:val="single" w:sz="4" w:space="0" w:color="auto"/>
              <w:right w:val="nil"/>
            </w:tcBorders>
            <w:shd w:val="clear" w:color="auto" w:fill="auto"/>
          </w:tcPr>
          <w:p w14:paraId="36947B08" w14:textId="77777777" w:rsidR="0078598B" w:rsidRPr="00BD682F" w:rsidRDefault="0078598B" w:rsidP="0078598B">
            <w:pPr>
              <w:pStyle w:val="Tabletext"/>
              <w:ind w:right="170"/>
              <w:jc w:val="right"/>
              <w:rPr>
                <w:rFonts w:cs="Arial"/>
                <w:i/>
                <w:iCs/>
                <w:color w:val="000000"/>
                <w:szCs w:val="16"/>
              </w:rPr>
            </w:pPr>
            <w:r w:rsidRPr="00BD682F">
              <w:rPr>
                <w:rFonts w:cs="Arial"/>
                <w:i/>
                <w:iCs/>
                <w:color w:val="000000"/>
                <w:szCs w:val="16"/>
              </w:rPr>
              <w:t>3 607</w:t>
            </w:r>
          </w:p>
        </w:tc>
        <w:tc>
          <w:tcPr>
            <w:tcW w:w="686" w:type="pct"/>
            <w:tcBorders>
              <w:top w:val="single" w:sz="4" w:space="0" w:color="auto"/>
              <w:left w:val="nil"/>
              <w:bottom w:val="single" w:sz="4" w:space="0" w:color="auto"/>
              <w:right w:val="nil"/>
            </w:tcBorders>
            <w:shd w:val="clear" w:color="auto" w:fill="auto"/>
          </w:tcPr>
          <w:p w14:paraId="7940C2C9" w14:textId="77777777" w:rsidR="0078598B" w:rsidRPr="00BD682F" w:rsidRDefault="0078598B" w:rsidP="0078598B">
            <w:pPr>
              <w:pStyle w:val="Tabletext"/>
              <w:ind w:right="340"/>
              <w:jc w:val="right"/>
              <w:rPr>
                <w:rFonts w:cs="Arial"/>
                <w:i/>
                <w:iCs/>
                <w:color w:val="000000"/>
                <w:szCs w:val="16"/>
              </w:rPr>
            </w:pPr>
            <w:r w:rsidRPr="00BD682F">
              <w:rPr>
                <w:rFonts w:cs="Arial"/>
                <w:i/>
                <w:iCs/>
                <w:color w:val="000000"/>
                <w:szCs w:val="16"/>
              </w:rPr>
              <w:t>99.3</w:t>
            </w:r>
          </w:p>
        </w:tc>
        <w:tc>
          <w:tcPr>
            <w:tcW w:w="686" w:type="pct"/>
            <w:tcBorders>
              <w:top w:val="single" w:sz="4" w:space="0" w:color="auto"/>
              <w:left w:val="nil"/>
              <w:bottom w:val="single" w:sz="4" w:space="0" w:color="auto"/>
              <w:right w:val="nil"/>
            </w:tcBorders>
            <w:shd w:val="clear" w:color="auto" w:fill="auto"/>
          </w:tcPr>
          <w:p w14:paraId="447D93E7" w14:textId="77777777" w:rsidR="0078598B" w:rsidRPr="00BD682F" w:rsidRDefault="0078598B" w:rsidP="0078598B">
            <w:pPr>
              <w:pStyle w:val="Tabletext"/>
              <w:ind w:right="170"/>
              <w:jc w:val="right"/>
              <w:rPr>
                <w:rFonts w:cs="Arial"/>
                <w:i/>
                <w:iCs/>
                <w:color w:val="000000"/>
                <w:szCs w:val="16"/>
                <w:lang w:eastAsia="en-AU"/>
              </w:rPr>
            </w:pPr>
            <w:r w:rsidRPr="00BD682F">
              <w:rPr>
                <w:rFonts w:cs="Arial"/>
                <w:i/>
                <w:iCs/>
                <w:color w:val="000000"/>
                <w:szCs w:val="16"/>
                <w:lang w:eastAsia="en-AU"/>
              </w:rPr>
              <w:t>200 539</w:t>
            </w:r>
          </w:p>
        </w:tc>
        <w:tc>
          <w:tcPr>
            <w:tcW w:w="392" w:type="pct"/>
            <w:tcBorders>
              <w:top w:val="single" w:sz="4" w:space="0" w:color="auto"/>
              <w:left w:val="nil"/>
              <w:bottom w:val="single" w:sz="4" w:space="0" w:color="auto"/>
              <w:right w:val="nil"/>
            </w:tcBorders>
            <w:shd w:val="clear" w:color="auto" w:fill="auto"/>
          </w:tcPr>
          <w:p w14:paraId="209FDA90" w14:textId="77777777" w:rsidR="0078598B" w:rsidRPr="00BD682F" w:rsidRDefault="0078598B" w:rsidP="0078598B">
            <w:pPr>
              <w:pStyle w:val="Tabletext"/>
              <w:ind w:right="170"/>
              <w:jc w:val="right"/>
              <w:rPr>
                <w:rFonts w:cs="Arial"/>
                <w:i/>
                <w:iCs/>
                <w:color w:val="000000"/>
                <w:szCs w:val="16"/>
              </w:rPr>
            </w:pPr>
            <w:r w:rsidRPr="00BD682F">
              <w:rPr>
                <w:rFonts w:cs="Arial"/>
                <w:i/>
                <w:iCs/>
                <w:color w:val="000000"/>
                <w:szCs w:val="16"/>
              </w:rPr>
              <w:t>81.5</w:t>
            </w:r>
          </w:p>
        </w:tc>
        <w:tc>
          <w:tcPr>
            <w:tcW w:w="981" w:type="pct"/>
            <w:tcBorders>
              <w:top w:val="single" w:sz="4" w:space="0" w:color="auto"/>
              <w:left w:val="nil"/>
              <w:bottom w:val="single" w:sz="4" w:space="0" w:color="auto"/>
              <w:right w:val="nil"/>
            </w:tcBorders>
          </w:tcPr>
          <w:p w14:paraId="2F909164" w14:textId="77777777" w:rsidR="0078598B" w:rsidRPr="00BD682F" w:rsidRDefault="0078598B" w:rsidP="0078598B">
            <w:pPr>
              <w:pStyle w:val="Tabletext"/>
              <w:ind w:right="510"/>
              <w:jc w:val="right"/>
              <w:rPr>
                <w:rFonts w:cs="Arial"/>
                <w:i/>
                <w:iCs/>
                <w:szCs w:val="16"/>
              </w:rPr>
            </w:pPr>
            <w:r w:rsidRPr="00BD682F">
              <w:rPr>
                <w:rFonts w:cs="Arial"/>
                <w:i/>
                <w:iCs/>
                <w:szCs w:val="16"/>
              </w:rPr>
              <w:t>56</w:t>
            </w:r>
          </w:p>
        </w:tc>
      </w:tr>
    </w:tbl>
    <w:p w14:paraId="58889A08" w14:textId="77777777" w:rsidR="0078598B" w:rsidRPr="00FD35C5" w:rsidRDefault="0078598B" w:rsidP="0078598B">
      <w:pPr>
        <w:spacing w:before="40" w:line="240" w:lineRule="auto"/>
        <w:ind w:left="567" w:hanging="567"/>
      </w:pPr>
      <w:bookmarkStart w:id="98" w:name="_Hlk23327340"/>
      <w:r w:rsidRPr="00E111BF">
        <w:rPr>
          <w:rFonts w:ascii="Arial" w:hAnsi="Arial"/>
          <w:sz w:val="15"/>
        </w:rPr>
        <w:t xml:space="preserve">Note: </w:t>
      </w:r>
      <w:bookmarkStart w:id="99" w:name="_Hlk27391364"/>
      <w:r>
        <w:rPr>
          <w:rFonts w:ascii="Arial" w:hAnsi="Arial"/>
          <w:sz w:val="15"/>
        </w:rPr>
        <w:tab/>
      </w:r>
      <w:r w:rsidRPr="007747A7">
        <w:rPr>
          <w:rFonts w:ascii="Arial" w:hAnsi="Arial"/>
          <w:sz w:val="15"/>
        </w:rPr>
        <w:t>All RTOs registered on the National Register of VET (training.gov.au) at 31 January 2019 who reported student enrolments in nationally recognised training in 2017 or were exempt from reporting 2017 activity to the National VET Provider Collection. The number of RTOs may vary due to regular changes to the National Register of VET. Average is rounded to nearest whole number</w:t>
      </w:r>
      <w:bookmarkStart w:id="100" w:name="_Hlk30498535"/>
      <w:r w:rsidRPr="007747A7">
        <w:rPr>
          <w:rFonts w:ascii="Arial" w:hAnsi="Arial"/>
          <w:sz w:val="15"/>
        </w:rPr>
        <w:t>.</w:t>
      </w:r>
      <w:bookmarkEnd w:id="99"/>
      <w:r w:rsidRPr="007747A7">
        <w:rPr>
          <w:rFonts w:ascii="Arial" w:hAnsi="Arial"/>
          <w:sz w:val="15"/>
        </w:rPr>
        <w:t xml:space="preserve"> Total % does not always add to 100.0 due to rounding of components.</w:t>
      </w:r>
      <w:bookmarkEnd w:id="100"/>
      <w:r w:rsidRPr="007747A7">
        <w:rPr>
          <w:rFonts w:ascii="Arial" w:hAnsi="Arial"/>
          <w:sz w:val="15"/>
        </w:rPr>
        <w:t xml:space="preserve"> Enterprise</w:t>
      </w:r>
      <w:r w:rsidRPr="007C58D7">
        <w:rPr>
          <w:rFonts w:ascii="Arial" w:hAnsi="Arial"/>
          <w:sz w:val="15"/>
        </w:rPr>
        <w:t xml:space="preserve"> providers and </w:t>
      </w:r>
      <w:r w:rsidRPr="00FD35C5">
        <w:rPr>
          <w:rFonts w:ascii="Arial" w:hAnsi="Arial"/>
          <w:sz w:val="15"/>
        </w:rPr>
        <w:t>School RTOs in the survey were explicitly asked to supply information only about the RTO part of their organisation.</w:t>
      </w:r>
      <w:r w:rsidRPr="00FD35C5">
        <w:t xml:space="preserve"> </w:t>
      </w:r>
      <w:r w:rsidRPr="00FD35C5">
        <w:rPr>
          <w:rFonts w:ascii="Arial" w:hAnsi="Arial"/>
          <w:sz w:val="15"/>
        </w:rPr>
        <w:t xml:space="preserve">Number of employees is headcount. Weighted number of RTOs. </w:t>
      </w:r>
    </w:p>
    <w:bookmarkEnd w:id="97"/>
    <w:bookmarkEnd w:id="98"/>
    <w:p w14:paraId="403503FD" w14:textId="77777777" w:rsidR="00F90EA3" w:rsidRDefault="00F90EA3" w:rsidP="00802501">
      <w:pPr>
        <w:pStyle w:val="Text"/>
        <w:rPr>
          <w:spacing w:val="-2"/>
        </w:rPr>
      </w:pPr>
    </w:p>
    <w:p w14:paraId="6CF2352B" w14:textId="4CE6CDC9" w:rsidR="00976C6D" w:rsidRDefault="00976C6D" w:rsidP="00802501">
      <w:pPr>
        <w:pStyle w:val="Text"/>
        <w:rPr>
          <w:spacing w:val="-2"/>
        </w:rPr>
      </w:pPr>
      <w:r w:rsidRPr="00976C6D">
        <w:rPr>
          <w:spacing w:val="-2"/>
        </w:rPr>
        <w:lastRenderedPageBreak/>
        <w:t>It is reasonable to assume that a sizeable proportion of the 2019 VET trainer and assessor workforce were potentially multiple job holders not working full time</w:t>
      </w:r>
      <w:r>
        <w:rPr>
          <w:rStyle w:val="FootnoteReference"/>
          <w:spacing w:val="-2"/>
        </w:rPr>
        <w:footnoteReference w:id="11"/>
      </w:r>
      <w:r w:rsidRPr="00976C6D">
        <w:rPr>
          <w:spacing w:val="-2"/>
        </w:rPr>
        <w:t>.</w:t>
      </w:r>
      <w:r>
        <w:rPr>
          <w:spacing w:val="-2"/>
        </w:rPr>
        <w:t xml:space="preserve"> </w:t>
      </w:r>
      <w:r w:rsidRPr="00976C6D">
        <w:rPr>
          <w:spacing w:val="-2"/>
        </w:rPr>
        <w:t>Recent evidence also suggests multiple job holding may be quite high for parts of the VET workforce. Experimental ABS estimates indicate secondary jobs are particularly common in the education and training industry, which had the second highest number of secondary jobs, placing it amongst the top three industries for secondary jobs in June 2019.</w:t>
      </w:r>
    </w:p>
    <w:p w14:paraId="4D573CC4" w14:textId="77C273F2" w:rsidR="009C186A" w:rsidRPr="00FD35C5" w:rsidRDefault="009C186A" w:rsidP="009C186A">
      <w:pPr>
        <w:pStyle w:val="Text"/>
        <w:rPr>
          <w:color w:val="FF0000"/>
          <w:spacing w:val="-4"/>
        </w:rPr>
      </w:pPr>
      <w:r w:rsidRPr="00FD35C5">
        <w:rPr>
          <w:spacing w:val="-4"/>
        </w:rPr>
        <w:t>The last VET workforce study, released by the Productivity Commission</w:t>
      </w:r>
      <w:r w:rsidRPr="00FD35C5">
        <w:rPr>
          <w:spacing w:val="-4"/>
          <w:vertAlign w:val="superscript"/>
        </w:rPr>
        <w:footnoteReference w:id="12"/>
      </w:r>
      <w:r w:rsidRPr="00FD35C5">
        <w:rPr>
          <w:spacing w:val="-4"/>
        </w:rPr>
        <w:t xml:space="preserve">, estimated the size of the VET workforce at 223 400 employees in 2011, which is </w:t>
      </w:r>
      <w:r>
        <w:rPr>
          <w:spacing w:val="-4"/>
        </w:rPr>
        <w:t>9.3% lower than</w:t>
      </w:r>
      <w:r w:rsidRPr="00FD35C5">
        <w:rPr>
          <w:spacing w:val="-4"/>
        </w:rPr>
        <w:t xml:space="preserve"> the 2019 estimate</w:t>
      </w:r>
      <w:r>
        <w:rPr>
          <w:spacing w:val="-4"/>
        </w:rPr>
        <w:t xml:space="preserve"> (246 167, table 1)</w:t>
      </w:r>
      <w:r w:rsidRPr="00FD35C5">
        <w:rPr>
          <w:spacing w:val="-4"/>
        </w:rPr>
        <w:t>. There are differences in estimates of the number of employees at TAFE and other VET providers between the two studies. In 2011, the number of TAFE employees was estimated at 73 400 compared with 45 628 in 2019. The number of non-TAFE employees was estimated at 150 000 in 2011 compared with 200 539 in 2019. Th</w:t>
      </w:r>
      <w:r>
        <w:rPr>
          <w:spacing w:val="-4"/>
        </w:rPr>
        <w:t>e</w:t>
      </w:r>
      <w:r w:rsidRPr="00FD35C5">
        <w:rPr>
          <w:spacing w:val="-4"/>
        </w:rPr>
        <w:t>s</w:t>
      </w:r>
      <w:r>
        <w:rPr>
          <w:spacing w:val="-4"/>
        </w:rPr>
        <w:t>e</w:t>
      </w:r>
      <w:r w:rsidRPr="00FD35C5">
        <w:rPr>
          <w:spacing w:val="-4"/>
        </w:rPr>
        <w:t xml:space="preserve"> difference</w:t>
      </w:r>
      <w:r>
        <w:rPr>
          <w:spacing w:val="-4"/>
        </w:rPr>
        <w:t>s</w:t>
      </w:r>
      <w:r w:rsidRPr="00FD35C5">
        <w:rPr>
          <w:spacing w:val="-4"/>
        </w:rPr>
        <w:t xml:space="preserve"> may relate to the different methodologies used or to the significant changes that have occurred in the sector over this period. T</w:t>
      </w:r>
      <w:r w:rsidRPr="00FD35C5">
        <w:t>he 2019 VET Workforce Survey obtained estimates of the size and nature of the VET workforce at a point in time, i.e. February 2019, while the 2011 estimates were formulated as annual estimates of total number of VET workers employed in the year</w:t>
      </w:r>
      <w:r w:rsidRPr="00FD35C5">
        <w:rPr>
          <w:rStyle w:val="FootnoteReference"/>
        </w:rPr>
        <w:footnoteReference w:id="13"/>
      </w:r>
      <w:r w:rsidRPr="00FD35C5">
        <w:t xml:space="preserve">. </w:t>
      </w:r>
    </w:p>
    <w:p w14:paraId="375EC1F8" w14:textId="28707B06" w:rsidR="00DE7E8B" w:rsidRDefault="00976C6D" w:rsidP="00802501">
      <w:pPr>
        <w:pStyle w:val="Text"/>
      </w:pPr>
      <w:bookmarkStart w:id="101" w:name="_Toc531334288"/>
      <w:bookmarkStart w:id="102" w:name="_Toc22800635"/>
      <w:bookmarkStart w:id="103" w:name="_Hlk22217349"/>
      <w:bookmarkStart w:id="104" w:name="_Hlk22307236"/>
      <w:r w:rsidRPr="00FD35C5">
        <w:t>In 2019</w:t>
      </w:r>
      <w:r w:rsidR="00DE7E8B" w:rsidRPr="00FD35C5">
        <w:t>, trainers and assessors made up 29% of the VET workforce, with 71 379 employees (table 2). TAFE providers had the highest number (at 26 688) of trainers and assessors followed by independent/private training providers (at 23 113) (table 2). TAFE providers also had the highest proportion of their VET workforce that were trainers and assessors (58.5%).  This estimate is comparable with the Productivity Commission’s 2011 estimate of 62.7%</w:t>
      </w:r>
      <w:r w:rsidR="00DE7E8B" w:rsidRPr="00FD35C5">
        <w:rPr>
          <w:rStyle w:val="FootnoteReference"/>
        </w:rPr>
        <w:footnoteReference w:id="14"/>
      </w:r>
      <w:r w:rsidR="00DE7E8B" w:rsidRPr="00FD35C5">
        <w:t xml:space="preserve">, which was described as a reliable estimate at the time due to the availability of administrative data sources for TAFEs, despite some coverage and timing limitations. </w:t>
      </w:r>
    </w:p>
    <w:p w14:paraId="6274509F" w14:textId="77777777" w:rsidR="0078598B" w:rsidRPr="00F3711A" w:rsidRDefault="0078598B" w:rsidP="0078598B">
      <w:pPr>
        <w:pStyle w:val="Tabletitle"/>
      </w:pPr>
      <w:bookmarkStart w:id="105" w:name="_Toc32829314"/>
      <w:r w:rsidRPr="00F3711A">
        <w:t>Table 2</w:t>
      </w:r>
      <w:r w:rsidRPr="00F3711A">
        <w:tab/>
        <w:t>Estimated number of trainers and assessors, by provider type, February 2019</w:t>
      </w:r>
      <w:bookmarkEnd w:id="105"/>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88"/>
        <w:gridCol w:w="1077"/>
        <w:gridCol w:w="813"/>
        <w:gridCol w:w="1010"/>
        <w:gridCol w:w="2549"/>
      </w:tblGrid>
      <w:tr w:rsidR="0078598B" w:rsidRPr="00FD7E79" w14:paraId="6C6F51D1" w14:textId="77777777" w:rsidTr="0078598B">
        <w:trPr>
          <w:trHeight w:val="272"/>
        </w:trPr>
        <w:tc>
          <w:tcPr>
            <w:tcW w:w="1567" w:type="pct"/>
            <w:tcBorders>
              <w:top w:val="single" w:sz="4" w:space="0" w:color="auto"/>
              <w:bottom w:val="single" w:sz="4" w:space="0" w:color="auto"/>
              <w:right w:val="nil"/>
            </w:tcBorders>
          </w:tcPr>
          <w:p w14:paraId="2345BD87" w14:textId="77777777" w:rsidR="0078598B" w:rsidRPr="00FD7E79" w:rsidRDefault="0078598B" w:rsidP="0078598B">
            <w:pPr>
              <w:pStyle w:val="Tablehead1"/>
            </w:pPr>
            <w:r w:rsidRPr="009F794E">
              <w:t xml:space="preserve">Training and assessment </w:t>
            </w:r>
            <w:r>
              <w:t>employees</w:t>
            </w:r>
          </w:p>
        </w:tc>
        <w:tc>
          <w:tcPr>
            <w:tcW w:w="678" w:type="pct"/>
            <w:tcBorders>
              <w:top w:val="single" w:sz="4" w:space="0" w:color="auto"/>
              <w:left w:val="nil"/>
              <w:bottom w:val="single" w:sz="4" w:space="0" w:color="auto"/>
              <w:right w:val="nil"/>
            </w:tcBorders>
            <w:shd w:val="clear" w:color="auto" w:fill="auto"/>
          </w:tcPr>
          <w:p w14:paraId="4584AEBF" w14:textId="77777777" w:rsidR="0078598B" w:rsidRPr="00FD7E79" w:rsidRDefault="0078598B" w:rsidP="0078598B">
            <w:pPr>
              <w:pStyle w:val="Tablehead1"/>
              <w:jc w:val="center"/>
            </w:pPr>
            <w:r w:rsidRPr="00FD7E79">
              <w:t>Number</w:t>
            </w:r>
          </w:p>
        </w:tc>
        <w:tc>
          <w:tcPr>
            <w:tcW w:w="512" w:type="pct"/>
            <w:tcBorders>
              <w:top w:val="single" w:sz="4" w:space="0" w:color="auto"/>
              <w:left w:val="nil"/>
              <w:bottom w:val="single" w:sz="4" w:space="0" w:color="auto"/>
              <w:right w:val="nil"/>
            </w:tcBorders>
          </w:tcPr>
          <w:p w14:paraId="0E30B2E7" w14:textId="77777777" w:rsidR="0078598B" w:rsidRPr="009F794E" w:rsidRDefault="0078598B" w:rsidP="0078598B">
            <w:pPr>
              <w:pStyle w:val="Tablehead1"/>
              <w:ind w:left="170"/>
              <w:jc w:val="center"/>
            </w:pPr>
            <w:r w:rsidRPr="009F794E">
              <w:rPr>
                <w:rFonts w:cs="Arial"/>
                <w:color w:val="000000"/>
                <w:sz w:val="16"/>
                <w:szCs w:val="16"/>
              </w:rPr>
              <w:t>%</w:t>
            </w:r>
          </w:p>
        </w:tc>
        <w:tc>
          <w:tcPr>
            <w:tcW w:w="636" w:type="pct"/>
            <w:tcBorders>
              <w:top w:val="single" w:sz="4" w:space="0" w:color="auto"/>
              <w:left w:val="nil"/>
              <w:bottom w:val="single" w:sz="4" w:space="0" w:color="auto"/>
              <w:right w:val="nil"/>
            </w:tcBorders>
          </w:tcPr>
          <w:p w14:paraId="7D4BEF67" w14:textId="77777777" w:rsidR="0078598B" w:rsidRPr="00FD7E79" w:rsidRDefault="0078598B" w:rsidP="0078598B">
            <w:pPr>
              <w:pStyle w:val="Tablehead1"/>
              <w:jc w:val="center"/>
            </w:pPr>
            <w:r w:rsidRPr="009F794E">
              <w:t xml:space="preserve">Average </w:t>
            </w:r>
            <w:r>
              <w:t>per RTO</w:t>
            </w:r>
          </w:p>
        </w:tc>
        <w:tc>
          <w:tcPr>
            <w:tcW w:w="1606" w:type="pct"/>
            <w:tcBorders>
              <w:top w:val="single" w:sz="4" w:space="0" w:color="auto"/>
              <w:left w:val="nil"/>
              <w:bottom w:val="single" w:sz="4" w:space="0" w:color="auto"/>
              <w:right w:val="nil"/>
            </w:tcBorders>
          </w:tcPr>
          <w:p w14:paraId="652C380E" w14:textId="77777777" w:rsidR="0078598B" w:rsidRPr="00CE4EC6" w:rsidRDefault="0078598B" w:rsidP="0078598B">
            <w:pPr>
              <w:pStyle w:val="Tablehead1"/>
              <w:jc w:val="center"/>
            </w:pPr>
            <w:r w:rsidRPr="00FD7E79">
              <w:t xml:space="preserve">Proportion </w:t>
            </w:r>
            <w:r>
              <w:t xml:space="preserve">of VET workforce that are </w:t>
            </w:r>
            <w:r w:rsidRPr="00FD7E79">
              <w:t>trainers</w:t>
            </w:r>
            <w:r>
              <w:t xml:space="preserve"> and </w:t>
            </w:r>
            <w:r w:rsidRPr="00FD7E79">
              <w:t>assessors</w:t>
            </w:r>
            <w:r>
              <w:t xml:space="preserve"> (%)</w:t>
            </w:r>
          </w:p>
        </w:tc>
      </w:tr>
      <w:tr w:rsidR="0078598B" w:rsidRPr="00FD7E79" w14:paraId="416C8636" w14:textId="77777777" w:rsidTr="0078598B">
        <w:trPr>
          <w:trHeight w:val="272"/>
        </w:trPr>
        <w:tc>
          <w:tcPr>
            <w:tcW w:w="1567" w:type="pct"/>
            <w:tcBorders>
              <w:top w:val="single" w:sz="4" w:space="0" w:color="auto"/>
              <w:bottom w:val="nil"/>
              <w:right w:val="nil"/>
            </w:tcBorders>
          </w:tcPr>
          <w:p w14:paraId="05A2ABE0" w14:textId="77777777" w:rsidR="0078598B" w:rsidRPr="00F3711A" w:rsidRDefault="0078598B" w:rsidP="0078598B">
            <w:pPr>
              <w:pStyle w:val="Tabletext"/>
            </w:pPr>
            <w:r w:rsidRPr="00F3711A">
              <w:t>TAFE</w:t>
            </w:r>
          </w:p>
        </w:tc>
        <w:tc>
          <w:tcPr>
            <w:tcW w:w="678" w:type="pct"/>
            <w:tcBorders>
              <w:top w:val="nil"/>
              <w:left w:val="nil"/>
              <w:bottom w:val="nil"/>
              <w:right w:val="nil"/>
            </w:tcBorders>
            <w:shd w:val="clear" w:color="auto" w:fill="auto"/>
            <w:vAlign w:val="center"/>
          </w:tcPr>
          <w:p w14:paraId="4CA8680C" w14:textId="77777777" w:rsidR="0078598B" w:rsidRPr="008C3AB3" w:rsidRDefault="0078598B" w:rsidP="0078598B">
            <w:pPr>
              <w:pStyle w:val="Tabletextnumerals"/>
              <w:ind w:right="170"/>
            </w:pPr>
            <w:r w:rsidRPr="008C3AB3">
              <w:t>26 688</w:t>
            </w:r>
          </w:p>
        </w:tc>
        <w:tc>
          <w:tcPr>
            <w:tcW w:w="512" w:type="pct"/>
            <w:tcBorders>
              <w:top w:val="nil"/>
              <w:left w:val="nil"/>
              <w:bottom w:val="nil"/>
              <w:right w:val="nil"/>
            </w:tcBorders>
            <w:shd w:val="clear" w:color="auto" w:fill="auto"/>
            <w:vAlign w:val="center"/>
          </w:tcPr>
          <w:p w14:paraId="73AC6C9F" w14:textId="77777777" w:rsidR="0078598B" w:rsidRPr="008C3AB3" w:rsidRDefault="0078598B" w:rsidP="0078598B">
            <w:pPr>
              <w:pStyle w:val="Tabletextnumerals"/>
              <w:ind w:right="170"/>
            </w:pPr>
            <w:r w:rsidRPr="008C3AB3">
              <w:t>37.4</w:t>
            </w:r>
          </w:p>
        </w:tc>
        <w:tc>
          <w:tcPr>
            <w:tcW w:w="636" w:type="pct"/>
            <w:tcBorders>
              <w:top w:val="nil"/>
              <w:left w:val="nil"/>
              <w:bottom w:val="nil"/>
              <w:right w:val="nil"/>
            </w:tcBorders>
            <w:shd w:val="clear" w:color="auto" w:fill="auto"/>
          </w:tcPr>
          <w:p w14:paraId="38D00EEA" w14:textId="77777777" w:rsidR="0078598B" w:rsidRPr="00F3711A" w:rsidRDefault="0078598B" w:rsidP="0078598B">
            <w:pPr>
              <w:pStyle w:val="Tabletextnumerals"/>
            </w:pPr>
            <w:r w:rsidRPr="00F3711A">
              <w:t>953</w:t>
            </w:r>
          </w:p>
        </w:tc>
        <w:tc>
          <w:tcPr>
            <w:tcW w:w="1606" w:type="pct"/>
            <w:tcBorders>
              <w:top w:val="nil"/>
              <w:left w:val="nil"/>
              <w:bottom w:val="nil"/>
              <w:right w:val="nil"/>
            </w:tcBorders>
          </w:tcPr>
          <w:p w14:paraId="20D90A4A" w14:textId="77777777" w:rsidR="0078598B" w:rsidRPr="00C433AC" w:rsidRDefault="0078598B" w:rsidP="0078598B">
            <w:pPr>
              <w:pStyle w:val="Tabletextnumerals"/>
              <w:ind w:right="1134"/>
            </w:pPr>
            <w:r w:rsidRPr="00C433AC">
              <w:t>58.5</w:t>
            </w:r>
          </w:p>
        </w:tc>
      </w:tr>
      <w:tr w:rsidR="0078598B" w:rsidRPr="00FD7E79" w14:paraId="2A87BF4A" w14:textId="77777777" w:rsidTr="0078598B">
        <w:trPr>
          <w:trHeight w:val="272"/>
        </w:trPr>
        <w:tc>
          <w:tcPr>
            <w:tcW w:w="1567" w:type="pct"/>
            <w:tcBorders>
              <w:top w:val="nil"/>
              <w:bottom w:val="nil"/>
              <w:right w:val="nil"/>
            </w:tcBorders>
          </w:tcPr>
          <w:p w14:paraId="7B658A79" w14:textId="77777777" w:rsidR="0078598B" w:rsidRPr="00F3711A" w:rsidRDefault="0078598B" w:rsidP="0078598B">
            <w:pPr>
              <w:pStyle w:val="Tabletext"/>
            </w:pPr>
            <w:r w:rsidRPr="00F3711A">
              <w:t>University</w:t>
            </w:r>
          </w:p>
        </w:tc>
        <w:tc>
          <w:tcPr>
            <w:tcW w:w="678" w:type="pct"/>
            <w:tcBorders>
              <w:top w:val="nil"/>
              <w:left w:val="nil"/>
              <w:bottom w:val="nil"/>
              <w:right w:val="nil"/>
            </w:tcBorders>
            <w:shd w:val="clear" w:color="auto" w:fill="auto"/>
            <w:vAlign w:val="center"/>
          </w:tcPr>
          <w:p w14:paraId="017E4164" w14:textId="77777777" w:rsidR="0078598B" w:rsidRPr="008C3AB3" w:rsidRDefault="0078598B" w:rsidP="0078598B">
            <w:pPr>
              <w:pStyle w:val="Tabletextnumerals"/>
              <w:ind w:right="170"/>
            </w:pPr>
            <w:r w:rsidRPr="008C3AB3">
              <w:t>2 353</w:t>
            </w:r>
          </w:p>
        </w:tc>
        <w:tc>
          <w:tcPr>
            <w:tcW w:w="512" w:type="pct"/>
            <w:tcBorders>
              <w:top w:val="nil"/>
              <w:left w:val="nil"/>
              <w:bottom w:val="nil"/>
              <w:right w:val="nil"/>
            </w:tcBorders>
            <w:shd w:val="clear" w:color="auto" w:fill="auto"/>
            <w:vAlign w:val="center"/>
          </w:tcPr>
          <w:p w14:paraId="639F4F80" w14:textId="77777777" w:rsidR="0078598B" w:rsidRPr="008C3AB3" w:rsidRDefault="0078598B" w:rsidP="0078598B">
            <w:pPr>
              <w:pStyle w:val="Tabletextnumerals"/>
              <w:ind w:right="170"/>
            </w:pPr>
            <w:r w:rsidRPr="008C3AB3">
              <w:t>3.3</w:t>
            </w:r>
          </w:p>
        </w:tc>
        <w:tc>
          <w:tcPr>
            <w:tcW w:w="636" w:type="pct"/>
            <w:tcBorders>
              <w:top w:val="nil"/>
              <w:left w:val="nil"/>
              <w:bottom w:val="nil"/>
              <w:right w:val="nil"/>
            </w:tcBorders>
            <w:shd w:val="clear" w:color="auto" w:fill="auto"/>
          </w:tcPr>
          <w:p w14:paraId="71B9C7DA" w14:textId="77777777" w:rsidR="0078598B" w:rsidRPr="00F3711A" w:rsidRDefault="0078598B" w:rsidP="0078598B">
            <w:pPr>
              <w:pStyle w:val="Tabletextnumerals"/>
            </w:pPr>
            <w:r w:rsidRPr="00F3711A">
              <w:t>181</w:t>
            </w:r>
          </w:p>
        </w:tc>
        <w:tc>
          <w:tcPr>
            <w:tcW w:w="1606" w:type="pct"/>
            <w:tcBorders>
              <w:top w:val="nil"/>
              <w:left w:val="nil"/>
              <w:bottom w:val="nil"/>
              <w:right w:val="nil"/>
            </w:tcBorders>
          </w:tcPr>
          <w:p w14:paraId="7F34E024" w14:textId="77777777" w:rsidR="0078598B" w:rsidRPr="00C433AC" w:rsidRDefault="0078598B" w:rsidP="0078598B">
            <w:pPr>
              <w:pStyle w:val="Tabletextnumerals"/>
              <w:ind w:right="1134"/>
            </w:pPr>
            <w:r w:rsidRPr="00C433AC">
              <w:t>27.0</w:t>
            </w:r>
          </w:p>
        </w:tc>
      </w:tr>
      <w:tr w:rsidR="0078598B" w:rsidRPr="00FD7E79" w14:paraId="53B202E7" w14:textId="77777777" w:rsidTr="0078598B">
        <w:trPr>
          <w:trHeight w:val="272"/>
        </w:trPr>
        <w:tc>
          <w:tcPr>
            <w:tcW w:w="1567" w:type="pct"/>
            <w:tcBorders>
              <w:top w:val="nil"/>
              <w:bottom w:val="nil"/>
              <w:right w:val="nil"/>
            </w:tcBorders>
          </w:tcPr>
          <w:p w14:paraId="34C23740" w14:textId="77777777" w:rsidR="0078598B" w:rsidRPr="00F3711A" w:rsidRDefault="0078598B" w:rsidP="0078598B">
            <w:pPr>
              <w:pStyle w:val="Tabletext"/>
            </w:pPr>
            <w:r w:rsidRPr="00F3711A">
              <w:t>Community education providers</w:t>
            </w:r>
          </w:p>
        </w:tc>
        <w:tc>
          <w:tcPr>
            <w:tcW w:w="678" w:type="pct"/>
            <w:tcBorders>
              <w:top w:val="nil"/>
              <w:left w:val="nil"/>
              <w:bottom w:val="nil"/>
              <w:right w:val="nil"/>
            </w:tcBorders>
            <w:shd w:val="clear" w:color="auto" w:fill="auto"/>
            <w:vAlign w:val="center"/>
          </w:tcPr>
          <w:p w14:paraId="19CE6306" w14:textId="77777777" w:rsidR="0078598B" w:rsidRPr="008C3AB3" w:rsidRDefault="0078598B" w:rsidP="0078598B">
            <w:pPr>
              <w:pStyle w:val="Tabletextnumerals"/>
              <w:ind w:right="170"/>
            </w:pPr>
            <w:r w:rsidRPr="008C3AB3">
              <w:t>2 315</w:t>
            </w:r>
          </w:p>
        </w:tc>
        <w:tc>
          <w:tcPr>
            <w:tcW w:w="512" w:type="pct"/>
            <w:tcBorders>
              <w:top w:val="nil"/>
              <w:left w:val="nil"/>
              <w:bottom w:val="nil"/>
              <w:right w:val="nil"/>
            </w:tcBorders>
            <w:shd w:val="clear" w:color="auto" w:fill="auto"/>
            <w:vAlign w:val="center"/>
          </w:tcPr>
          <w:p w14:paraId="1DB9AFAE" w14:textId="77777777" w:rsidR="0078598B" w:rsidRPr="008C3AB3" w:rsidRDefault="0078598B" w:rsidP="0078598B">
            <w:pPr>
              <w:pStyle w:val="Tabletextnumerals"/>
              <w:ind w:right="170"/>
            </w:pPr>
            <w:r w:rsidRPr="008C3AB3">
              <w:t>3.2</w:t>
            </w:r>
          </w:p>
        </w:tc>
        <w:tc>
          <w:tcPr>
            <w:tcW w:w="636" w:type="pct"/>
            <w:tcBorders>
              <w:top w:val="nil"/>
              <w:left w:val="nil"/>
              <w:bottom w:val="nil"/>
              <w:right w:val="nil"/>
            </w:tcBorders>
            <w:shd w:val="clear" w:color="auto" w:fill="auto"/>
          </w:tcPr>
          <w:p w14:paraId="77955929" w14:textId="77777777" w:rsidR="0078598B" w:rsidRPr="00F3711A" w:rsidRDefault="0078598B" w:rsidP="0078598B">
            <w:pPr>
              <w:pStyle w:val="Tabletextnumerals"/>
            </w:pPr>
            <w:r w:rsidRPr="00F3711A">
              <w:t>10</w:t>
            </w:r>
          </w:p>
        </w:tc>
        <w:tc>
          <w:tcPr>
            <w:tcW w:w="1606" w:type="pct"/>
            <w:tcBorders>
              <w:top w:val="nil"/>
              <w:left w:val="nil"/>
              <w:bottom w:val="nil"/>
              <w:right w:val="nil"/>
            </w:tcBorders>
          </w:tcPr>
          <w:p w14:paraId="378A6784" w14:textId="77777777" w:rsidR="0078598B" w:rsidRPr="00C433AC" w:rsidRDefault="0078598B" w:rsidP="0078598B">
            <w:pPr>
              <w:pStyle w:val="Tabletextnumerals"/>
              <w:ind w:right="1134"/>
            </w:pPr>
            <w:r w:rsidRPr="00C433AC">
              <w:t>26.1</w:t>
            </w:r>
          </w:p>
        </w:tc>
      </w:tr>
      <w:tr w:rsidR="0078598B" w:rsidRPr="00FD7E79" w14:paraId="78AB73E2" w14:textId="77777777" w:rsidTr="0078598B">
        <w:trPr>
          <w:trHeight w:val="272"/>
        </w:trPr>
        <w:tc>
          <w:tcPr>
            <w:tcW w:w="1567" w:type="pct"/>
            <w:tcBorders>
              <w:top w:val="nil"/>
              <w:bottom w:val="nil"/>
              <w:right w:val="nil"/>
            </w:tcBorders>
          </w:tcPr>
          <w:p w14:paraId="6F262A7D" w14:textId="77777777" w:rsidR="0078598B" w:rsidRPr="00F3711A" w:rsidRDefault="0078598B" w:rsidP="0078598B">
            <w:pPr>
              <w:pStyle w:val="Tabletext"/>
            </w:pPr>
            <w:r w:rsidRPr="00F3711A">
              <w:t>Private training providers</w:t>
            </w:r>
          </w:p>
        </w:tc>
        <w:tc>
          <w:tcPr>
            <w:tcW w:w="678" w:type="pct"/>
            <w:tcBorders>
              <w:top w:val="nil"/>
              <w:left w:val="nil"/>
              <w:bottom w:val="nil"/>
              <w:right w:val="nil"/>
            </w:tcBorders>
            <w:shd w:val="clear" w:color="auto" w:fill="auto"/>
            <w:vAlign w:val="center"/>
          </w:tcPr>
          <w:p w14:paraId="2638DDB2" w14:textId="77777777" w:rsidR="0078598B" w:rsidRPr="008C3AB3" w:rsidRDefault="0078598B" w:rsidP="0078598B">
            <w:pPr>
              <w:pStyle w:val="Tabletextnumerals"/>
              <w:ind w:right="170"/>
            </w:pPr>
            <w:r w:rsidRPr="008C3AB3">
              <w:t>23 113</w:t>
            </w:r>
          </w:p>
        </w:tc>
        <w:tc>
          <w:tcPr>
            <w:tcW w:w="512" w:type="pct"/>
            <w:tcBorders>
              <w:top w:val="nil"/>
              <w:left w:val="nil"/>
              <w:bottom w:val="nil"/>
              <w:right w:val="nil"/>
            </w:tcBorders>
            <w:shd w:val="clear" w:color="auto" w:fill="auto"/>
            <w:vAlign w:val="center"/>
          </w:tcPr>
          <w:p w14:paraId="6E9DB8DF" w14:textId="77777777" w:rsidR="0078598B" w:rsidRPr="008C3AB3" w:rsidRDefault="0078598B" w:rsidP="0078598B">
            <w:pPr>
              <w:pStyle w:val="Tabletextnumerals"/>
              <w:ind w:right="170"/>
            </w:pPr>
            <w:r w:rsidRPr="008C3AB3">
              <w:t>32.4</w:t>
            </w:r>
          </w:p>
        </w:tc>
        <w:tc>
          <w:tcPr>
            <w:tcW w:w="636" w:type="pct"/>
            <w:tcBorders>
              <w:top w:val="nil"/>
              <w:left w:val="nil"/>
              <w:bottom w:val="nil"/>
              <w:right w:val="nil"/>
            </w:tcBorders>
            <w:shd w:val="clear" w:color="auto" w:fill="auto"/>
          </w:tcPr>
          <w:p w14:paraId="33CA4098" w14:textId="77777777" w:rsidR="0078598B" w:rsidRPr="00F3711A" w:rsidRDefault="0078598B" w:rsidP="0078598B">
            <w:pPr>
              <w:pStyle w:val="Tabletextnumerals"/>
            </w:pPr>
            <w:r w:rsidRPr="00F3711A">
              <w:t>8</w:t>
            </w:r>
          </w:p>
        </w:tc>
        <w:tc>
          <w:tcPr>
            <w:tcW w:w="1606" w:type="pct"/>
            <w:tcBorders>
              <w:top w:val="nil"/>
              <w:left w:val="nil"/>
              <w:bottom w:val="nil"/>
              <w:right w:val="nil"/>
            </w:tcBorders>
          </w:tcPr>
          <w:p w14:paraId="711CCB2D" w14:textId="77777777" w:rsidR="0078598B" w:rsidRPr="00C433AC" w:rsidRDefault="0078598B" w:rsidP="0078598B">
            <w:pPr>
              <w:pStyle w:val="Tabletextnumerals"/>
              <w:ind w:right="1134"/>
            </w:pPr>
            <w:r w:rsidRPr="00C433AC">
              <w:t>32.0</w:t>
            </w:r>
          </w:p>
        </w:tc>
      </w:tr>
      <w:tr w:rsidR="0078598B" w:rsidRPr="00FD7E79" w14:paraId="72D14437" w14:textId="77777777" w:rsidTr="0078598B">
        <w:trPr>
          <w:trHeight w:val="272"/>
        </w:trPr>
        <w:tc>
          <w:tcPr>
            <w:tcW w:w="1567" w:type="pct"/>
            <w:tcBorders>
              <w:top w:val="nil"/>
              <w:bottom w:val="nil"/>
              <w:right w:val="nil"/>
            </w:tcBorders>
          </w:tcPr>
          <w:p w14:paraId="64898CBA" w14:textId="77777777" w:rsidR="0078598B" w:rsidRPr="00F3711A" w:rsidRDefault="0078598B" w:rsidP="0078598B">
            <w:pPr>
              <w:pStyle w:val="Tabletext"/>
            </w:pPr>
            <w:r w:rsidRPr="00F3711A">
              <w:t>Enterprise providers</w:t>
            </w:r>
          </w:p>
        </w:tc>
        <w:tc>
          <w:tcPr>
            <w:tcW w:w="678" w:type="pct"/>
            <w:tcBorders>
              <w:top w:val="nil"/>
              <w:left w:val="nil"/>
              <w:bottom w:val="nil"/>
              <w:right w:val="nil"/>
            </w:tcBorders>
            <w:shd w:val="clear" w:color="auto" w:fill="auto"/>
            <w:vAlign w:val="center"/>
          </w:tcPr>
          <w:p w14:paraId="0BE89D81" w14:textId="77777777" w:rsidR="0078598B" w:rsidRPr="008C3AB3" w:rsidRDefault="0078598B" w:rsidP="0078598B">
            <w:pPr>
              <w:pStyle w:val="Tabletextnumerals"/>
              <w:ind w:right="170"/>
            </w:pPr>
            <w:r w:rsidRPr="008C3AB3">
              <w:t>2 819</w:t>
            </w:r>
          </w:p>
        </w:tc>
        <w:tc>
          <w:tcPr>
            <w:tcW w:w="512" w:type="pct"/>
            <w:tcBorders>
              <w:top w:val="nil"/>
              <w:left w:val="nil"/>
              <w:bottom w:val="nil"/>
              <w:right w:val="nil"/>
            </w:tcBorders>
            <w:shd w:val="clear" w:color="auto" w:fill="auto"/>
            <w:vAlign w:val="center"/>
          </w:tcPr>
          <w:p w14:paraId="75EF20D9" w14:textId="77777777" w:rsidR="0078598B" w:rsidRPr="008C3AB3" w:rsidRDefault="0078598B" w:rsidP="0078598B">
            <w:pPr>
              <w:pStyle w:val="Tabletextnumerals"/>
              <w:ind w:right="170"/>
            </w:pPr>
            <w:r w:rsidRPr="008C3AB3">
              <w:t>3.9</w:t>
            </w:r>
          </w:p>
        </w:tc>
        <w:tc>
          <w:tcPr>
            <w:tcW w:w="636" w:type="pct"/>
            <w:tcBorders>
              <w:top w:val="nil"/>
              <w:left w:val="nil"/>
              <w:bottom w:val="nil"/>
              <w:right w:val="nil"/>
            </w:tcBorders>
            <w:shd w:val="clear" w:color="auto" w:fill="auto"/>
          </w:tcPr>
          <w:p w14:paraId="71CC0D81" w14:textId="77777777" w:rsidR="0078598B" w:rsidRPr="00F3711A" w:rsidRDefault="0078598B" w:rsidP="0078598B">
            <w:pPr>
              <w:pStyle w:val="Tabletextnumerals"/>
            </w:pPr>
            <w:r w:rsidRPr="00F3711A">
              <w:t>24</w:t>
            </w:r>
          </w:p>
        </w:tc>
        <w:tc>
          <w:tcPr>
            <w:tcW w:w="1606" w:type="pct"/>
            <w:tcBorders>
              <w:top w:val="nil"/>
              <w:left w:val="nil"/>
              <w:bottom w:val="nil"/>
              <w:right w:val="nil"/>
            </w:tcBorders>
          </w:tcPr>
          <w:p w14:paraId="3C2F04A0" w14:textId="77777777" w:rsidR="0078598B" w:rsidRPr="00C433AC" w:rsidRDefault="0078598B" w:rsidP="0078598B">
            <w:pPr>
              <w:pStyle w:val="Tabletextnumerals"/>
              <w:ind w:right="1134"/>
            </w:pPr>
            <w:r w:rsidRPr="00C433AC">
              <w:t>14.8</w:t>
            </w:r>
          </w:p>
        </w:tc>
      </w:tr>
      <w:tr w:rsidR="0078598B" w:rsidRPr="00FD7E79" w14:paraId="768E0B6C" w14:textId="77777777" w:rsidTr="0078598B">
        <w:trPr>
          <w:trHeight w:val="272"/>
        </w:trPr>
        <w:tc>
          <w:tcPr>
            <w:tcW w:w="1567" w:type="pct"/>
            <w:tcBorders>
              <w:top w:val="nil"/>
              <w:bottom w:val="nil"/>
              <w:right w:val="nil"/>
            </w:tcBorders>
          </w:tcPr>
          <w:p w14:paraId="6132E6DE" w14:textId="77777777" w:rsidR="0078598B" w:rsidRPr="00F3711A" w:rsidRDefault="0078598B" w:rsidP="0078598B">
            <w:pPr>
              <w:pStyle w:val="Tabletext"/>
            </w:pPr>
            <w:r w:rsidRPr="00F3711A">
              <w:t>School RTOs</w:t>
            </w:r>
          </w:p>
        </w:tc>
        <w:tc>
          <w:tcPr>
            <w:tcW w:w="678" w:type="pct"/>
            <w:tcBorders>
              <w:top w:val="nil"/>
              <w:left w:val="nil"/>
              <w:bottom w:val="nil"/>
              <w:right w:val="nil"/>
            </w:tcBorders>
            <w:shd w:val="clear" w:color="auto" w:fill="auto"/>
            <w:vAlign w:val="center"/>
          </w:tcPr>
          <w:p w14:paraId="78CFBA45" w14:textId="77777777" w:rsidR="0078598B" w:rsidRPr="008C3AB3" w:rsidRDefault="0078598B" w:rsidP="0078598B">
            <w:pPr>
              <w:pStyle w:val="Tabletextnumerals"/>
              <w:ind w:right="170"/>
            </w:pPr>
            <w:r w:rsidRPr="008C3AB3">
              <w:t>8 446</w:t>
            </w:r>
          </w:p>
        </w:tc>
        <w:tc>
          <w:tcPr>
            <w:tcW w:w="512" w:type="pct"/>
            <w:tcBorders>
              <w:top w:val="nil"/>
              <w:left w:val="nil"/>
              <w:bottom w:val="nil"/>
              <w:right w:val="nil"/>
            </w:tcBorders>
            <w:shd w:val="clear" w:color="auto" w:fill="auto"/>
            <w:vAlign w:val="center"/>
          </w:tcPr>
          <w:p w14:paraId="5429F149" w14:textId="77777777" w:rsidR="0078598B" w:rsidRPr="008C3AB3" w:rsidRDefault="0078598B" w:rsidP="0078598B">
            <w:pPr>
              <w:pStyle w:val="Tabletextnumerals"/>
              <w:ind w:right="170"/>
            </w:pPr>
            <w:r w:rsidRPr="008C3AB3">
              <w:t>11.8</w:t>
            </w:r>
          </w:p>
        </w:tc>
        <w:tc>
          <w:tcPr>
            <w:tcW w:w="636" w:type="pct"/>
            <w:tcBorders>
              <w:top w:val="nil"/>
              <w:left w:val="nil"/>
              <w:bottom w:val="nil"/>
              <w:right w:val="nil"/>
            </w:tcBorders>
            <w:shd w:val="clear" w:color="auto" w:fill="auto"/>
          </w:tcPr>
          <w:p w14:paraId="681A600C" w14:textId="77777777" w:rsidR="0078598B" w:rsidRPr="00F3711A" w:rsidRDefault="0078598B" w:rsidP="0078598B">
            <w:pPr>
              <w:pStyle w:val="Tabletextnumerals"/>
            </w:pPr>
            <w:r w:rsidRPr="00F3711A">
              <w:t>22</w:t>
            </w:r>
          </w:p>
        </w:tc>
        <w:tc>
          <w:tcPr>
            <w:tcW w:w="1606" w:type="pct"/>
            <w:tcBorders>
              <w:top w:val="nil"/>
              <w:left w:val="nil"/>
              <w:bottom w:val="nil"/>
              <w:right w:val="nil"/>
            </w:tcBorders>
          </w:tcPr>
          <w:p w14:paraId="56E3A717" w14:textId="77777777" w:rsidR="0078598B" w:rsidRPr="00C433AC" w:rsidRDefault="0078598B" w:rsidP="0078598B">
            <w:pPr>
              <w:pStyle w:val="Tabletextnumerals"/>
              <w:ind w:right="1134"/>
            </w:pPr>
            <w:r w:rsidRPr="00C433AC">
              <w:t>11.7</w:t>
            </w:r>
          </w:p>
        </w:tc>
      </w:tr>
      <w:tr w:rsidR="0078598B" w:rsidRPr="00FD7E79" w14:paraId="09F2499E" w14:textId="77777777" w:rsidTr="0078598B">
        <w:trPr>
          <w:trHeight w:val="283"/>
        </w:trPr>
        <w:tc>
          <w:tcPr>
            <w:tcW w:w="1567" w:type="pct"/>
            <w:tcBorders>
              <w:top w:val="nil"/>
              <w:bottom w:val="nil"/>
              <w:right w:val="nil"/>
            </w:tcBorders>
          </w:tcPr>
          <w:p w14:paraId="425927EB" w14:textId="77777777" w:rsidR="0078598B" w:rsidRPr="00F3711A" w:rsidRDefault="0078598B" w:rsidP="0078598B">
            <w:pPr>
              <w:pStyle w:val="Tabletext"/>
            </w:pPr>
            <w:r w:rsidRPr="00F3711A">
              <w:t xml:space="preserve">Exempt </w:t>
            </w:r>
          </w:p>
        </w:tc>
        <w:tc>
          <w:tcPr>
            <w:tcW w:w="678" w:type="pct"/>
            <w:tcBorders>
              <w:top w:val="nil"/>
              <w:left w:val="nil"/>
              <w:bottom w:val="nil"/>
              <w:right w:val="nil"/>
            </w:tcBorders>
            <w:shd w:val="clear" w:color="auto" w:fill="auto"/>
            <w:vAlign w:val="center"/>
          </w:tcPr>
          <w:p w14:paraId="715D3B9C" w14:textId="77777777" w:rsidR="0078598B" w:rsidRPr="008C3AB3" w:rsidRDefault="0078598B" w:rsidP="0078598B">
            <w:pPr>
              <w:pStyle w:val="Tabletextnumerals"/>
              <w:ind w:right="170"/>
            </w:pPr>
            <w:r w:rsidRPr="008C3AB3">
              <w:t>5 645</w:t>
            </w:r>
          </w:p>
        </w:tc>
        <w:tc>
          <w:tcPr>
            <w:tcW w:w="512" w:type="pct"/>
            <w:tcBorders>
              <w:top w:val="nil"/>
              <w:left w:val="nil"/>
              <w:bottom w:val="nil"/>
              <w:right w:val="nil"/>
            </w:tcBorders>
            <w:shd w:val="clear" w:color="auto" w:fill="auto"/>
            <w:vAlign w:val="center"/>
          </w:tcPr>
          <w:p w14:paraId="20C4B653" w14:textId="77777777" w:rsidR="0078598B" w:rsidRPr="008C3AB3" w:rsidRDefault="0078598B" w:rsidP="0078598B">
            <w:pPr>
              <w:pStyle w:val="Tabletextnumerals"/>
              <w:ind w:right="170"/>
            </w:pPr>
            <w:r w:rsidRPr="008C3AB3">
              <w:t>7.9</w:t>
            </w:r>
          </w:p>
        </w:tc>
        <w:tc>
          <w:tcPr>
            <w:tcW w:w="636" w:type="pct"/>
            <w:tcBorders>
              <w:top w:val="nil"/>
              <w:left w:val="nil"/>
              <w:bottom w:val="nil"/>
              <w:right w:val="nil"/>
            </w:tcBorders>
            <w:shd w:val="clear" w:color="auto" w:fill="auto"/>
          </w:tcPr>
          <w:p w14:paraId="3593624C" w14:textId="77777777" w:rsidR="0078598B" w:rsidRPr="00F3711A" w:rsidRDefault="0078598B" w:rsidP="0078598B">
            <w:pPr>
              <w:pStyle w:val="Tabletextnumerals"/>
            </w:pPr>
            <w:r w:rsidRPr="00F3711A">
              <w:t>123</w:t>
            </w:r>
          </w:p>
        </w:tc>
        <w:tc>
          <w:tcPr>
            <w:tcW w:w="1606" w:type="pct"/>
            <w:tcBorders>
              <w:top w:val="nil"/>
              <w:left w:val="nil"/>
              <w:bottom w:val="nil"/>
              <w:right w:val="nil"/>
            </w:tcBorders>
          </w:tcPr>
          <w:p w14:paraId="722ED6C5" w14:textId="77777777" w:rsidR="0078598B" w:rsidRPr="00C433AC" w:rsidRDefault="0078598B" w:rsidP="0078598B">
            <w:pPr>
              <w:pStyle w:val="Tabletextnumerals"/>
              <w:ind w:right="1134"/>
            </w:pPr>
            <w:r w:rsidRPr="00C433AC">
              <w:t>29.3</w:t>
            </w:r>
          </w:p>
        </w:tc>
      </w:tr>
      <w:tr w:rsidR="0078598B" w:rsidRPr="00DE05FD" w14:paraId="759D856F" w14:textId="77777777" w:rsidTr="0078598B">
        <w:trPr>
          <w:trHeight w:val="272"/>
        </w:trPr>
        <w:tc>
          <w:tcPr>
            <w:tcW w:w="1567" w:type="pct"/>
            <w:tcBorders>
              <w:top w:val="nil"/>
              <w:bottom w:val="single" w:sz="4" w:space="0" w:color="auto"/>
              <w:right w:val="nil"/>
            </w:tcBorders>
          </w:tcPr>
          <w:p w14:paraId="2EFEE43A" w14:textId="77777777" w:rsidR="0078598B" w:rsidRPr="00F3711A" w:rsidRDefault="0078598B" w:rsidP="0078598B">
            <w:pPr>
              <w:pStyle w:val="Tabletext"/>
              <w:rPr>
                <w:b/>
                <w:bCs/>
              </w:rPr>
            </w:pPr>
            <w:r w:rsidRPr="00F3711A">
              <w:rPr>
                <w:b/>
                <w:bCs/>
              </w:rPr>
              <w:t>Total</w:t>
            </w:r>
          </w:p>
        </w:tc>
        <w:tc>
          <w:tcPr>
            <w:tcW w:w="678" w:type="pct"/>
            <w:tcBorders>
              <w:top w:val="nil"/>
              <w:left w:val="nil"/>
              <w:bottom w:val="single" w:sz="4" w:space="0" w:color="auto"/>
              <w:right w:val="nil"/>
            </w:tcBorders>
            <w:shd w:val="clear" w:color="auto" w:fill="auto"/>
            <w:vAlign w:val="center"/>
          </w:tcPr>
          <w:p w14:paraId="038656E5" w14:textId="77777777" w:rsidR="0078598B" w:rsidRPr="008C3AB3" w:rsidRDefault="0078598B" w:rsidP="0078598B">
            <w:pPr>
              <w:pStyle w:val="Tabletextnumerals"/>
              <w:ind w:right="170"/>
            </w:pPr>
            <w:r w:rsidRPr="008C3AB3">
              <w:t>71 379</w:t>
            </w:r>
          </w:p>
        </w:tc>
        <w:tc>
          <w:tcPr>
            <w:tcW w:w="512" w:type="pct"/>
            <w:tcBorders>
              <w:top w:val="nil"/>
              <w:left w:val="nil"/>
              <w:bottom w:val="single" w:sz="4" w:space="0" w:color="auto"/>
              <w:right w:val="nil"/>
            </w:tcBorders>
            <w:shd w:val="clear" w:color="auto" w:fill="auto"/>
            <w:vAlign w:val="center"/>
          </w:tcPr>
          <w:p w14:paraId="53C05027" w14:textId="77777777" w:rsidR="0078598B" w:rsidRPr="008C3AB3" w:rsidRDefault="0078598B" w:rsidP="0078598B">
            <w:pPr>
              <w:pStyle w:val="Tabletextnumerals"/>
              <w:ind w:right="170"/>
            </w:pPr>
            <w:r w:rsidRPr="008C3AB3">
              <w:t>100</w:t>
            </w:r>
          </w:p>
        </w:tc>
        <w:tc>
          <w:tcPr>
            <w:tcW w:w="636" w:type="pct"/>
            <w:tcBorders>
              <w:top w:val="nil"/>
              <w:left w:val="nil"/>
              <w:bottom w:val="single" w:sz="4" w:space="0" w:color="auto"/>
              <w:right w:val="nil"/>
            </w:tcBorders>
            <w:shd w:val="clear" w:color="auto" w:fill="auto"/>
          </w:tcPr>
          <w:p w14:paraId="13CFD484" w14:textId="77777777" w:rsidR="0078598B" w:rsidRPr="00F3711A" w:rsidRDefault="0078598B" w:rsidP="0078598B">
            <w:pPr>
              <w:pStyle w:val="Tabletextnumerals"/>
              <w:rPr>
                <w:b/>
                <w:bCs/>
              </w:rPr>
            </w:pPr>
            <w:r w:rsidRPr="00F3711A">
              <w:rPr>
                <w:b/>
                <w:bCs/>
              </w:rPr>
              <w:t>20</w:t>
            </w:r>
          </w:p>
        </w:tc>
        <w:tc>
          <w:tcPr>
            <w:tcW w:w="1606" w:type="pct"/>
            <w:tcBorders>
              <w:top w:val="nil"/>
              <w:left w:val="nil"/>
              <w:bottom w:val="single" w:sz="4" w:space="0" w:color="auto"/>
              <w:right w:val="nil"/>
            </w:tcBorders>
          </w:tcPr>
          <w:p w14:paraId="27189875" w14:textId="77777777" w:rsidR="0078598B" w:rsidRPr="00C433AC" w:rsidRDefault="0078598B" w:rsidP="0078598B">
            <w:pPr>
              <w:pStyle w:val="Tabletextnumerals"/>
              <w:ind w:right="1134"/>
            </w:pPr>
            <w:r w:rsidRPr="00C433AC">
              <w:t>29.0</w:t>
            </w:r>
          </w:p>
        </w:tc>
      </w:tr>
      <w:tr w:rsidR="0078598B" w:rsidRPr="00DE05FD" w14:paraId="685A12A7" w14:textId="77777777" w:rsidTr="0078598B">
        <w:trPr>
          <w:trHeight w:val="272"/>
        </w:trPr>
        <w:tc>
          <w:tcPr>
            <w:tcW w:w="1567" w:type="pct"/>
            <w:tcBorders>
              <w:top w:val="single" w:sz="4" w:space="0" w:color="auto"/>
              <w:bottom w:val="single" w:sz="4" w:space="0" w:color="auto"/>
              <w:right w:val="nil"/>
            </w:tcBorders>
          </w:tcPr>
          <w:p w14:paraId="3714F7B9" w14:textId="77777777" w:rsidR="0078598B" w:rsidRPr="00CA4EB8" w:rsidRDefault="0078598B" w:rsidP="0078598B">
            <w:pPr>
              <w:pStyle w:val="Tabletext"/>
              <w:rPr>
                <w:i/>
                <w:iCs/>
              </w:rPr>
            </w:pPr>
            <w:r w:rsidRPr="00CA4EB8">
              <w:rPr>
                <w:i/>
                <w:iCs/>
              </w:rPr>
              <w:t>All non-TAFE providers</w:t>
            </w:r>
          </w:p>
        </w:tc>
        <w:tc>
          <w:tcPr>
            <w:tcW w:w="678" w:type="pct"/>
            <w:tcBorders>
              <w:top w:val="single" w:sz="4" w:space="0" w:color="auto"/>
              <w:left w:val="nil"/>
              <w:bottom w:val="single" w:sz="4" w:space="0" w:color="auto"/>
              <w:right w:val="nil"/>
            </w:tcBorders>
            <w:shd w:val="clear" w:color="auto" w:fill="auto"/>
          </w:tcPr>
          <w:p w14:paraId="3A704C8C" w14:textId="77777777" w:rsidR="0078598B" w:rsidRPr="00CA4EB8" w:rsidRDefault="0078598B" w:rsidP="0078598B">
            <w:pPr>
              <w:pStyle w:val="Tabletextnumerals"/>
              <w:ind w:right="170"/>
              <w:rPr>
                <w:i/>
                <w:iCs/>
              </w:rPr>
            </w:pPr>
            <w:r w:rsidRPr="00CA4EB8">
              <w:rPr>
                <w:i/>
                <w:iCs/>
              </w:rPr>
              <w:t>44 691</w:t>
            </w:r>
          </w:p>
        </w:tc>
        <w:tc>
          <w:tcPr>
            <w:tcW w:w="512" w:type="pct"/>
            <w:tcBorders>
              <w:top w:val="single" w:sz="4" w:space="0" w:color="auto"/>
              <w:left w:val="nil"/>
              <w:bottom w:val="single" w:sz="4" w:space="0" w:color="auto"/>
              <w:right w:val="nil"/>
            </w:tcBorders>
          </w:tcPr>
          <w:p w14:paraId="0135769F" w14:textId="77777777" w:rsidR="0078598B" w:rsidRPr="00CA4EB8" w:rsidRDefault="0078598B" w:rsidP="0078598B">
            <w:pPr>
              <w:pStyle w:val="Tabletextnumerals"/>
              <w:ind w:right="170"/>
              <w:rPr>
                <w:i/>
                <w:iCs/>
              </w:rPr>
            </w:pPr>
            <w:r w:rsidRPr="00CA4EB8">
              <w:rPr>
                <w:i/>
                <w:iCs/>
              </w:rPr>
              <w:t>62.5</w:t>
            </w:r>
          </w:p>
        </w:tc>
        <w:tc>
          <w:tcPr>
            <w:tcW w:w="636" w:type="pct"/>
            <w:tcBorders>
              <w:top w:val="single" w:sz="4" w:space="0" w:color="auto"/>
              <w:left w:val="nil"/>
              <w:bottom w:val="single" w:sz="4" w:space="0" w:color="auto"/>
              <w:right w:val="nil"/>
            </w:tcBorders>
          </w:tcPr>
          <w:p w14:paraId="7B146A7B" w14:textId="77777777" w:rsidR="0078598B" w:rsidRPr="00CA4EB8" w:rsidRDefault="0078598B" w:rsidP="0078598B">
            <w:pPr>
              <w:pStyle w:val="Tabletextnumerals"/>
              <w:rPr>
                <w:i/>
                <w:iCs/>
              </w:rPr>
            </w:pPr>
            <w:r w:rsidRPr="00CA4EB8">
              <w:rPr>
                <w:i/>
                <w:iCs/>
              </w:rPr>
              <w:t>12</w:t>
            </w:r>
          </w:p>
        </w:tc>
        <w:tc>
          <w:tcPr>
            <w:tcW w:w="1606" w:type="pct"/>
            <w:tcBorders>
              <w:top w:val="single" w:sz="4" w:space="0" w:color="auto"/>
              <w:left w:val="nil"/>
              <w:bottom w:val="single" w:sz="4" w:space="0" w:color="auto"/>
              <w:right w:val="nil"/>
            </w:tcBorders>
          </w:tcPr>
          <w:p w14:paraId="5945DDC7" w14:textId="77777777" w:rsidR="0078598B" w:rsidRPr="00CA4EB8" w:rsidRDefault="0078598B" w:rsidP="0078598B">
            <w:pPr>
              <w:pStyle w:val="Tabletextnumerals"/>
              <w:ind w:right="1134"/>
              <w:rPr>
                <w:i/>
                <w:iCs/>
              </w:rPr>
            </w:pPr>
            <w:r w:rsidRPr="00CA4EB8">
              <w:rPr>
                <w:i/>
                <w:iCs/>
              </w:rPr>
              <w:t>22.3</w:t>
            </w:r>
          </w:p>
        </w:tc>
      </w:tr>
    </w:tbl>
    <w:p w14:paraId="628A7811" w14:textId="77777777" w:rsidR="0078598B" w:rsidRPr="004E6BF5" w:rsidRDefault="0078598B" w:rsidP="0078598B">
      <w:pPr>
        <w:pStyle w:val="Source"/>
        <w:rPr>
          <w:spacing w:val="-4"/>
        </w:rPr>
      </w:pPr>
      <w:r w:rsidRPr="004E6BF5">
        <w:rPr>
          <w:spacing w:val="-4"/>
        </w:rPr>
        <w:t>Note:</w:t>
      </w:r>
      <w:r>
        <w:rPr>
          <w:spacing w:val="-4"/>
        </w:rPr>
        <w:tab/>
      </w:r>
      <w:r w:rsidRPr="004E6BF5">
        <w:rPr>
          <w:spacing w:val="-4"/>
        </w:rPr>
        <w:t>Average is rounded to nearest whole number. Total % does not always add to 100.0 due to rounding of components.</w:t>
      </w:r>
      <w:r>
        <w:rPr>
          <w:spacing w:val="-4"/>
        </w:rPr>
        <w:t xml:space="preserve"> The proportion of the VET workforce that are trainers and assessors in a category is the aggregate total of trainers and assessors divided by the aggregate total of all employees, and the calculation assumes equal weighting across RTOs in the category. Number of trainers and assessors is headcount. </w:t>
      </w:r>
    </w:p>
    <w:p w14:paraId="7E2C6AE5" w14:textId="77777777" w:rsidR="0078598B" w:rsidRPr="00FD35C5" w:rsidRDefault="0078598B" w:rsidP="00802501">
      <w:pPr>
        <w:pStyle w:val="Text"/>
      </w:pPr>
    </w:p>
    <w:p w14:paraId="0CDB4A80" w14:textId="52AB7263" w:rsidR="00DC3D37" w:rsidRDefault="006E773E" w:rsidP="0078598B">
      <w:pPr>
        <w:pStyle w:val="Text"/>
      </w:pPr>
      <w:bookmarkStart w:id="106" w:name="_Hlk29370258"/>
      <w:r w:rsidRPr="00FD35C5">
        <w:t xml:space="preserve">The </w:t>
      </w:r>
      <w:r w:rsidR="001460A0" w:rsidRPr="00FD35C5">
        <w:t>proportion of the workforce that are</w:t>
      </w:r>
      <w:r w:rsidRPr="00FD35C5">
        <w:t xml:space="preserve"> trainers and assessors in non-TAFE RTOs is 22.3% (table 2), which is below that estimated for non-TAFE RTOs in 2011 (48.0%</w:t>
      </w:r>
      <w:r w:rsidRPr="00FD35C5">
        <w:rPr>
          <w:rStyle w:val="FootnoteReference"/>
        </w:rPr>
        <w:footnoteReference w:id="15"/>
      </w:r>
      <w:r w:rsidRPr="00FD35C5">
        <w:t>). There could be various reasons for this, but the most likely one is the acknowledged low reliability</w:t>
      </w:r>
      <w:r w:rsidRPr="00802501">
        <w:t xml:space="preserve"> for the 2011 non-TAFE estimate</w:t>
      </w:r>
      <w:r w:rsidRPr="00D66F9C">
        <w:rPr>
          <w:rStyle w:val="FootnoteReference"/>
        </w:rPr>
        <w:footnoteReference w:id="16"/>
      </w:r>
      <w:r w:rsidRPr="00802501">
        <w:t xml:space="preserve">. </w:t>
      </w:r>
      <w:r w:rsidRPr="00F26A36">
        <w:t>However, it cannot be ruled out that there may also have been an actual change over time.</w:t>
      </w:r>
      <w:r w:rsidR="009C195D" w:rsidRPr="00F26A36">
        <w:t xml:space="preserve"> The chief source of the difference in scale between </w:t>
      </w:r>
      <w:r w:rsidR="008E5562" w:rsidRPr="00F26A36">
        <w:t xml:space="preserve">the </w:t>
      </w:r>
      <w:r w:rsidR="009C195D" w:rsidRPr="00F26A36">
        <w:t>TAFE and non-TAFE</w:t>
      </w:r>
      <w:r w:rsidR="008E5562" w:rsidRPr="00F26A36">
        <w:t xml:space="preserve"> estimates</w:t>
      </w:r>
      <w:r w:rsidR="009C195D" w:rsidRPr="00F26A36">
        <w:t xml:space="preserve"> </w:t>
      </w:r>
      <w:r w:rsidR="008E5562" w:rsidRPr="00F26A36">
        <w:t>for</w:t>
      </w:r>
      <w:r w:rsidR="009C195D" w:rsidRPr="00F26A36">
        <w:t xml:space="preserve"> the 2019 proportion of the workforce that are trainers and assessors is due to the variation in size of the RTOs within these groups</w:t>
      </w:r>
      <w:r w:rsidR="008E5562" w:rsidRPr="00F26A36">
        <w:t xml:space="preserve">. </w:t>
      </w:r>
      <w:r w:rsidR="009C195D" w:rsidRPr="00F26A36">
        <w:t xml:space="preserve"> </w:t>
      </w:r>
      <w:r w:rsidR="0002165E" w:rsidRPr="00F26A36">
        <w:t xml:space="preserve">Past research has shown </w:t>
      </w:r>
      <w:r w:rsidR="00980325" w:rsidRPr="00F26A36">
        <w:t>that of</w:t>
      </w:r>
      <w:r w:rsidR="0002165E" w:rsidRPr="00F26A36">
        <w:t xml:space="preserve"> the larger training providers, TAFE is the main provider type</w:t>
      </w:r>
      <w:r w:rsidR="00980325" w:rsidRPr="00F26A36">
        <w:t xml:space="preserve"> (Anlezark and Foley 2016)</w:t>
      </w:r>
      <w:r w:rsidR="0002165E" w:rsidRPr="00F26A36">
        <w:t>.</w:t>
      </w:r>
      <w:r w:rsidR="008E5562" w:rsidRPr="00F26A36">
        <w:t xml:space="preserve"> RTO size is further examined in table 3.</w:t>
      </w:r>
    </w:p>
    <w:p w14:paraId="7FB123F9" w14:textId="77777777" w:rsidR="0078598B" w:rsidRPr="007C58D7" w:rsidRDefault="0078598B" w:rsidP="0078598B">
      <w:pPr>
        <w:pStyle w:val="Tabletitle"/>
      </w:pPr>
      <w:bookmarkStart w:id="107" w:name="_Toc22800641"/>
      <w:bookmarkStart w:id="108" w:name="_Toc32829315"/>
      <w:bookmarkStart w:id="109" w:name="_Hlk29547846"/>
      <w:r w:rsidRPr="00014C82">
        <w:t>Table 3</w:t>
      </w:r>
      <w:r w:rsidRPr="00014C82">
        <w:tab/>
        <w:t>Total Employees and Trainers and assessors by RTO size</w:t>
      </w:r>
      <w:bookmarkEnd w:id="107"/>
      <w:r w:rsidRPr="00014C82">
        <w:t>, February 2019</w:t>
      </w:r>
      <w:bookmarkEnd w:id="108"/>
    </w:p>
    <w:tbl>
      <w:tblPr>
        <w:tblW w:w="5447"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47"/>
        <w:gridCol w:w="628"/>
        <w:gridCol w:w="1050"/>
        <w:gridCol w:w="936"/>
        <w:gridCol w:w="849"/>
        <w:gridCol w:w="792"/>
        <w:gridCol w:w="202"/>
        <w:gridCol w:w="1499"/>
      </w:tblGrid>
      <w:tr w:rsidR="0078598B" w:rsidRPr="00E111BF" w14:paraId="3FC3AF26" w14:textId="77777777" w:rsidTr="0078598B">
        <w:trPr>
          <w:trHeight w:val="272"/>
        </w:trPr>
        <w:tc>
          <w:tcPr>
            <w:tcW w:w="1066" w:type="pct"/>
            <w:tcBorders>
              <w:top w:val="single" w:sz="4" w:space="0" w:color="auto"/>
              <w:bottom w:val="nil"/>
              <w:right w:val="nil"/>
            </w:tcBorders>
          </w:tcPr>
          <w:bookmarkEnd w:id="109"/>
          <w:p w14:paraId="49BDF1C8" w14:textId="77777777" w:rsidR="0078598B" w:rsidRPr="00FD54BE" w:rsidRDefault="0078598B" w:rsidP="0078598B">
            <w:pPr>
              <w:pStyle w:val="Tablehead1"/>
            </w:pPr>
            <w:r w:rsidRPr="00FD54BE">
              <w:t>RTO size</w:t>
            </w:r>
            <w:r w:rsidRPr="00FD54BE">
              <w:br/>
              <w:t>(no. students)</w:t>
            </w:r>
          </w:p>
        </w:tc>
        <w:tc>
          <w:tcPr>
            <w:tcW w:w="853" w:type="pct"/>
            <w:gridSpan w:val="2"/>
            <w:tcBorders>
              <w:top w:val="single" w:sz="4" w:space="0" w:color="auto"/>
              <w:left w:val="nil"/>
              <w:bottom w:val="nil"/>
              <w:right w:val="nil"/>
            </w:tcBorders>
          </w:tcPr>
          <w:p w14:paraId="16F155E8" w14:textId="77777777" w:rsidR="0078598B" w:rsidRPr="0087063E" w:rsidRDefault="0078598B" w:rsidP="0078598B">
            <w:pPr>
              <w:pStyle w:val="Tablehead1"/>
            </w:pPr>
            <w:r w:rsidRPr="0087063E">
              <w:rPr>
                <w:lang w:eastAsia="en-AU"/>
              </w:rPr>
              <w:t>RTOs</w:t>
            </w:r>
          </w:p>
        </w:tc>
        <w:tc>
          <w:tcPr>
            <w:tcW w:w="1148" w:type="pct"/>
            <w:gridSpan w:val="2"/>
            <w:tcBorders>
              <w:top w:val="single" w:sz="4" w:space="0" w:color="auto"/>
              <w:left w:val="nil"/>
              <w:bottom w:val="nil"/>
              <w:right w:val="nil"/>
            </w:tcBorders>
          </w:tcPr>
          <w:p w14:paraId="43796D5D" w14:textId="77777777" w:rsidR="0078598B" w:rsidRPr="0087063E" w:rsidRDefault="0078598B" w:rsidP="0078598B">
            <w:pPr>
              <w:pStyle w:val="Tablehead1"/>
            </w:pPr>
            <w:r w:rsidRPr="0087063E">
              <w:t>Employees</w:t>
            </w:r>
          </w:p>
        </w:tc>
        <w:tc>
          <w:tcPr>
            <w:tcW w:w="949" w:type="pct"/>
            <w:gridSpan w:val="2"/>
            <w:tcBorders>
              <w:top w:val="single" w:sz="4" w:space="0" w:color="auto"/>
              <w:left w:val="nil"/>
              <w:bottom w:val="nil"/>
              <w:right w:val="nil"/>
            </w:tcBorders>
          </w:tcPr>
          <w:p w14:paraId="24655896" w14:textId="77777777" w:rsidR="0078598B" w:rsidRPr="00D62C1D" w:rsidRDefault="0078598B" w:rsidP="0078598B">
            <w:pPr>
              <w:pStyle w:val="Tablehead1"/>
            </w:pPr>
            <w:r w:rsidRPr="00D62C1D">
              <w:t>Trainers and assessors</w:t>
            </w:r>
          </w:p>
        </w:tc>
        <w:tc>
          <w:tcPr>
            <w:tcW w:w="984" w:type="pct"/>
            <w:gridSpan w:val="2"/>
            <w:tcBorders>
              <w:top w:val="single" w:sz="4" w:space="0" w:color="auto"/>
              <w:left w:val="nil"/>
              <w:bottom w:val="nil"/>
              <w:right w:val="nil"/>
            </w:tcBorders>
          </w:tcPr>
          <w:p w14:paraId="5F043720" w14:textId="77777777" w:rsidR="0078598B" w:rsidRPr="00CF041F" w:rsidRDefault="0078598B" w:rsidP="0078598B">
            <w:pPr>
              <w:pStyle w:val="Tablehead1"/>
            </w:pPr>
            <w:r w:rsidRPr="00CF041F">
              <w:t>Proportion of VET workforce that are trainers and</w:t>
            </w:r>
            <w:r>
              <w:t xml:space="preserve"> a</w:t>
            </w:r>
            <w:r w:rsidRPr="00CF041F">
              <w:t>ssessors</w:t>
            </w:r>
          </w:p>
        </w:tc>
      </w:tr>
      <w:tr w:rsidR="0078598B" w:rsidRPr="00E111BF" w14:paraId="298FE3F7" w14:textId="77777777" w:rsidTr="0078598B">
        <w:trPr>
          <w:trHeight w:val="272"/>
        </w:trPr>
        <w:tc>
          <w:tcPr>
            <w:tcW w:w="1066" w:type="pct"/>
            <w:tcBorders>
              <w:top w:val="nil"/>
              <w:bottom w:val="single" w:sz="4" w:space="0" w:color="auto"/>
              <w:right w:val="nil"/>
            </w:tcBorders>
            <w:vAlign w:val="center"/>
          </w:tcPr>
          <w:p w14:paraId="51232D8E" w14:textId="77777777" w:rsidR="0078598B" w:rsidRPr="00FD54BE" w:rsidRDefault="0078598B" w:rsidP="0078598B">
            <w:pPr>
              <w:pStyle w:val="Tablehead1"/>
              <w:rPr>
                <w:rFonts w:cs="Arial"/>
              </w:rPr>
            </w:pPr>
          </w:p>
        </w:tc>
        <w:tc>
          <w:tcPr>
            <w:tcW w:w="490" w:type="pct"/>
            <w:tcBorders>
              <w:top w:val="nil"/>
              <w:left w:val="nil"/>
              <w:bottom w:val="single" w:sz="4" w:space="0" w:color="auto"/>
              <w:right w:val="nil"/>
            </w:tcBorders>
          </w:tcPr>
          <w:p w14:paraId="4D9777E0" w14:textId="77777777" w:rsidR="0078598B" w:rsidRPr="0087063E" w:rsidRDefault="0078598B" w:rsidP="0078598B">
            <w:pPr>
              <w:pStyle w:val="Tablehead2"/>
              <w:jc w:val="center"/>
              <w:rPr>
                <w:rFonts w:cs="Arial"/>
              </w:rPr>
            </w:pPr>
            <w:r w:rsidRPr="0087063E">
              <w:rPr>
                <w:rFonts w:cs="Arial"/>
              </w:rPr>
              <w:t>Number</w:t>
            </w:r>
          </w:p>
        </w:tc>
        <w:tc>
          <w:tcPr>
            <w:tcW w:w="363" w:type="pct"/>
            <w:tcBorders>
              <w:top w:val="nil"/>
              <w:left w:val="nil"/>
              <w:bottom w:val="single" w:sz="4" w:space="0" w:color="auto"/>
              <w:right w:val="nil"/>
            </w:tcBorders>
          </w:tcPr>
          <w:p w14:paraId="46DEBDAB" w14:textId="77777777" w:rsidR="0078598B" w:rsidRPr="0087063E" w:rsidRDefault="0078598B" w:rsidP="0078598B">
            <w:pPr>
              <w:pStyle w:val="Tablehead2"/>
              <w:jc w:val="right"/>
              <w:rPr>
                <w:rFonts w:cs="Arial"/>
              </w:rPr>
            </w:pPr>
            <w:r w:rsidRPr="0087063E">
              <w:rPr>
                <w:rFonts w:cs="Arial"/>
              </w:rPr>
              <w:t>%</w:t>
            </w:r>
          </w:p>
        </w:tc>
        <w:tc>
          <w:tcPr>
            <w:tcW w:w="607" w:type="pct"/>
            <w:tcBorders>
              <w:top w:val="nil"/>
              <w:left w:val="nil"/>
              <w:bottom w:val="single" w:sz="4" w:space="0" w:color="auto"/>
              <w:right w:val="nil"/>
            </w:tcBorders>
          </w:tcPr>
          <w:p w14:paraId="6A1F152C" w14:textId="77777777" w:rsidR="0078598B" w:rsidRPr="00D62C1D" w:rsidRDefault="0078598B" w:rsidP="0078598B">
            <w:pPr>
              <w:pStyle w:val="Tablehead2"/>
              <w:jc w:val="center"/>
              <w:rPr>
                <w:rFonts w:cs="Arial"/>
              </w:rPr>
            </w:pPr>
            <w:r w:rsidRPr="00D62C1D">
              <w:rPr>
                <w:rFonts w:cs="Arial"/>
              </w:rPr>
              <w:t>Number</w:t>
            </w:r>
          </w:p>
        </w:tc>
        <w:tc>
          <w:tcPr>
            <w:tcW w:w="541" w:type="pct"/>
            <w:tcBorders>
              <w:top w:val="nil"/>
              <w:left w:val="nil"/>
              <w:bottom w:val="single" w:sz="4" w:space="0" w:color="auto"/>
              <w:right w:val="nil"/>
            </w:tcBorders>
          </w:tcPr>
          <w:p w14:paraId="457C20D6" w14:textId="77777777" w:rsidR="0078598B" w:rsidRPr="00CF041F" w:rsidRDefault="0078598B" w:rsidP="0078598B">
            <w:pPr>
              <w:pStyle w:val="Tablehead2"/>
              <w:jc w:val="center"/>
              <w:rPr>
                <w:rFonts w:cs="Arial"/>
              </w:rPr>
            </w:pPr>
            <w:r w:rsidRPr="00CF041F">
              <w:rPr>
                <w:rFonts w:cs="Arial"/>
              </w:rPr>
              <w:t>Average per RTO</w:t>
            </w:r>
          </w:p>
        </w:tc>
        <w:tc>
          <w:tcPr>
            <w:tcW w:w="491" w:type="pct"/>
            <w:tcBorders>
              <w:top w:val="nil"/>
              <w:left w:val="nil"/>
              <w:bottom w:val="single" w:sz="4" w:space="0" w:color="auto"/>
              <w:right w:val="nil"/>
            </w:tcBorders>
          </w:tcPr>
          <w:p w14:paraId="46048224" w14:textId="77777777" w:rsidR="0078598B" w:rsidRPr="00CF041F" w:rsidRDefault="0078598B" w:rsidP="0078598B">
            <w:pPr>
              <w:pStyle w:val="Tablehead2"/>
              <w:jc w:val="right"/>
              <w:rPr>
                <w:rFonts w:cs="Arial"/>
              </w:rPr>
            </w:pPr>
            <w:r w:rsidRPr="00CF041F">
              <w:rPr>
                <w:rFonts w:cs="Arial"/>
              </w:rPr>
              <w:t>Number</w:t>
            </w:r>
          </w:p>
        </w:tc>
        <w:tc>
          <w:tcPr>
            <w:tcW w:w="575" w:type="pct"/>
            <w:gridSpan w:val="2"/>
            <w:tcBorders>
              <w:top w:val="nil"/>
              <w:left w:val="nil"/>
              <w:bottom w:val="single" w:sz="4" w:space="0" w:color="auto"/>
              <w:right w:val="nil"/>
            </w:tcBorders>
          </w:tcPr>
          <w:p w14:paraId="36017519" w14:textId="77777777" w:rsidR="0078598B" w:rsidRPr="00CF041F" w:rsidRDefault="0078598B" w:rsidP="0078598B">
            <w:pPr>
              <w:pStyle w:val="Tablehead2"/>
              <w:jc w:val="center"/>
              <w:rPr>
                <w:rFonts w:cs="Arial"/>
              </w:rPr>
            </w:pPr>
            <w:r w:rsidRPr="00CF041F">
              <w:rPr>
                <w:rFonts w:cs="Arial"/>
              </w:rPr>
              <w:t>Average</w:t>
            </w:r>
            <w:r>
              <w:rPr>
                <w:rFonts w:cs="Arial"/>
              </w:rPr>
              <w:br/>
              <w:t>p</w:t>
            </w:r>
            <w:r w:rsidRPr="00CF041F">
              <w:rPr>
                <w:rFonts w:cs="Arial"/>
              </w:rPr>
              <w:t>er</w:t>
            </w:r>
            <w:r>
              <w:rPr>
                <w:rFonts w:cs="Arial"/>
              </w:rPr>
              <w:t xml:space="preserve"> </w:t>
            </w:r>
            <w:r w:rsidRPr="00CF041F">
              <w:rPr>
                <w:rFonts w:cs="Arial"/>
              </w:rPr>
              <w:t>RTO</w:t>
            </w:r>
          </w:p>
        </w:tc>
        <w:tc>
          <w:tcPr>
            <w:tcW w:w="867" w:type="pct"/>
            <w:tcBorders>
              <w:top w:val="nil"/>
              <w:left w:val="nil"/>
              <w:bottom w:val="single" w:sz="4" w:space="0" w:color="auto"/>
              <w:right w:val="nil"/>
            </w:tcBorders>
          </w:tcPr>
          <w:p w14:paraId="70F607A3" w14:textId="77777777" w:rsidR="0078598B" w:rsidRPr="00CF041F" w:rsidRDefault="0078598B" w:rsidP="0078598B">
            <w:pPr>
              <w:pStyle w:val="Tablehead2"/>
              <w:jc w:val="center"/>
              <w:rPr>
                <w:rFonts w:cs="Arial"/>
              </w:rPr>
            </w:pPr>
            <w:r w:rsidRPr="00CF041F">
              <w:rPr>
                <w:rFonts w:cs="Arial"/>
              </w:rPr>
              <w:t>%</w:t>
            </w:r>
          </w:p>
        </w:tc>
      </w:tr>
      <w:tr w:rsidR="0078598B" w:rsidRPr="00E111BF" w14:paraId="14A4BAAA" w14:textId="77777777" w:rsidTr="0078598B">
        <w:trPr>
          <w:trHeight w:val="263"/>
        </w:trPr>
        <w:tc>
          <w:tcPr>
            <w:tcW w:w="1066" w:type="pct"/>
            <w:tcBorders>
              <w:top w:val="single" w:sz="4" w:space="0" w:color="auto"/>
              <w:left w:val="nil"/>
              <w:bottom w:val="nil"/>
              <w:right w:val="nil"/>
            </w:tcBorders>
            <w:shd w:val="clear" w:color="auto" w:fill="auto"/>
            <w:vAlign w:val="center"/>
          </w:tcPr>
          <w:p w14:paraId="10293601" w14:textId="77777777" w:rsidR="0078598B" w:rsidRPr="0087063E" w:rsidRDefault="0078598B" w:rsidP="0078598B">
            <w:pPr>
              <w:pStyle w:val="Tabletext"/>
              <w:rPr>
                <w:rFonts w:cs="Arial"/>
                <w:szCs w:val="16"/>
                <w:lang w:eastAsia="en-AU"/>
              </w:rPr>
            </w:pPr>
            <w:r w:rsidRPr="00FD54BE">
              <w:rPr>
                <w:rFonts w:cs="Arial"/>
                <w:szCs w:val="16"/>
                <w:lang w:eastAsia="en-AU"/>
              </w:rPr>
              <w:t>Very large (&gt;=</w:t>
            </w:r>
            <w:r w:rsidRPr="0087063E">
              <w:rPr>
                <w:rFonts w:cs="Arial"/>
                <w:szCs w:val="16"/>
                <w:lang w:eastAsia="en-AU"/>
              </w:rPr>
              <w:t>10 000)</w:t>
            </w:r>
          </w:p>
        </w:tc>
        <w:tc>
          <w:tcPr>
            <w:tcW w:w="490" w:type="pct"/>
            <w:tcBorders>
              <w:top w:val="nil"/>
              <w:left w:val="nil"/>
              <w:bottom w:val="nil"/>
              <w:right w:val="nil"/>
            </w:tcBorders>
            <w:shd w:val="clear" w:color="auto" w:fill="auto"/>
          </w:tcPr>
          <w:p w14:paraId="18096B7B" w14:textId="77777777" w:rsidR="0078598B" w:rsidRPr="00CF041F" w:rsidRDefault="0078598B" w:rsidP="0078598B">
            <w:pPr>
              <w:spacing w:before="0"/>
              <w:jc w:val="right"/>
              <w:rPr>
                <w:rFonts w:cs="Arial"/>
                <w:color w:val="000000"/>
                <w:sz w:val="17"/>
                <w:szCs w:val="17"/>
                <w:lang w:eastAsia="en-AU"/>
              </w:rPr>
            </w:pPr>
            <w:r w:rsidRPr="00CF041F">
              <w:rPr>
                <w:rFonts w:cs="Arial"/>
                <w:color w:val="000000"/>
                <w:sz w:val="17"/>
                <w:szCs w:val="17"/>
                <w:lang w:eastAsia="en-AU"/>
              </w:rPr>
              <w:t>68</w:t>
            </w:r>
          </w:p>
        </w:tc>
        <w:tc>
          <w:tcPr>
            <w:tcW w:w="363" w:type="pct"/>
            <w:tcBorders>
              <w:top w:val="nil"/>
              <w:left w:val="nil"/>
              <w:bottom w:val="nil"/>
              <w:right w:val="nil"/>
            </w:tcBorders>
            <w:shd w:val="clear" w:color="auto" w:fill="auto"/>
          </w:tcPr>
          <w:p w14:paraId="3C6CFA1E" w14:textId="77777777" w:rsidR="0078598B" w:rsidRPr="00C433AC" w:rsidRDefault="0078598B" w:rsidP="0078598B">
            <w:pPr>
              <w:pStyle w:val="Tabletext"/>
              <w:jc w:val="right"/>
            </w:pPr>
            <w:r w:rsidRPr="00C433AC">
              <w:t>1.9</w:t>
            </w:r>
          </w:p>
        </w:tc>
        <w:tc>
          <w:tcPr>
            <w:tcW w:w="607" w:type="pct"/>
            <w:tcBorders>
              <w:top w:val="nil"/>
              <w:left w:val="nil"/>
              <w:bottom w:val="nil"/>
              <w:right w:val="nil"/>
            </w:tcBorders>
            <w:shd w:val="clear" w:color="auto" w:fill="auto"/>
          </w:tcPr>
          <w:p w14:paraId="3BC41FB9" w14:textId="77777777" w:rsidR="0078598B" w:rsidRPr="00C433AC" w:rsidRDefault="0078598B" w:rsidP="0078598B">
            <w:pPr>
              <w:pStyle w:val="Tabletext"/>
              <w:ind w:right="113"/>
              <w:jc w:val="right"/>
            </w:pPr>
            <w:r w:rsidRPr="00C433AC">
              <w:t>48 212</w:t>
            </w:r>
          </w:p>
        </w:tc>
        <w:tc>
          <w:tcPr>
            <w:tcW w:w="541" w:type="pct"/>
            <w:tcBorders>
              <w:top w:val="nil"/>
              <w:left w:val="nil"/>
              <w:bottom w:val="nil"/>
              <w:right w:val="nil"/>
            </w:tcBorders>
            <w:shd w:val="clear" w:color="auto" w:fill="auto"/>
          </w:tcPr>
          <w:p w14:paraId="6E01D957" w14:textId="77777777" w:rsidR="0078598B" w:rsidRPr="00C433AC" w:rsidRDefault="0078598B" w:rsidP="0078598B">
            <w:pPr>
              <w:pStyle w:val="Tabletext"/>
              <w:ind w:right="57"/>
              <w:jc w:val="right"/>
            </w:pPr>
            <w:r w:rsidRPr="00C433AC">
              <w:t>709</w:t>
            </w:r>
          </w:p>
        </w:tc>
        <w:tc>
          <w:tcPr>
            <w:tcW w:w="491" w:type="pct"/>
            <w:tcBorders>
              <w:top w:val="nil"/>
              <w:left w:val="nil"/>
              <w:bottom w:val="nil"/>
              <w:right w:val="nil"/>
            </w:tcBorders>
            <w:shd w:val="clear" w:color="auto" w:fill="auto"/>
          </w:tcPr>
          <w:p w14:paraId="57FBD657" w14:textId="77777777" w:rsidR="0078598B" w:rsidRPr="00C433AC" w:rsidRDefault="0078598B" w:rsidP="0078598B">
            <w:pPr>
              <w:pStyle w:val="Tabletext"/>
              <w:jc w:val="right"/>
            </w:pPr>
            <w:r w:rsidRPr="00C433AC">
              <w:t>28 456</w:t>
            </w:r>
          </w:p>
        </w:tc>
        <w:tc>
          <w:tcPr>
            <w:tcW w:w="575" w:type="pct"/>
            <w:gridSpan w:val="2"/>
            <w:tcBorders>
              <w:top w:val="nil"/>
              <w:left w:val="nil"/>
              <w:bottom w:val="nil"/>
              <w:right w:val="nil"/>
            </w:tcBorders>
            <w:shd w:val="clear" w:color="auto" w:fill="auto"/>
          </w:tcPr>
          <w:p w14:paraId="735AABA2" w14:textId="77777777" w:rsidR="0078598B" w:rsidRPr="00C433AC" w:rsidRDefault="0078598B" w:rsidP="0078598B">
            <w:pPr>
              <w:pStyle w:val="Tabletext"/>
              <w:ind w:right="57"/>
              <w:jc w:val="right"/>
            </w:pPr>
            <w:r w:rsidRPr="00C433AC">
              <w:t>418</w:t>
            </w:r>
          </w:p>
        </w:tc>
        <w:tc>
          <w:tcPr>
            <w:tcW w:w="867" w:type="pct"/>
            <w:tcBorders>
              <w:top w:val="nil"/>
              <w:left w:val="nil"/>
              <w:bottom w:val="nil"/>
              <w:right w:val="nil"/>
            </w:tcBorders>
            <w:shd w:val="clear" w:color="auto" w:fill="auto"/>
          </w:tcPr>
          <w:p w14:paraId="7877527F" w14:textId="77777777" w:rsidR="0078598B" w:rsidRPr="00C433AC" w:rsidRDefault="0078598B" w:rsidP="0078598B">
            <w:pPr>
              <w:pStyle w:val="Tabletext"/>
              <w:ind w:right="454"/>
              <w:jc w:val="right"/>
            </w:pPr>
            <w:r w:rsidRPr="00C433AC">
              <w:rPr>
                <w:rFonts w:eastAsia="Calibri"/>
              </w:rPr>
              <w:t>59.0</w:t>
            </w:r>
          </w:p>
        </w:tc>
      </w:tr>
      <w:tr w:rsidR="0078598B" w:rsidRPr="00E111BF" w14:paraId="1E8630BA" w14:textId="77777777" w:rsidTr="0078598B">
        <w:trPr>
          <w:trHeight w:val="272"/>
        </w:trPr>
        <w:tc>
          <w:tcPr>
            <w:tcW w:w="1066" w:type="pct"/>
            <w:tcBorders>
              <w:top w:val="nil"/>
              <w:left w:val="nil"/>
              <w:bottom w:val="nil"/>
              <w:right w:val="nil"/>
            </w:tcBorders>
            <w:shd w:val="clear" w:color="auto" w:fill="auto"/>
            <w:vAlign w:val="center"/>
          </w:tcPr>
          <w:p w14:paraId="0E99CE39" w14:textId="77777777" w:rsidR="0078598B" w:rsidRPr="0087063E" w:rsidRDefault="0078598B" w:rsidP="0078598B">
            <w:pPr>
              <w:pStyle w:val="Tabletext"/>
              <w:rPr>
                <w:rFonts w:cs="Arial"/>
                <w:szCs w:val="16"/>
                <w:lang w:eastAsia="en-AU"/>
              </w:rPr>
            </w:pPr>
            <w:r w:rsidRPr="00FD54BE">
              <w:rPr>
                <w:rFonts w:cs="Arial"/>
                <w:szCs w:val="16"/>
                <w:lang w:eastAsia="en-AU"/>
              </w:rPr>
              <w:t xml:space="preserve">Large (1000-9 </w:t>
            </w:r>
            <w:r w:rsidRPr="0087063E">
              <w:rPr>
                <w:rFonts w:cs="Arial"/>
                <w:szCs w:val="16"/>
                <w:lang w:eastAsia="en-AU"/>
              </w:rPr>
              <w:t>999)</w:t>
            </w:r>
          </w:p>
        </w:tc>
        <w:tc>
          <w:tcPr>
            <w:tcW w:w="490" w:type="pct"/>
            <w:tcBorders>
              <w:top w:val="nil"/>
              <w:left w:val="nil"/>
              <w:bottom w:val="nil"/>
              <w:right w:val="nil"/>
            </w:tcBorders>
            <w:shd w:val="clear" w:color="auto" w:fill="auto"/>
          </w:tcPr>
          <w:p w14:paraId="3D89189B" w14:textId="77777777" w:rsidR="0078598B" w:rsidRPr="00CF041F" w:rsidRDefault="0078598B" w:rsidP="0078598B">
            <w:pPr>
              <w:spacing w:before="0"/>
              <w:jc w:val="right"/>
              <w:rPr>
                <w:rFonts w:cs="Arial"/>
                <w:color w:val="000000"/>
                <w:sz w:val="17"/>
                <w:szCs w:val="17"/>
                <w:lang w:eastAsia="en-AU"/>
              </w:rPr>
            </w:pPr>
            <w:r w:rsidRPr="00CF041F">
              <w:rPr>
                <w:rFonts w:cs="Arial"/>
                <w:color w:val="000000"/>
                <w:sz w:val="17"/>
                <w:szCs w:val="17"/>
                <w:lang w:eastAsia="en-AU"/>
              </w:rPr>
              <w:t>648</w:t>
            </w:r>
          </w:p>
        </w:tc>
        <w:tc>
          <w:tcPr>
            <w:tcW w:w="363" w:type="pct"/>
            <w:tcBorders>
              <w:top w:val="nil"/>
              <w:left w:val="nil"/>
              <w:bottom w:val="nil"/>
              <w:right w:val="nil"/>
            </w:tcBorders>
            <w:shd w:val="clear" w:color="auto" w:fill="auto"/>
          </w:tcPr>
          <w:p w14:paraId="4F81B91D" w14:textId="77777777" w:rsidR="0078598B" w:rsidRPr="00C433AC" w:rsidRDefault="0078598B" w:rsidP="0078598B">
            <w:pPr>
              <w:pStyle w:val="Tabletext"/>
              <w:jc w:val="right"/>
            </w:pPr>
            <w:r w:rsidRPr="00C433AC">
              <w:t>17.8</w:t>
            </w:r>
          </w:p>
        </w:tc>
        <w:tc>
          <w:tcPr>
            <w:tcW w:w="607" w:type="pct"/>
            <w:tcBorders>
              <w:top w:val="nil"/>
              <w:left w:val="nil"/>
              <w:bottom w:val="nil"/>
              <w:right w:val="nil"/>
            </w:tcBorders>
            <w:shd w:val="clear" w:color="auto" w:fill="auto"/>
          </w:tcPr>
          <w:p w14:paraId="3EA78053" w14:textId="77777777" w:rsidR="0078598B" w:rsidRPr="00C433AC" w:rsidRDefault="0078598B" w:rsidP="0078598B">
            <w:pPr>
              <w:pStyle w:val="Tabletext"/>
              <w:ind w:right="113"/>
              <w:jc w:val="right"/>
            </w:pPr>
            <w:r w:rsidRPr="00C433AC">
              <w:t>32 502</w:t>
            </w:r>
          </w:p>
        </w:tc>
        <w:tc>
          <w:tcPr>
            <w:tcW w:w="541" w:type="pct"/>
            <w:tcBorders>
              <w:top w:val="nil"/>
              <w:left w:val="nil"/>
              <w:bottom w:val="nil"/>
              <w:right w:val="nil"/>
            </w:tcBorders>
            <w:shd w:val="clear" w:color="auto" w:fill="auto"/>
          </w:tcPr>
          <w:p w14:paraId="3AF2D47B" w14:textId="77777777" w:rsidR="0078598B" w:rsidRPr="00C433AC" w:rsidRDefault="0078598B" w:rsidP="0078598B">
            <w:pPr>
              <w:pStyle w:val="Tabletext"/>
              <w:ind w:right="57"/>
              <w:jc w:val="right"/>
            </w:pPr>
            <w:r w:rsidRPr="00C433AC">
              <w:t>50</w:t>
            </w:r>
          </w:p>
        </w:tc>
        <w:tc>
          <w:tcPr>
            <w:tcW w:w="491" w:type="pct"/>
            <w:tcBorders>
              <w:top w:val="nil"/>
              <w:left w:val="nil"/>
              <w:bottom w:val="nil"/>
              <w:right w:val="nil"/>
            </w:tcBorders>
            <w:shd w:val="clear" w:color="auto" w:fill="auto"/>
          </w:tcPr>
          <w:p w14:paraId="10CE54D8" w14:textId="77777777" w:rsidR="0078598B" w:rsidRPr="00C433AC" w:rsidRDefault="0078598B" w:rsidP="0078598B">
            <w:pPr>
              <w:pStyle w:val="Tabletext"/>
              <w:jc w:val="right"/>
            </w:pPr>
            <w:r w:rsidRPr="00C433AC">
              <w:t>13 086</w:t>
            </w:r>
          </w:p>
        </w:tc>
        <w:tc>
          <w:tcPr>
            <w:tcW w:w="575" w:type="pct"/>
            <w:gridSpan w:val="2"/>
            <w:tcBorders>
              <w:top w:val="nil"/>
              <w:left w:val="nil"/>
              <w:bottom w:val="nil"/>
              <w:right w:val="nil"/>
            </w:tcBorders>
            <w:shd w:val="clear" w:color="auto" w:fill="auto"/>
          </w:tcPr>
          <w:p w14:paraId="569993FF" w14:textId="77777777" w:rsidR="0078598B" w:rsidRPr="00C433AC" w:rsidRDefault="0078598B" w:rsidP="0078598B">
            <w:pPr>
              <w:pStyle w:val="Tabletext"/>
              <w:ind w:right="57"/>
              <w:jc w:val="right"/>
            </w:pPr>
            <w:r w:rsidRPr="00C433AC">
              <w:t>20</w:t>
            </w:r>
          </w:p>
        </w:tc>
        <w:tc>
          <w:tcPr>
            <w:tcW w:w="867" w:type="pct"/>
            <w:tcBorders>
              <w:top w:val="nil"/>
              <w:left w:val="nil"/>
              <w:bottom w:val="nil"/>
              <w:right w:val="nil"/>
            </w:tcBorders>
            <w:shd w:val="clear" w:color="auto" w:fill="auto"/>
          </w:tcPr>
          <w:p w14:paraId="5CCF79F2" w14:textId="77777777" w:rsidR="0078598B" w:rsidRPr="00C433AC" w:rsidRDefault="0078598B" w:rsidP="0078598B">
            <w:pPr>
              <w:pStyle w:val="Tabletext"/>
              <w:ind w:right="454"/>
              <w:jc w:val="right"/>
            </w:pPr>
            <w:r w:rsidRPr="00C433AC">
              <w:rPr>
                <w:rFonts w:eastAsia="Calibri"/>
              </w:rPr>
              <w:t>40.3</w:t>
            </w:r>
          </w:p>
        </w:tc>
      </w:tr>
      <w:tr w:rsidR="0078598B" w:rsidRPr="00E111BF" w14:paraId="7E7BDCD6" w14:textId="77777777" w:rsidTr="0078598B">
        <w:trPr>
          <w:trHeight w:val="272"/>
        </w:trPr>
        <w:tc>
          <w:tcPr>
            <w:tcW w:w="1066" w:type="pct"/>
            <w:tcBorders>
              <w:top w:val="nil"/>
              <w:left w:val="nil"/>
              <w:bottom w:val="nil"/>
              <w:right w:val="nil"/>
            </w:tcBorders>
            <w:shd w:val="clear" w:color="auto" w:fill="auto"/>
            <w:vAlign w:val="center"/>
          </w:tcPr>
          <w:p w14:paraId="1D08140F" w14:textId="77777777" w:rsidR="0078598B" w:rsidRPr="00FD54BE" w:rsidRDefault="0078598B" w:rsidP="0078598B">
            <w:pPr>
              <w:pStyle w:val="Tabletext"/>
              <w:rPr>
                <w:rFonts w:cs="Arial"/>
                <w:szCs w:val="16"/>
                <w:lang w:eastAsia="en-AU"/>
              </w:rPr>
            </w:pPr>
            <w:r w:rsidRPr="00FD54BE">
              <w:rPr>
                <w:rFonts w:cs="Arial"/>
                <w:szCs w:val="16"/>
                <w:lang w:eastAsia="en-AU"/>
              </w:rPr>
              <w:t>Medium (100-999)</w:t>
            </w:r>
          </w:p>
        </w:tc>
        <w:tc>
          <w:tcPr>
            <w:tcW w:w="490" w:type="pct"/>
            <w:tcBorders>
              <w:top w:val="nil"/>
              <w:left w:val="nil"/>
              <w:bottom w:val="nil"/>
              <w:right w:val="nil"/>
            </w:tcBorders>
            <w:shd w:val="clear" w:color="auto" w:fill="auto"/>
          </w:tcPr>
          <w:p w14:paraId="59F637AC" w14:textId="77777777" w:rsidR="0078598B" w:rsidRPr="00CF041F" w:rsidRDefault="0078598B" w:rsidP="0078598B">
            <w:pPr>
              <w:spacing w:before="0"/>
              <w:jc w:val="right"/>
              <w:rPr>
                <w:rFonts w:cs="Arial"/>
                <w:color w:val="000000"/>
                <w:sz w:val="17"/>
                <w:szCs w:val="17"/>
                <w:lang w:eastAsia="en-AU"/>
              </w:rPr>
            </w:pPr>
            <w:r w:rsidRPr="00CF041F">
              <w:rPr>
                <w:rFonts w:cs="Arial"/>
                <w:color w:val="000000"/>
                <w:sz w:val="17"/>
                <w:szCs w:val="17"/>
                <w:lang w:eastAsia="en-AU"/>
              </w:rPr>
              <w:t>1</w:t>
            </w:r>
            <w:r>
              <w:rPr>
                <w:rFonts w:cs="Arial"/>
                <w:color w:val="000000"/>
                <w:sz w:val="17"/>
                <w:szCs w:val="17"/>
                <w:lang w:eastAsia="en-AU"/>
              </w:rPr>
              <w:t xml:space="preserve"> </w:t>
            </w:r>
            <w:r w:rsidRPr="00CF041F">
              <w:rPr>
                <w:rFonts w:cs="Arial"/>
                <w:color w:val="000000"/>
                <w:sz w:val="17"/>
                <w:szCs w:val="17"/>
                <w:lang w:eastAsia="en-AU"/>
              </w:rPr>
              <w:t>530</w:t>
            </w:r>
          </w:p>
        </w:tc>
        <w:tc>
          <w:tcPr>
            <w:tcW w:w="363" w:type="pct"/>
            <w:tcBorders>
              <w:top w:val="nil"/>
              <w:left w:val="nil"/>
              <w:bottom w:val="nil"/>
              <w:right w:val="nil"/>
            </w:tcBorders>
            <w:shd w:val="clear" w:color="auto" w:fill="auto"/>
          </w:tcPr>
          <w:p w14:paraId="55C2B27A" w14:textId="77777777" w:rsidR="0078598B" w:rsidRPr="00C433AC" w:rsidRDefault="0078598B" w:rsidP="0078598B">
            <w:pPr>
              <w:pStyle w:val="Tabletext"/>
              <w:jc w:val="right"/>
            </w:pPr>
            <w:r w:rsidRPr="00C433AC">
              <w:t>42.1</w:t>
            </w:r>
          </w:p>
        </w:tc>
        <w:tc>
          <w:tcPr>
            <w:tcW w:w="607" w:type="pct"/>
            <w:tcBorders>
              <w:top w:val="nil"/>
              <w:left w:val="nil"/>
              <w:bottom w:val="nil"/>
              <w:right w:val="nil"/>
            </w:tcBorders>
            <w:shd w:val="clear" w:color="auto" w:fill="auto"/>
          </w:tcPr>
          <w:p w14:paraId="2945C8DD" w14:textId="77777777" w:rsidR="0078598B" w:rsidRPr="00C433AC" w:rsidRDefault="0078598B" w:rsidP="0078598B">
            <w:pPr>
              <w:pStyle w:val="Tabletext"/>
              <w:ind w:right="113"/>
              <w:jc w:val="right"/>
            </w:pPr>
            <w:r w:rsidRPr="00C433AC">
              <w:t>53 899</w:t>
            </w:r>
          </w:p>
        </w:tc>
        <w:tc>
          <w:tcPr>
            <w:tcW w:w="541" w:type="pct"/>
            <w:tcBorders>
              <w:top w:val="nil"/>
              <w:left w:val="nil"/>
              <w:bottom w:val="nil"/>
              <w:right w:val="nil"/>
            </w:tcBorders>
            <w:shd w:val="clear" w:color="auto" w:fill="auto"/>
          </w:tcPr>
          <w:p w14:paraId="75379841" w14:textId="77777777" w:rsidR="0078598B" w:rsidRPr="00C433AC" w:rsidRDefault="0078598B" w:rsidP="0078598B">
            <w:pPr>
              <w:pStyle w:val="Tabletext"/>
              <w:ind w:right="57"/>
              <w:jc w:val="right"/>
            </w:pPr>
            <w:r w:rsidRPr="00C433AC">
              <w:t>35</w:t>
            </w:r>
          </w:p>
        </w:tc>
        <w:tc>
          <w:tcPr>
            <w:tcW w:w="491" w:type="pct"/>
            <w:tcBorders>
              <w:top w:val="nil"/>
              <w:left w:val="nil"/>
              <w:bottom w:val="nil"/>
              <w:right w:val="nil"/>
            </w:tcBorders>
            <w:shd w:val="clear" w:color="auto" w:fill="auto"/>
          </w:tcPr>
          <w:p w14:paraId="70D8EAE0" w14:textId="77777777" w:rsidR="0078598B" w:rsidRPr="00C433AC" w:rsidRDefault="0078598B" w:rsidP="0078598B">
            <w:pPr>
              <w:pStyle w:val="Tabletext"/>
              <w:jc w:val="right"/>
            </w:pPr>
            <w:r w:rsidRPr="00C433AC">
              <w:t>11 787</w:t>
            </w:r>
          </w:p>
        </w:tc>
        <w:tc>
          <w:tcPr>
            <w:tcW w:w="575" w:type="pct"/>
            <w:gridSpan w:val="2"/>
            <w:tcBorders>
              <w:top w:val="nil"/>
              <w:left w:val="nil"/>
              <w:bottom w:val="nil"/>
              <w:right w:val="nil"/>
            </w:tcBorders>
            <w:shd w:val="clear" w:color="auto" w:fill="auto"/>
          </w:tcPr>
          <w:p w14:paraId="4CB7778E" w14:textId="77777777" w:rsidR="0078598B" w:rsidRPr="00C433AC" w:rsidRDefault="0078598B" w:rsidP="0078598B">
            <w:pPr>
              <w:pStyle w:val="Tabletext"/>
              <w:ind w:right="57"/>
              <w:jc w:val="right"/>
            </w:pPr>
            <w:r w:rsidRPr="00C433AC">
              <w:t>8</w:t>
            </w:r>
          </w:p>
        </w:tc>
        <w:tc>
          <w:tcPr>
            <w:tcW w:w="867" w:type="pct"/>
            <w:tcBorders>
              <w:top w:val="nil"/>
              <w:left w:val="nil"/>
              <w:bottom w:val="nil"/>
              <w:right w:val="nil"/>
            </w:tcBorders>
            <w:shd w:val="clear" w:color="auto" w:fill="auto"/>
          </w:tcPr>
          <w:p w14:paraId="357256E2" w14:textId="77777777" w:rsidR="0078598B" w:rsidRPr="00C433AC" w:rsidRDefault="0078598B" w:rsidP="0078598B">
            <w:pPr>
              <w:pStyle w:val="Tabletext"/>
              <w:ind w:right="454"/>
              <w:jc w:val="right"/>
            </w:pPr>
            <w:r w:rsidRPr="00C433AC">
              <w:t>21.9</w:t>
            </w:r>
          </w:p>
        </w:tc>
      </w:tr>
      <w:tr w:rsidR="0078598B" w:rsidRPr="00E111BF" w14:paraId="134B5D2B" w14:textId="77777777" w:rsidTr="0078598B">
        <w:trPr>
          <w:trHeight w:val="272"/>
        </w:trPr>
        <w:tc>
          <w:tcPr>
            <w:tcW w:w="1066" w:type="pct"/>
            <w:tcBorders>
              <w:top w:val="nil"/>
              <w:left w:val="nil"/>
              <w:bottom w:val="nil"/>
              <w:right w:val="nil"/>
            </w:tcBorders>
            <w:shd w:val="clear" w:color="auto" w:fill="auto"/>
            <w:vAlign w:val="center"/>
          </w:tcPr>
          <w:p w14:paraId="70D3FB8B" w14:textId="77777777" w:rsidR="0078598B" w:rsidRPr="00FD54BE" w:rsidRDefault="0078598B" w:rsidP="0078598B">
            <w:pPr>
              <w:pStyle w:val="Tabletext"/>
              <w:rPr>
                <w:rFonts w:cs="Arial"/>
                <w:szCs w:val="16"/>
                <w:lang w:eastAsia="en-AU"/>
              </w:rPr>
            </w:pPr>
            <w:r w:rsidRPr="00FD54BE">
              <w:rPr>
                <w:rFonts w:cs="Arial"/>
                <w:szCs w:val="16"/>
                <w:lang w:eastAsia="en-AU"/>
              </w:rPr>
              <w:t>Small (&lt;100)</w:t>
            </w:r>
          </w:p>
        </w:tc>
        <w:tc>
          <w:tcPr>
            <w:tcW w:w="490" w:type="pct"/>
            <w:tcBorders>
              <w:top w:val="nil"/>
              <w:left w:val="nil"/>
              <w:bottom w:val="nil"/>
              <w:right w:val="nil"/>
            </w:tcBorders>
            <w:shd w:val="clear" w:color="auto" w:fill="auto"/>
          </w:tcPr>
          <w:p w14:paraId="0F6602CD" w14:textId="77777777" w:rsidR="0078598B" w:rsidRPr="00CF041F" w:rsidRDefault="0078598B" w:rsidP="0078598B">
            <w:pPr>
              <w:spacing w:before="0"/>
              <w:jc w:val="right"/>
              <w:rPr>
                <w:rFonts w:cs="Arial"/>
                <w:color w:val="000000"/>
                <w:sz w:val="17"/>
                <w:szCs w:val="17"/>
                <w:lang w:eastAsia="en-AU"/>
              </w:rPr>
            </w:pPr>
            <w:r w:rsidRPr="00CF041F">
              <w:rPr>
                <w:rFonts w:cs="Arial"/>
                <w:color w:val="000000"/>
                <w:sz w:val="17"/>
                <w:szCs w:val="17"/>
                <w:lang w:eastAsia="en-AU"/>
              </w:rPr>
              <w:t>958</w:t>
            </w:r>
          </w:p>
        </w:tc>
        <w:tc>
          <w:tcPr>
            <w:tcW w:w="363" w:type="pct"/>
            <w:tcBorders>
              <w:top w:val="nil"/>
              <w:left w:val="nil"/>
              <w:bottom w:val="nil"/>
              <w:right w:val="nil"/>
            </w:tcBorders>
            <w:shd w:val="clear" w:color="auto" w:fill="auto"/>
          </w:tcPr>
          <w:p w14:paraId="57863D53" w14:textId="77777777" w:rsidR="0078598B" w:rsidRPr="00C433AC" w:rsidRDefault="0078598B" w:rsidP="0078598B">
            <w:pPr>
              <w:pStyle w:val="Tabletext"/>
              <w:jc w:val="right"/>
            </w:pPr>
            <w:r w:rsidRPr="00C433AC">
              <w:t>26.4</w:t>
            </w:r>
          </w:p>
        </w:tc>
        <w:tc>
          <w:tcPr>
            <w:tcW w:w="607" w:type="pct"/>
            <w:tcBorders>
              <w:top w:val="nil"/>
              <w:left w:val="nil"/>
              <w:bottom w:val="nil"/>
              <w:right w:val="nil"/>
            </w:tcBorders>
            <w:shd w:val="clear" w:color="auto" w:fill="auto"/>
          </w:tcPr>
          <w:p w14:paraId="53EB8499" w14:textId="77777777" w:rsidR="0078598B" w:rsidRPr="00C433AC" w:rsidRDefault="0078598B" w:rsidP="0078598B">
            <w:pPr>
              <w:pStyle w:val="Tabletext"/>
              <w:ind w:right="113"/>
              <w:jc w:val="right"/>
            </w:pPr>
            <w:r w:rsidRPr="00C433AC">
              <w:t>19 864</w:t>
            </w:r>
          </w:p>
        </w:tc>
        <w:tc>
          <w:tcPr>
            <w:tcW w:w="541" w:type="pct"/>
            <w:tcBorders>
              <w:top w:val="nil"/>
              <w:left w:val="nil"/>
              <w:bottom w:val="nil"/>
              <w:right w:val="nil"/>
            </w:tcBorders>
            <w:shd w:val="clear" w:color="auto" w:fill="auto"/>
          </w:tcPr>
          <w:p w14:paraId="0D4ACD8F" w14:textId="77777777" w:rsidR="0078598B" w:rsidRPr="00C433AC" w:rsidRDefault="0078598B" w:rsidP="0078598B">
            <w:pPr>
              <w:pStyle w:val="Tabletext"/>
              <w:ind w:right="57"/>
              <w:jc w:val="right"/>
            </w:pPr>
            <w:r w:rsidRPr="00C433AC">
              <w:t>21</w:t>
            </w:r>
          </w:p>
        </w:tc>
        <w:tc>
          <w:tcPr>
            <w:tcW w:w="491" w:type="pct"/>
            <w:tcBorders>
              <w:top w:val="nil"/>
              <w:left w:val="nil"/>
              <w:bottom w:val="nil"/>
              <w:right w:val="nil"/>
            </w:tcBorders>
            <w:shd w:val="clear" w:color="auto" w:fill="auto"/>
          </w:tcPr>
          <w:p w14:paraId="09BC909D" w14:textId="77777777" w:rsidR="0078598B" w:rsidRPr="00C433AC" w:rsidRDefault="0078598B" w:rsidP="0078598B">
            <w:pPr>
              <w:pStyle w:val="Tabletext"/>
              <w:jc w:val="right"/>
            </w:pPr>
            <w:r w:rsidRPr="00C433AC">
              <w:t>3 961</w:t>
            </w:r>
          </w:p>
        </w:tc>
        <w:tc>
          <w:tcPr>
            <w:tcW w:w="575" w:type="pct"/>
            <w:gridSpan w:val="2"/>
            <w:tcBorders>
              <w:top w:val="nil"/>
              <w:left w:val="nil"/>
              <w:bottom w:val="nil"/>
              <w:right w:val="nil"/>
            </w:tcBorders>
            <w:shd w:val="clear" w:color="auto" w:fill="auto"/>
          </w:tcPr>
          <w:p w14:paraId="22048A37" w14:textId="77777777" w:rsidR="0078598B" w:rsidRPr="00C433AC" w:rsidRDefault="0078598B" w:rsidP="0078598B">
            <w:pPr>
              <w:pStyle w:val="Tabletext"/>
              <w:ind w:right="57"/>
              <w:jc w:val="right"/>
            </w:pPr>
            <w:r w:rsidRPr="00C433AC">
              <w:t>4</w:t>
            </w:r>
          </w:p>
        </w:tc>
        <w:tc>
          <w:tcPr>
            <w:tcW w:w="867" w:type="pct"/>
            <w:tcBorders>
              <w:top w:val="nil"/>
              <w:left w:val="nil"/>
              <w:bottom w:val="nil"/>
              <w:right w:val="nil"/>
            </w:tcBorders>
            <w:shd w:val="clear" w:color="auto" w:fill="auto"/>
          </w:tcPr>
          <w:p w14:paraId="233715C8" w14:textId="77777777" w:rsidR="0078598B" w:rsidRPr="00C433AC" w:rsidRDefault="0078598B" w:rsidP="0078598B">
            <w:pPr>
              <w:pStyle w:val="Tabletext"/>
              <w:ind w:right="454"/>
              <w:jc w:val="right"/>
            </w:pPr>
            <w:r w:rsidRPr="00C433AC">
              <w:t>19.9</w:t>
            </w:r>
          </w:p>
        </w:tc>
      </w:tr>
      <w:tr w:rsidR="0078598B" w:rsidRPr="009778DF" w14:paraId="1CCF7933" w14:textId="77777777" w:rsidTr="0078598B">
        <w:trPr>
          <w:trHeight w:val="272"/>
        </w:trPr>
        <w:tc>
          <w:tcPr>
            <w:tcW w:w="1066" w:type="pct"/>
            <w:tcBorders>
              <w:top w:val="nil"/>
              <w:left w:val="nil"/>
              <w:bottom w:val="single" w:sz="4" w:space="0" w:color="auto"/>
              <w:right w:val="nil"/>
            </w:tcBorders>
            <w:shd w:val="clear" w:color="auto" w:fill="auto"/>
            <w:vAlign w:val="center"/>
          </w:tcPr>
          <w:p w14:paraId="4D420759" w14:textId="77777777" w:rsidR="0078598B" w:rsidRPr="00C433AC" w:rsidRDefault="0078598B" w:rsidP="0078598B">
            <w:pPr>
              <w:pStyle w:val="Tabletext"/>
              <w:rPr>
                <w:rFonts w:cs="Arial"/>
                <w:b/>
                <w:szCs w:val="16"/>
                <w:lang w:eastAsia="en-AU"/>
              </w:rPr>
            </w:pPr>
            <w:r w:rsidRPr="00C433AC">
              <w:rPr>
                <w:rFonts w:cs="Arial"/>
                <w:b/>
                <w:szCs w:val="16"/>
                <w:lang w:eastAsia="en-AU"/>
              </w:rPr>
              <w:t>Subtotal</w:t>
            </w:r>
          </w:p>
        </w:tc>
        <w:tc>
          <w:tcPr>
            <w:tcW w:w="490" w:type="pct"/>
            <w:tcBorders>
              <w:top w:val="nil"/>
              <w:left w:val="nil"/>
              <w:bottom w:val="single" w:sz="4" w:space="0" w:color="auto"/>
              <w:right w:val="nil"/>
            </w:tcBorders>
            <w:shd w:val="clear" w:color="auto" w:fill="auto"/>
          </w:tcPr>
          <w:p w14:paraId="7920BB2B" w14:textId="77777777" w:rsidR="0078598B" w:rsidRPr="00C433AC" w:rsidRDefault="0078598B" w:rsidP="0078598B">
            <w:pPr>
              <w:spacing w:before="0"/>
              <w:jc w:val="right"/>
              <w:rPr>
                <w:rFonts w:cs="Arial"/>
                <w:b/>
                <w:color w:val="000000"/>
                <w:sz w:val="17"/>
                <w:szCs w:val="17"/>
                <w:lang w:eastAsia="en-AU"/>
              </w:rPr>
            </w:pPr>
            <w:r w:rsidRPr="00C433AC">
              <w:rPr>
                <w:rFonts w:cs="Arial"/>
                <w:b/>
                <w:color w:val="000000"/>
                <w:sz w:val="17"/>
                <w:szCs w:val="17"/>
                <w:lang w:eastAsia="en-AU"/>
              </w:rPr>
              <w:t>3 204</w:t>
            </w:r>
          </w:p>
        </w:tc>
        <w:tc>
          <w:tcPr>
            <w:tcW w:w="363" w:type="pct"/>
            <w:tcBorders>
              <w:top w:val="nil"/>
              <w:left w:val="nil"/>
              <w:bottom w:val="single" w:sz="4" w:space="0" w:color="auto"/>
              <w:right w:val="nil"/>
            </w:tcBorders>
            <w:shd w:val="clear" w:color="auto" w:fill="auto"/>
          </w:tcPr>
          <w:p w14:paraId="77B958A7" w14:textId="77777777" w:rsidR="0078598B" w:rsidRPr="00C433AC" w:rsidRDefault="0078598B" w:rsidP="0078598B">
            <w:pPr>
              <w:pStyle w:val="Tabletext"/>
              <w:jc w:val="right"/>
              <w:rPr>
                <w:b/>
              </w:rPr>
            </w:pPr>
            <w:r w:rsidRPr="00C433AC">
              <w:rPr>
                <w:b/>
              </w:rPr>
              <w:t>88.1</w:t>
            </w:r>
          </w:p>
        </w:tc>
        <w:tc>
          <w:tcPr>
            <w:tcW w:w="607" w:type="pct"/>
            <w:tcBorders>
              <w:top w:val="nil"/>
              <w:left w:val="nil"/>
              <w:bottom w:val="single" w:sz="4" w:space="0" w:color="auto"/>
              <w:right w:val="nil"/>
            </w:tcBorders>
            <w:shd w:val="clear" w:color="auto" w:fill="auto"/>
          </w:tcPr>
          <w:p w14:paraId="1C8AFE93" w14:textId="77777777" w:rsidR="0078598B" w:rsidRPr="00C433AC" w:rsidRDefault="0078598B" w:rsidP="0078598B">
            <w:pPr>
              <w:pStyle w:val="Tabletext"/>
              <w:ind w:right="113"/>
              <w:jc w:val="right"/>
              <w:rPr>
                <w:b/>
              </w:rPr>
            </w:pPr>
            <w:r w:rsidRPr="00C433AC">
              <w:rPr>
                <w:b/>
              </w:rPr>
              <w:t>154 476</w:t>
            </w:r>
          </w:p>
        </w:tc>
        <w:tc>
          <w:tcPr>
            <w:tcW w:w="541" w:type="pct"/>
            <w:tcBorders>
              <w:top w:val="nil"/>
              <w:left w:val="nil"/>
              <w:bottom w:val="single" w:sz="4" w:space="0" w:color="auto"/>
              <w:right w:val="nil"/>
            </w:tcBorders>
            <w:shd w:val="clear" w:color="auto" w:fill="auto"/>
          </w:tcPr>
          <w:p w14:paraId="1B550347" w14:textId="77777777" w:rsidR="0078598B" w:rsidRPr="00C433AC" w:rsidRDefault="0078598B" w:rsidP="0078598B">
            <w:pPr>
              <w:pStyle w:val="Tabletext"/>
              <w:ind w:right="57"/>
              <w:jc w:val="right"/>
              <w:rPr>
                <w:b/>
              </w:rPr>
            </w:pPr>
            <w:r w:rsidRPr="00C433AC">
              <w:rPr>
                <w:b/>
              </w:rPr>
              <w:t>48</w:t>
            </w:r>
          </w:p>
        </w:tc>
        <w:tc>
          <w:tcPr>
            <w:tcW w:w="491" w:type="pct"/>
            <w:tcBorders>
              <w:top w:val="nil"/>
              <w:left w:val="nil"/>
              <w:bottom w:val="single" w:sz="4" w:space="0" w:color="auto"/>
              <w:right w:val="nil"/>
            </w:tcBorders>
            <w:shd w:val="clear" w:color="auto" w:fill="auto"/>
          </w:tcPr>
          <w:p w14:paraId="276B8546" w14:textId="77777777" w:rsidR="0078598B" w:rsidRPr="00C433AC" w:rsidRDefault="0078598B" w:rsidP="0078598B">
            <w:pPr>
              <w:pStyle w:val="Tabletext"/>
              <w:jc w:val="right"/>
              <w:rPr>
                <w:b/>
              </w:rPr>
            </w:pPr>
            <w:r w:rsidRPr="00C433AC">
              <w:rPr>
                <w:b/>
              </w:rPr>
              <w:t>57 289</w:t>
            </w:r>
          </w:p>
        </w:tc>
        <w:tc>
          <w:tcPr>
            <w:tcW w:w="575" w:type="pct"/>
            <w:gridSpan w:val="2"/>
            <w:tcBorders>
              <w:top w:val="nil"/>
              <w:left w:val="nil"/>
              <w:bottom w:val="single" w:sz="4" w:space="0" w:color="auto"/>
              <w:right w:val="nil"/>
            </w:tcBorders>
            <w:shd w:val="clear" w:color="auto" w:fill="auto"/>
          </w:tcPr>
          <w:p w14:paraId="62E49709" w14:textId="77777777" w:rsidR="0078598B" w:rsidRPr="00C433AC" w:rsidRDefault="0078598B" w:rsidP="0078598B">
            <w:pPr>
              <w:pStyle w:val="Tabletext"/>
              <w:ind w:right="57"/>
              <w:jc w:val="right"/>
              <w:rPr>
                <w:b/>
              </w:rPr>
            </w:pPr>
            <w:r w:rsidRPr="00C433AC">
              <w:rPr>
                <w:b/>
              </w:rPr>
              <w:t>18</w:t>
            </w:r>
          </w:p>
        </w:tc>
        <w:tc>
          <w:tcPr>
            <w:tcW w:w="867" w:type="pct"/>
            <w:tcBorders>
              <w:top w:val="nil"/>
              <w:left w:val="nil"/>
              <w:bottom w:val="single" w:sz="4" w:space="0" w:color="auto"/>
              <w:right w:val="nil"/>
            </w:tcBorders>
            <w:shd w:val="clear" w:color="auto" w:fill="auto"/>
          </w:tcPr>
          <w:p w14:paraId="76830E7B" w14:textId="77777777" w:rsidR="0078598B" w:rsidRPr="00C433AC" w:rsidRDefault="0078598B" w:rsidP="0078598B">
            <w:pPr>
              <w:pStyle w:val="Tabletext"/>
              <w:ind w:right="454"/>
              <w:jc w:val="right"/>
              <w:rPr>
                <w:b/>
              </w:rPr>
            </w:pPr>
            <w:r w:rsidRPr="00C433AC">
              <w:rPr>
                <w:b/>
              </w:rPr>
              <w:t>37.1</w:t>
            </w:r>
          </w:p>
        </w:tc>
      </w:tr>
      <w:tr w:rsidR="0078598B" w:rsidRPr="009778DF" w14:paraId="23129B5B" w14:textId="77777777" w:rsidTr="0078598B">
        <w:trPr>
          <w:trHeight w:val="272"/>
        </w:trPr>
        <w:tc>
          <w:tcPr>
            <w:tcW w:w="1066" w:type="pct"/>
            <w:tcBorders>
              <w:top w:val="nil"/>
              <w:left w:val="nil"/>
              <w:bottom w:val="nil"/>
              <w:right w:val="nil"/>
            </w:tcBorders>
            <w:shd w:val="clear" w:color="auto" w:fill="auto"/>
          </w:tcPr>
          <w:p w14:paraId="5E695E63" w14:textId="77777777" w:rsidR="0078598B" w:rsidRPr="00CF041F" w:rsidRDefault="0078598B" w:rsidP="0078598B">
            <w:pPr>
              <w:spacing w:before="0"/>
              <w:rPr>
                <w:rFonts w:cs="Arial"/>
                <w:color w:val="000000"/>
                <w:sz w:val="17"/>
                <w:szCs w:val="17"/>
                <w:lang w:eastAsia="en-AU"/>
              </w:rPr>
            </w:pPr>
            <w:r w:rsidRPr="00CF041F">
              <w:rPr>
                <w:rFonts w:cs="Arial"/>
                <w:color w:val="000000"/>
                <w:sz w:val="17"/>
                <w:szCs w:val="17"/>
                <w:lang w:eastAsia="en-AU"/>
              </w:rPr>
              <w:t>Exempt</w:t>
            </w:r>
          </w:p>
        </w:tc>
        <w:tc>
          <w:tcPr>
            <w:tcW w:w="490" w:type="pct"/>
            <w:tcBorders>
              <w:top w:val="nil"/>
              <w:left w:val="nil"/>
              <w:bottom w:val="nil"/>
              <w:right w:val="nil"/>
            </w:tcBorders>
            <w:shd w:val="clear" w:color="auto" w:fill="auto"/>
          </w:tcPr>
          <w:p w14:paraId="0B56D309" w14:textId="77777777" w:rsidR="0078598B" w:rsidRPr="00CF041F" w:rsidRDefault="0078598B" w:rsidP="0078598B">
            <w:pPr>
              <w:spacing w:before="0"/>
              <w:jc w:val="right"/>
              <w:rPr>
                <w:rFonts w:cs="Arial"/>
                <w:color w:val="000000"/>
                <w:sz w:val="17"/>
                <w:szCs w:val="17"/>
                <w:lang w:eastAsia="en-AU"/>
              </w:rPr>
            </w:pPr>
            <w:r w:rsidRPr="00CF041F">
              <w:rPr>
                <w:rFonts w:cs="Arial"/>
                <w:color w:val="000000"/>
                <w:sz w:val="17"/>
                <w:szCs w:val="17"/>
                <w:lang w:eastAsia="en-AU"/>
              </w:rPr>
              <w:t>46</w:t>
            </w:r>
          </w:p>
        </w:tc>
        <w:tc>
          <w:tcPr>
            <w:tcW w:w="363" w:type="pct"/>
            <w:tcBorders>
              <w:top w:val="single" w:sz="4" w:space="0" w:color="auto"/>
              <w:left w:val="nil"/>
              <w:bottom w:val="nil"/>
              <w:right w:val="nil"/>
            </w:tcBorders>
            <w:shd w:val="clear" w:color="auto" w:fill="auto"/>
          </w:tcPr>
          <w:p w14:paraId="1CEAB64C" w14:textId="77777777" w:rsidR="0078598B" w:rsidRPr="00C433AC" w:rsidRDefault="0078598B" w:rsidP="0078598B">
            <w:pPr>
              <w:pStyle w:val="Tabletext"/>
              <w:jc w:val="right"/>
            </w:pPr>
            <w:r w:rsidRPr="00C433AC">
              <w:t>1.3</w:t>
            </w:r>
          </w:p>
        </w:tc>
        <w:tc>
          <w:tcPr>
            <w:tcW w:w="607" w:type="pct"/>
            <w:tcBorders>
              <w:top w:val="single" w:sz="4" w:space="0" w:color="auto"/>
              <w:left w:val="nil"/>
              <w:bottom w:val="nil"/>
              <w:right w:val="nil"/>
            </w:tcBorders>
            <w:shd w:val="clear" w:color="auto" w:fill="auto"/>
          </w:tcPr>
          <w:p w14:paraId="736033A9" w14:textId="77777777" w:rsidR="0078598B" w:rsidRPr="00C433AC" w:rsidRDefault="0078598B" w:rsidP="0078598B">
            <w:pPr>
              <w:pStyle w:val="Tabletext"/>
              <w:ind w:right="113"/>
              <w:jc w:val="right"/>
            </w:pPr>
            <w:r w:rsidRPr="00C433AC">
              <w:t>19 279</w:t>
            </w:r>
          </w:p>
        </w:tc>
        <w:tc>
          <w:tcPr>
            <w:tcW w:w="541" w:type="pct"/>
            <w:tcBorders>
              <w:top w:val="single" w:sz="4" w:space="0" w:color="auto"/>
              <w:left w:val="nil"/>
              <w:bottom w:val="nil"/>
              <w:right w:val="nil"/>
            </w:tcBorders>
            <w:shd w:val="clear" w:color="auto" w:fill="auto"/>
          </w:tcPr>
          <w:p w14:paraId="4CAAC11F" w14:textId="77777777" w:rsidR="0078598B" w:rsidRPr="00C433AC" w:rsidRDefault="0078598B" w:rsidP="0078598B">
            <w:pPr>
              <w:pStyle w:val="Tabletext"/>
              <w:ind w:right="57"/>
              <w:jc w:val="right"/>
            </w:pPr>
            <w:r w:rsidRPr="00C433AC">
              <w:t>419</w:t>
            </w:r>
          </w:p>
        </w:tc>
        <w:tc>
          <w:tcPr>
            <w:tcW w:w="491" w:type="pct"/>
            <w:tcBorders>
              <w:top w:val="single" w:sz="4" w:space="0" w:color="auto"/>
              <w:left w:val="nil"/>
              <w:bottom w:val="nil"/>
              <w:right w:val="nil"/>
            </w:tcBorders>
            <w:shd w:val="clear" w:color="auto" w:fill="auto"/>
          </w:tcPr>
          <w:p w14:paraId="4DBF9D4D" w14:textId="77777777" w:rsidR="0078598B" w:rsidRPr="00C433AC" w:rsidRDefault="0078598B" w:rsidP="0078598B">
            <w:pPr>
              <w:pStyle w:val="Tabletext"/>
              <w:jc w:val="right"/>
            </w:pPr>
            <w:r w:rsidRPr="00C433AC">
              <w:t>5 645</w:t>
            </w:r>
          </w:p>
        </w:tc>
        <w:tc>
          <w:tcPr>
            <w:tcW w:w="575" w:type="pct"/>
            <w:gridSpan w:val="2"/>
            <w:tcBorders>
              <w:top w:val="single" w:sz="4" w:space="0" w:color="auto"/>
              <w:left w:val="nil"/>
              <w:bottom w:val="nil"/>
              <w:right w:val="nil"/>
            </w:tcBorders>
            <w:shd w:val="clear" w:color="auto" w:fill="auto"/>
          </w:tcPr>
          <w:p w14:paraId="4B02610C" w14:textId="77777777" w:rsidR="0078598B" w:rsidRPr="00C433AC" w:rsidRDefault="0078598B" w:rsidP="0078598B">
            <w:pPr>
              <w:pStyle w:val="Tabletext"/>
              <w:ind w:right="57"/>
              <w:jc w:val="right"/>
            </w:pPr>
            <w:r w:rsidRPr="00C433AC">
              <w:t>123</w:t>
            </w:r>
          </w:p>
        </w:tc>
        <w:tc>
          <w:tcPr>
            <w:tcW w:w="867" w:type="pct"/>
            <w:tcBorders>
              <w:top w:val="single" w:sz="4" w:space="0" w:color="auto"/>
              <w:left w:val="nil"/>
              <w:bottom w:val="nil"/>
              <w:right w:val="nil"/>
            </w:tcBorders>
            <w:shd w:val="clear" w:color="auto" w:fill="auto"/>
          </w:tcPr>
          <w:p w14:paraId="3551ED8A" w14:textId="77777777" w:rsidR="0078598B" w:rsidRPr="00C433AC" w:rsidRDefault="0078598B" w:rsidP="0078598B">
            <w:pPr>
              <w:pStyle w:val="Tabletext"/>
              <w:ind w:right="454"/>
              <w:jc w:val="right"/>
            </w:pPr>
            <w:r w:rsidRPr="00C433AC">
              <w:rPr>
                <w:rFonts w:eastAsia="Calibri"/>
              </w:rPr>
              <w:t>29.3</w:t>
            </w:r>
          </w:p>
        </w:tc>
      </w:tr>
      <w:tr w:rsidR="0078598B" w:rsidRPr="009778DF" w14:paraId="4F65B262" w14:textId="77777777" w:rsidTr="0078598B">
        <w:trPr>
          <w:trHeight w:val="272"/>
        </w:trPr>
        <w:tc>
          <w:tcPr>
            <w:tcW w:w="1066" w:type="pct"/>
            <w:tcBorders>
              <w:top w:val="nil"/>
              <w:left w:val="nil"/>
              <w:bottom w:val="nil"/>
              <w:right w:val="nil"/>
            </w:tcBorders>
            <w:shd w:val="clear" w:color="auto" w:fill="auto"/>
          </w:tcPr>
          <w:p w14:paraId="1BDEABD5" w14:textId="77777777" w:rsidR="0078598B" w:rsidRPr="00CF041F" w:rsidRDefault="0078598B" w:rsidP="0078598B">
            <w:pPr>
              <w:spacing w:before="0"/>
              <w:rPr>
                <w:rFonts w:cs="Arial"/>
                <w:color w:val="000000"/>
                <w:sz w:val="17"/>
                <w:szCs w:val="17"/>
                <w:lang w:eastAsia="en-AU"/>
              </w:rPr>
            </w:pPr>
            <w:r w:rsidRPr="00CF041F">
              <w:rPr>
                <w:rFonts w:cs="Arial"/>
                <w:color w:val="000000"/>
                <w:sz w:val="17"/>
                <w:szCs w:val="17"/>
                <w:lang w:eastAsia="en-AU"/>
              </w:rPr>
              <w:t xml:space="preserve">School RTOs </w:t>
            </w:r>
          </w:p>
        </w:tc>
        <w:tc>
          <w:tcPr>
            <w:tcW w:w="490" w:type="pct"/>
            <w:tcBorders>
              <w:top w:val="nil"/>
              <w:left w:val="nil"/>
              <w:bottom w:val="nil"/>
              <w:right w:val="nil"/>
            </w:tcBorders>
            <w:shd w:val="clear" w:color="auto" w:fill="auto"/>
          </w:tcPr>
          <w:p w14:paraId="4872BF94" w14:textId="77777777" w:rsidR="0078598B" w:rsidRPr="00CF041F" w:rsidRDefault="0078598B" w:rsidP="0078598B">
            <w:pPr>
              <w:spacing w:before="0"/>
              <w:jc w:val="right"/>
              <w:rPr>
                <w:rFonts w:cs="Arial"/>
                <w:color w:val="000000"/>
                <w:sz w:val="17"/>
                <w:szCs w:val="17"/>
                <w:lang w:eastAsia="en-AU"/>
              </w:rPr>
            </w:pPr>
            <w:r w:rsidRPr="00CF041F">
              <w:rPr>
                <w:rFonts w:cs="Arial"/>
                <w:color w:val="000000"/>
                <w:sz w:val="17"/>
                <w:szCs w:val="17"/>
                <w:lang w:eastAsia="en-AU"/>
              </w:rPr>
              <w:t>385</w:t>
            </w:r>
          </w:p>
        </w:tc>
        <w:tc>
          <w:tcPr>
            <w:tcW w:w="363" w:type="pct"/>
            <w:tcBorders>
              <w:top w:val="nil"/>
              <w:left w:val="nil"/>
              <w:bottom w:val="nil"/>
              <w:right w:val="nil"/>
            </w:tcBorders>
            <w:shd w:val="clear" w:color="auto" w:fill="auto"/>
          </w:tcPr>
          <w:p w14:paraId="752C6941" w14:textId="77777777" w:rsidR="0078598B" w:rsidRPr="00C433AC" w:rsidRDefault="0078598B" w:rsidP="0078598B">
            <w:pPr>
              <w:pStyle w:val="Tabletext"/>
              <w:jc w:val="right"/>
            </w:pPr>
            <w:r w:rsidRPr="00C433AC">
              <w:t>10.6</w:t>
            </w:r>
          </w:p>
        </w:tc>
        <w:tc>
          <w:tcPr>
            <w:tcW w:w="607" w:type="pct"/>
            <w:tcBorders>
              <w:top w:val="nil"/>
              <w:left w:val="nil"/>
              <w:bottom w:val="nil"/>
              <w:right w:val="nil"/>
            </w:tcBorders>
            <w:shd w:val="clear" w:color="auto" w:fill="auto"/>
          </w:tcPr>
          <w:p w14:paraId="43CED04F" w14:textId="77777777" w:rsidR="0078598B" w:rsidRPr="00C433AC" w:rsidRDefault="0078598B" w:rsidP="0078598B">
            <w:pPr>
              <w:pStyle w:val="Tabletext"/>
              <w:ind w:right="113"/>
              <w:jc w:val="right"/>
            </w:pPr>
            <w:r w:rsidRPr="00C433AC">
              <w:t>72 412</w:t>
            </w:r>
          </w:p>
        </w:tc>
        <w:tc>
          <w:tcPr>
            <w:tcW w:w="541" w:type="pct"/>
            <w:tcBorders>
              <w:top w:val="nil"/>
              <w:left w:val="nil"/>
              <w:bottom w:val="nil"/>
              <w:right w:val="nil"/>
            </w:tcBorders>
            <w:shd w:val="clear" w:color="auto" w:fill="auto"/>
          </w:tcPr>
          <w:p w14:paraId="701A3D8A" w14:textId="77777777" w:rsidR="0078598B" w:rsidRPr="00C433AC" w:rsidRDefault="0078598B" w:rsidP="0078598B">
            <w:pPr>
              <w:pStyle w:val="Tabletext"/>
              <w:ind w:right="57"/>
              <w:jc w:val="right"/>
            </w:pPr>
            <w:r w:rsidRPr="00C433AC">
              <w:t>188</w:t>
            </w:r>
          </w:p>
        </w:tc>
        <w:tc>
          <w:tcPr>
            <w:tcW w:w="491" w:type="pct"/>
            <w:tcBorders>
              <w:top w:val="nil"/>
              <w:left w:val="nil"/>
              <w:bottom w:val="nil"/>
              <w:right w:val="nil"/>
            </w:tcBorders>
            <w:shd w:val="clear" w:color="auto" w:fill="auto"/>
          </w:tcPr>
          <w:p w14:paraId="39B7C4FA" w14:textId="77777777" w:rsidR="0078598B" w:rsidRPr="00C433AC" w:rsidRDefault="0078598B" w:rsidP="0078598B">
            <w:pPr>
              <w:pStyle w:val="Tabletext"/>
              <w:jc w:val="right"/>
            </w:pPr>
            <w:r w:rsidRPr="00C433AC">
              <w:t>8 446</w:t>
            </w:r>
          </w:p>
        </w:tc>
        <w:tc>
          <w:tcPr>
            <w:tcW w:w="575" w:type="pct"/>
            <w:gridSpan w:val="2"/>
            <w:tcBorders>
              <w:top w:val="nil"/>
              <w:left w:val="nil"/>
              <w:bottom w:val="nil"/>
              <w:right w:val="nil"/>
            </w:tcBorders>
            <w:shd w:val="clear" w:color="auto" w:fill="auto"/>
          </w:tcPr>
          <w:p w14:paraId="5A0C8FBF" w14:textId="77777777" w:rsidR="0078598B" w:rsidRPr="00C433AC" w:rsidRDefault="0078598B" w:rsidP="0078598B">
            <w:pPr>
              <w:pStyle w:val="Tabletext"/>
              <w:ind w:right="57"/>
              <w:jc w:val="right"/>
            </w:pPr>
            <w:r w:rsidRPr="00C433AC">
              <w:t>22</w:t>
            </w:r>
          </w:p>
        </w:tc>
        <w:tc>
          <w:tcPr>
            <w:tcW w:w="867" w:type="pct"/>
            <w:tcBorders>
              <w:top w:val="nil"/>
              <w:left w:val="nil"/>
              <w:bottom w:val="nil"/>
              <w:right w:val="nil"/>
            </w:tcBorders>
            <w:shd w:val="clear" w:color="auto" w:fill="auto"/>
          </w:tcPr>
          <w:p w14:paraId="2EF385ED" w14:textId="77777777" w:rsidR="0078598B" w:rsidRPr="00C433AC" w:rsidRDefault="0078598B" w:rsidP="0078598B">
            <w:pPr>
              <w:pStyle w:val="Tabletext"/>
              <w:ind w:right="454"/>
              <w:jc w:val="right"/>
            </w:pPr>
            <w:r w:rsidRPr="00C433AC">
              <w:rPr>
                <w:rFonts w:eastAsia="Calibri"/>
              </w:rPr>
              <w:t>11.7</w:t>
            </w:r>
          </w:p>
        </w:tc>
      </w:tr>
      <w:tr w:rsidR="0078598B" w:rsidRPr="004D6293" w14:paraId="6C71FDBB" w14:textId="77777777" w:rsidTr="0078598B">
        <w:trPr>
          <w:trHeight w:val="272"/>
        </w:trPr>
        <w:tc>
          <w:tcPr>
            <w:tcW w:w="1066" w:type="pct"/>
            <w:tcBorders>
              <w:top w:val="nil"/>
              <w:left w:val="nil"/>
              <w:bottom w:val="single" w:sz="4" w:space="0" w:color="auto"/>
              <w:right w:val="nil"/>
            </w:tcBorders>
            <w:shd w:val="clear" w:color="auto" w:fill="auto"/>
          </w:tcPr>
          <w:p w14:paraId="0B7938EA" w14:textId="77777777" w:rsidR="0078598B" w:rsidRPr="00C433AC" w:rsidRDefault="0078598B" w:rsidP="0078598B">
            <w:pPr>
              <w:spacing w:before="0"/>
              <w:rPr>
                <w:rFonts w:cs="Arial"/>
                <w:b/>
                <w:color w:val="000000"/>
                <w:sz w:val="17"/>
                <w:szCs w:val="17"/>
                <w:lang w:eastAsia="en-AU"/>
              </w:rPr>
            </w:pPr>
            <w:r w:rsidRPr="00C433AC">
              <w:rPr>
                <w:rFonts w:cs="Arial"/>
                <w:b/>
                <w:color w:val="000000"/>
                <w:sz w:val="17"/>
                <w:szCs w:val="17"/>
                <w:lang w:eastAsia="en-AU"/>
              </w:rPr>
              <w:t>Total</w:t>
            </w:r>
          </w:p>
        </w:tc>
        <w:tc>
          <w:tcPr>
            <w:tcW w:w="490" w:type="pct"/>
            <w:tcBorders>
              <w:top w:val="nil"/>
              <w:left w:val="nil"/>
              <w:bottom w:val="single" w:sz="4" w:space="0" w:color="auto"/>
              <w:right w:val="nil"/>
            </w:tcBorders>
            <w:shd w:val="clear" w:color="auto" w:fill="auto"/>
          </w:tcPr>
          <w:p w14:paraId="44891E48" w14:textId="77777777" w:rsidR="0078598B" w:rsidRPr="00C433AC" w:rsidRDefault="0078598B" w:rsidP="0078598B">
            <w:pPr>
              <w:spacing w:before="0"/>
              <w:jc w:val="right"/>
              <w:rPr>
                <w:rFonts w:cs="Arial"/>
                <w:b/>
                <w:color w:val="000000"/>
                <w:sz w:val="17"/>
                <w:szCs w:val="17"/>
                <w:lang w:eastAsia="en-AU"/>
              </w:rPr>
            </w:pPr>
            <w:r w:rsidRPr="00C433AC">
              <w:rPr>
                <w:rFonts w:cs="Arial"/>
                <w:b/>
                <w:color w:val="000000"/>
                <w:sz w:val="17"/>
                <w:szCs w:val="17"/>
                <w:lang w:eastAsia="en-AU"/>
              </w:rPr>
              <w:t>3 635</w:t>
            </w:r>
          </w:p>
        </w:tc>
        <w:tc>
          <w:tcPr>
            <w:tcW w:w="363" w:type="pct"/>
            <w:tcBorders>
              <w:top w:val="nil"/>
              <w:left w:val="nil"/>
              <w:bottom w:val="single" w:sz="4" w:space="0" w:color="auto"/>
              <w:right w:val="nil"/>
            </w:tcBorders>
            <w:shd w:val="clear" w:color="auto" w:fill="auto"/>
          </w:tcPr>
          <w:p w14:paraId="5B5B8F9D" w14:textId="77777777" w:rsidR="0078598B" w:rsidRPr="00C433AC" w:rsidRDefault="0078598B" w:rsidP="0078598B">
            <w:pPr>
              <w:pStyle w:val="Tabletext"/>
              <w:jc w:val="right"/>
              <w:rPr>
                <w:b/>
              </w:rPr>
            </w:pPr>
            <w:r w:rsidRPr="00C433AC">
              <w:rPr>
                <w:b/>
              </w:rPr>
              <w:t>100</w:t>
            </w:r>
          </w:p>
        </w:tc>
        <w:tc>
          <w:tcPr>
            <w:tcW w:w="607" w:type="pct"/>
            <w:tcBorders>
              <w:top w:val="nil"/>
              <w:left w:val="nil"/>
              <w:bottom w:val="single" w:sz="4" w:space="0" w:color="auto"/>
              <w:right w:val="nil"/>
            </w:tcBorders>
            <w:shd w:val="clear" w:color="auto" w:fill="auto"/>
          </w:tcPr>
          <w:p w14:paraId="62A1639B" w14:textId="77777777" w:rsidR="0078598B" w:rsidRPr="00C433AC" w:rsidRDefault="0078598B" w:rsidP="0078598B">
            <w:pPr>
              <w:pStyle w:val="Tabletext"/>
              <w:ind w:right="113"/>
              <w:jc w:val="right"/>
              <w:rPr>
                <w:b/>
              </w:rPr>
            </w:pPr>
            <w:r w:rsidRPr="00C433AC">
              <w:rPr>
                <w:b/>
              </w:rPr>
              <w:t>246 167</w:t>
            </w:r>
          </w:p>
        </w:tc>
        <w:tc>
          <w:tcPr>
            <w:tcW w:w="541" w:type="pct"/>
            <w:tcBorders>
              <w:top w:val="nil"/>
              <w:left w:val="nil"/>
              <w:bottom w:val="single" w:sz="4" w:space="0" w:color="auto"/>
              <w:right w:val="nil"/>
            </w:tcBorders>
            <w:shd w:val="clear" w:color="auto" w:fill="auto"/>
          </w:tcPr>
          <w:p w14:paraId="64772EE3" w14:textId="77777777" w:rsidR="0078598B" w:rsidRPr="00C433AC" w:rsidRDefault="0078598B" w:rsidP="0078598B">
            <w:pPr>
              <w:pStyle w:val="Tabletext"/>
              <w:ind w:right="57"/>
              <w:jc w:val="right"/>
              <w:rPr>
                <w:b/>
              </w:rPr>
            </w:pPr>
            <w:r w:rsidRPr="00C433AC">
              <w:rPr>
                <w:b/>
              </w:rPr>
              <w:t>68</w:t>
            </w:r>
          </w:p>
        </w:tc>
        <w:tc>
          <w:tcPr>
            <w:tcW w:w="491" w:type="pct"/>
            <w:tcBorders>
              <w:top w:val="nil"/>
              <w:left w:val="nil"/>
              <w:bottom w:val="single" w:sz="4" w:space="0" w:color="auto"/>
              <w:right w:val="nil"/>
            </w:tcBorders>
            <w:shd w:val="clear" w:color="auto" w:fill="auto"/>
          </w:tcPr>
          <w:p w14:paraId="4B4EA4CA" w14:textId="77777777" w:rsidR="0078598B" w:rsidRPr="00C433AC" w:rsidRDefault="0078598B" w:rsidP="0078598B">
            <w:pPr>
              <w:pStyle w:val="Tabletext"/>
              <w:jc w:val="right"/>
              <w:rPr>
                <w:b/>
              </w:rPr>
            </w:pPr>
            <w:r w:rsidRPr="00C433AC">
              <w:rPr>
                <w:b/>
              </w:rPr>
              <w:t>71 379</w:t>
            </w:r>
          </w:p>
        </w:tc>
        <w:tc>
          <w:tcPr>
            <w:tcW w:w="575" w:type="pct"/>
            <w:gridSpan w:val="2"/>
            <w:tcBorders>
              <w:top w:val="nil"/>
              <w:left w:val="nil"/>
              <w:bottom w:val="single" w:sz="4" w:space="0" w:color="auto"/>
              <w:right w:val="nil"/>
            </w:tcBorders>
            <w:shd w:val="clear" w:color="auto" w:fill="auto"/>
          </w:tcPr>
          <w:p w14:paraId="2314A98F" w14:textId="77777777" w:rsidR="0078598B" w:rsidRPr="00C433AC" w:rsidRDefault="0078598B" w:rsidP="0078598B">
            <w:pPr>
              <w:pStyle w:val="Tabletext"/>
              <w:ind w:right="57"/>
              <w:jc w:val="right"/>
              <w:rPr>
                <w:b/>
              </w:rPr>
            </w:pPr>
            <w:r w:rsidRPr="00C433AC">
              <w:rPr>
                <w:b/>
              </w:rPr>
              <w:t>20</w:t>
            </w:r>
          </w:p>
        </w:tc>
        <w:tc>
          <w:tcPr>
            <w:tcW w:w="867" w:type="pct"/>
            <w:tcBorders>
              <w:top w:val="nil"/>
              <w:left w:val="nil"/>
              <w:bottom w:val="single" w:sz="4" w:space="0" w:color="auto"/>
              <w:right w:val="nil"/>
            </w:tcBorders>
            <w:shd w:val="clear" w:color="auto" w:fill="auto"/>
          </w:tcPr>
          <w:p w14:paraId="6AB9940F" w14:textId="77777777" w:rsidR="0078598B" w:rsidRPr="00C433AC" w:rsidRDefault="0078598B" w:rsidP="0078598B">
            <w:pPr>
              <w:pStyle w:val="Tabletext"/>
              <w:ind w:right="454"/>
              <w:jc w:val="right"/>
              <w:rPr>
                <w:b/>
              </w:rPr>
            </w:pPr>
            <w:r w:rsidRPr="00C433AC">
              <w:rPr>
                <w:rFonts w:eastAsia="Calibri"/>
                <w:b/>
              </w:rPr>
              <w:t>29.0</w:t>
            </w:r>
          </w:p>
        </w:tc>
      </w:tr>
    </w:tbl>
    <w:p w14:paraId="16503023" w14:textId="4ECB926D" w:rsidR="0078598B" w:rsidRDefault="0078598B" w:rsidP="00944BF6">
      <w:pPr>
        <w:pStyle w:val="Source"/>
      </w:pPr>
      <w:r w:rsidRPr="004665CF">
        <w:t xml:space="preserve">Notes: </w:t>
      </w:r>
      <w:r>
        <w:tab/>
      </w:r>
      <w:r w:rsidRPr="00DC3D37">
        <w:rPr>
          <w:spacing w:val="-4"/>
        </w:rPr>
        <w:t xml:space="preserve">Average is rounded to nearest whole number. Total % does not always add to 100.0 due to rounding of components. The proportion of the VET workforce that are trainers and assessors in a category is the aggregate total of trainers and assessors divided by the aggregate total of all employees, and the calculation assumes equal weighting across RTOs in the category. School RTOs and Exempt RTOs are presented separately due to coverage aspects for the workforce and student size. The workforce for School RTOs does not fully cover all trainers and assessors for the students for VET delivered in secondary schools, with third party arrangements (also called </w:t>
      </w:r>
      <w:proofErr w:type="spellStart"/>
      <w:r w:rsidRPr="00DC3D37">
        <w:rPr>
          <w:spacing w:val="-4"/>
        </w:rPr>
        <w:t>auspicing</w:t>
      </w:r>
      <w:proofErr w:type="spellEnd"/>
      <w:r w:rsidRPr="00DC3D37">
        <w:rPr>
          <w:spacing w:val="-4"/>
        </w:rPr>
        <w:t xml:space="preserve"> or partnerships) resulting in non-RTO trainers and assessors in schools that are not in these figures; there is not a student size for exempt RTOs since some may have claimed an exemption from reporting student data to the National VET Provider Collection. Number of employees or trainers and assessors is headcount. Weighted number of RTOs.</w:t>
      </w:r>
      <w:r>
        <w:t xml:space="preserve"> </w:t>
      </w:r>
    </w:p>
    <w:p w14:paraId="718D4D68" w14:textId="595CE5CA" w:rsidR="008E5562" w:rsidRPr="00F26A36" w:rsidRDefault="00AA6F27" w:rsidP="00802501">
      <w:pPr>
        <w:pStyle w:val="Text"/>
        <w:rPr>
          <w:spacing w:val="2"/>
        </w:rPr>
      </w:pPr>
      <w:bookmarkStart w:id="110" w:name="_Hlk29559853"/>
      <w:bookmarkEnd w:id="101"/>
      <w:bookmarkEnd w:id="102"/>
      <w:bookmarkEnd w:id="103"/>
      <w:bookmarkEnd w:id="104"/>
      <w:bookmarkEnd w:id="106"/>
      <w:r w:rsidRPr="00841EA9">
        <w:rPr>
          <w:spacing w:val="2"/>
        </w:rPr>
        <w:t xml:space="preserve">It is useful to consider how the size of the trainer and assessor workforce, and the overall RTO staffing, relates to the size of the RTO </w:t>
      </w:r>
      <w:r w:rsidRPr="00F26A36">
        <w:rPr>
          <w:spacing w:val="2"/>
        </w:rPr>
        <w:t>in terms of its student population</w:t>
      </w:r>
      <w:r w:rsidR="00384116" w:rsidRPr="00F26A36">
        <w:rPr>
          <w:spacing w:val="2"/>
        </w:rPr>
        <w:t xml:space="preserve"> (table 3)</w:t>
      </w:r>
      <w:r w:rsidR="00A62144" w:rsidRPr="00F26A36">
        <w:rPr>
          <w:rStyle w:val="FootnoteReference"/>
          <w:spacing w:val="2"/>
        </w:rPr>
        <w:footnoteReference w:id="17"/>
      </w:r>
      <w:r w:rsidRPr="00F26A36">
        <w:rPr>
          <w:spacing w:val="2"/>
        </w:rPr>
        <w:t>.</w:t>
      </w:r>
      <w:r w:rsidR="007C58D7" w:rsidRPr="00F26A36">
        <w:rPr>
          <w:spacing w:val="2"/>
        </w:rPr>
        <w:t xml:space="preserve"> </w:t>
      </w:r>
      <w:bookmarkStart w:id="111" w:name="_Hlk29813601"/>
      <w:r w:rsidR="0002165E" w:rsidRPr="00F26A36">
        <w:rPr>
          <w:spacing w:val="2"/>
        </w:rPr>
        <w:t>Previous research has indicated that, while smaller RTOs make up a substantial proportion of all providers, in aggregate they have far fewer students than larger providers (Anlezark &amp; Foley 2016)</w:t>
      </w:r>
      <w:r w:rsidR="008E5562" w:rsidRPr="00F26A36">
        <w:rPr>
          <w:rStyle w:val="FootnoteReference"/>
          <w:spacing w:val="2"/>
        </w:rPr>
        <w:footnoteReference w:id="18"/>
      </w:r>
      <w:r w:rsidR="0002165E" w:rsidRPr="00F26A36">
        <w:rPr>
          <w:spacing w:val="2"/>
        </w:rPr>
        <w:t xml:space="preserve">. </w:t>
      </w:r>
      <w:r w:rsidR="00A872BA" w:rsidRPr="00F26A36">
        <w:rPr>
          <w:spacing w:val="2"/>
        </w:rPr>
        <w:t>Table 3 shows that</w:t>
      </w:r>
      <w:r w:rsidR="008E5562" w:rsidRPr="00F26A36">
        <w:rPr>
          <w:spacing w:val="2"/>
        </w:rPr>
        <w:t xml:space="preserve"> the average number of employees and</w:t>
      </w:r>
      <w:r w:rsidR="0078598B">
        <w:rPr>
          <w:spacing w:val="2"/>
        </w:rPr>
        <w:t xml:space="preserve"> </w:t>
      </w:r>
      <w:r w:rsidR="008E5562" w:rsidRPr="00F26A36">
        <w:rPr>
          <w:spacing w:val="2"/>
        </w:rPr>
        <w:t xml:space="preserve">trainers/assessors increases with RTO student size. We also see that as RTO student size incrementally increases, so does the proportion of an RTO’s workforce that are trainers and assessors. Table 3 shows that the proportion of the VET workforce that are trainers </w:t>
      </w:r>
      <w:r w:rsidR="008E5562" w:rsidRPr="00F26A36">
        <w:rPr>
          <w:spacing w:val="2"/>
        </w:rPr>
        <w:lastRenderedPageBreak/>
        <w:t>and assessors is higher for large and very large RTOs (</w:t>
      </w:r>
      <w:r w:rsidR="00F26A36" w:rsidRPr="00F26A36">
        <w:rPr>
          <w:spacing w:val="2"/>
        </w:rPr>
        <w:t xml:space="preserve">at </w:t>
      </w:r>
      <w:r w:rsidR="008E5562" w:rsidRPr="00F26A36">
        <w:rPr>
          <w:spacing w:val="2"/>
        </w:rPr>
        <w:t>40.3% and 59.0%</w:t>
      </w:r>
      <w:r w:rsidR="00F26A36" w:rsidRPr="00F26A36">
        <w:rPr>
          <w:spacing w:val="2"/>
        </w:rPr>
        <w:t xml:space="preserve"> respectively</w:t>
      </w:r>
      <w:r w:rsidR="008E5562" w:rsidRPr="00F26A36">
        <w:rPr>
          <w:spacing w:val="2"/>
        </w:rPr>
        <w:t xml:space="preserve">) </w:t>
      </w:r>
      <w:r w:rsidR="003D1AFD" w:rsidRPr="00F26A36">
        <w:rPr>
          <w:spacing w:val="2"/>
        </w:rPr>
        <w:t>than for medium and small RTOs (</w:t>
      </w:r>
      <w:r w:rsidR="00F26A36" w:rsidRPr="00F26A36">
        <w:rPr>
          <w:spacing w:val="2"/>
        </w:rPr>
        <w:t xml:space="preserve">at </w:t>
      </w:r>
      <w:r w:rsidR="003D1AFD" w:rsidRPr="00F26A36">
        <w:rPr>
          <w:spacing w:val="2"/>
        </w:rPr>
        <w:t>21.9% and 19.9%</w:t>
      </w:r>
      <w:r w:rsidR="00F26A36" w:rsidRPr="00F26A36">
        <w:rPr>
          <w:spacing w:val="2"/>
        </w:rPr>
        <w:t xml:space="preserve"> respectively</w:t>
      </w:r>
      <w:r w:rsidR="003D1AFD" w:rsidRPr="00F26A36">
        <w:rPr>
          <w:spacing w:val="2"/>
        </w:rPr>
        <w:t xml:space="preserve">). </w:t>
      </w:r>
      <w:r w:rsidR="00F46C00" w:rsidRPr="00F26A36">
        <w:rPr>
          <w:spacing w:val="2"/>
        </w:rPr>
        <w:t xml:space="preserve">Smaller RTOs (medium and small RTOs) formed </w:t>
      </w:r>
      <w:r w:rsidR="006530E9">
        <w:rPr>
          <w:spacing w:val="2"/>
        </w:rPr>
        <w:t>68.5</w:t>
      </w:r>
      <w:r w:rsidR="00F46C00" w:rsidRPr="00F26A36">
        <w:rPr>
          <w:spacing w:val="2"/>
        </w:rPr>
        <w:t xml:space="preserve">% of RTOs, excluding exempt and </w:t>
      </w:r>
      <w:r w:rsidR="00CD73C7" w:rsidRPr="00F26A36">
        <w:rPr>
          <w:spacing w:val="2"/>
        </w:rPr>
        <w:t>s</w:t>
      </w:r>
      <w:r w:rsidR="00F46C00" w:rsidRPr="00F26A36">
        <w:rPr>
          <w:spacing w:val="2"/>
        </w:rPr>
        <w:t xml:space="preserve">chool RTOs. </w:t>
      </w:r>
    </w:p>
    <w:p w14:paraId="60821A0E" w14:textId="7A1E0F17" w:rsidR="00DC3D37" w:rsidRDefault="007C58D7" w:rsidP="0078598B">
      <w:pPr>
        <w:pStyle w:val="Text"/>
        <w:rPr>
          <w:spacing w:val="2"/>
        </w:rPr>
      </w:pPr>
      <w:r w:rsidRPr="00F26A36">
        <w:rPr>
          <w:spacing w:val="2"/>
        </w:rPr>
        <w:t>For student size, t</w:t>
      </w:r>
      <w:r w:rsidR="00E65739" w:rsidRPr="00F26A36">
        <w:rPr>
          <w:spacing w:val="2"/>
        </w:rPr>
        <w:t xml:space="preserve">he </w:t>
      </w:r>
      <w:bookmarkStart w:id="112" w:name="_Hlk30430372"/>
      <w:r w:rsidR="00A0323F" w:rsidRPr="00F26A36">
        <w:rPr>
          <w:spacing w:val="2"/>
        </w:rPr>
        <w:t>S</w:t>
      </w:r>
      <w:r w:rsidR="00E65739" w:rsidRPr="00F26A36">
        <w:rPr>
          <w:spacing w:val="2"/>
        </w:rPr>
        <w:t>chool</w:t>
      </w:r>
      <w:r w:rsidR="00A0323F" w:rsidRPr="00F26A36">
        <w:rPr>
          <w:spacing w:val="2"/>
        </w:rPr>
        <w:t xml:space="preserve"> RTOs </w:t>
      </w:r>
      <w:r w:rsidR="00E65739" w:rsidRPr="00F26A36">
        <w:rPr>
          <w:spacing w:val="2"/>
        </w:rPr>
        <w:t xml:space="preserve">and </w:t>
      </w:r>
      <w:r w:rsidR="00A2191E" w:rsidRPr="00F26A36">
        <w:rPr>
          <w:spacing w:val="2"/>
        </w:rPr>
        <w:t>e</w:t>
      </w:r>
      <w:r w:rsidR="00E65739" w:rsidRPr="00F26A36">
        <w:rPr>
          <w:spacing w:val="2"/>
        </w:rPr>
        <w:t>xem</w:t>
      </w:r>
      <w:r w:rsidR="00E65739" w:rsidRPr="00A872BA">
        <w:rPr>
          <w:spacing w:val="2"/>
        </w:rPr>
        <w:t>pt</w:t>
      </w:r>
      <w:r w:rsidR="00E65739" w:rsidRPr="00841EA9">
        <w:rPr>
          <w:spacing w:val="2"/>
        </w:rPr>
        <w:t xml:space="preserve"> RTOs are presented separately</w:t>
      </w:r>
      <w:r w:rsidRPr="00841EA9">
        <w:rPr>
          <w:spacing w:val="2"/>
        </w:rPr>
        <w:t xml:space="preserve"> </w:t>
      </w:r>
      <w:r w:rsidR="0035009A" w:rsidRPr="00841EA9">
        <w:rPr>
          <w:spacing w:val="2"/>
        </w:rPr>
        <w:t xml:space="preserve">in table </w:t>
      </w:r>
      <w:r w:rsidR="003D1AFD">
        <w:rPr>
          <w:spacing w:val="2"/>
        </w:rPr>
        <w:t xml:space="preserve">3 </w:t>
      </w:r>
      <w:r w:rsidR="004665CF" w:rsidRPr="00841EA9">
        <w:rPr>
          <w:spacing w:val="2"/>
        </w:rPr>
        <w:t xml:space="preserve">as they are different to other RTOs </w:t>
      </w:r>
      <w:r w:rsidRPr="00841EA9">
        <w:rPr>
          <w:spacing w:val="2"/>
        </w:rPr>
        <w:t xml:space="preserve">due to coverage aspects </w:t>
      </w:r>
      <w:r w:rsidR="00BA288F" w:rsidRPr="00841EA9">
        <w:rPr>
          <w:spacing w:val="2"/>
        </w:rPr>
        <w:t xml:space="preserve">that affect the figures reported </w:t>
      </w:r>
      <w:r w:rsidRPr="00841EA9">
        <w:rPr>
          <w:spacing w:val="2"/>
        </w:rPr>
        <w:t xml:space="preserve">for </w:t>
      </w:r>
      <w:r w:rsidR="006E773E" w:rsidRPr="00841EA9">
        <w:rPr>
          <w:spacing w:val="2"/>
        </w:rPr>
        <w:t xml:space="preserve">the workforce and </w:t>
      </w:r>
      <w:r w:rsidR="0035009A" w:rsidRPr="00841EA9">
        <w:rPr>
          <w:spacing w:val="2"/>
        </w:rPr>
        <w:t xml:space="preserve">related </w:t>
      </w:r>
      <w:r w:rsidRPr="00841EA9">
        <w:rPr>
          <w:spacing w:val="2"/>
        </w:rPr>
        <w:t>student size</w:t>
      </w:r>
      <w:bookmarkEnd w:id="111"/>
      <w:bookmarkEnd w:id="112"/>
      <w:r w:rsidR="006E773E" w:rsidRPr="00841EA9">
        <w:rPr>
          <w:rStyle w:val="FootnoteReference"/>
          <w:spacing w:val="2"/>
        </w:rPr>
        <w:footnoteReference w:id="19"/>
      </w:r>
      <w:r w:rsidR="006E773E" w:rsidRPr="00841EA9">
        <w:rPr>
          <w:spacing w:val="2"/>
        </w:rPr>
        <w:t xml:space="preserve">. </w:t>
      </w:r>
      <w:r w:rsidR="00A0323F">
        <w:rPr>
          <w:spacing w:val="2"/>
        </w:rPr>
        <w:t xml:space="preserve">Due to </w:t>
      </w:r>
      <w:proofErr w:type="spellStart"/>
      <w:r w:rsidR="00A0323F" w:rsidRPr="00DC3D37">
        <w:rPr>
          <w:spacing w:val="2"/>
        </w:rPr>
        <w:t>auspicing</w:t>
      </w:r>
      <w:proofErr w:type="spellEnd"/>
      <w:r w:rsidR="00A0323F">
        <w:rPr>
          <w:spacing w:val="2"/>
        </w:rPr>
        <w:t xml:space="preserve"> arrangements that exist with some schools that are </w:t>
      </w:r>
      <w:r w:rsidR="00A0323F" w:rsidRPr="0063586C">
        <w:rPr>
          <w:i/>
          <w:iCs/>
          <w:spacing w:val="2"/>
        </w:rPr>
        <w:t>not RTOs</w:t>
      </w:r>
      <w:r w:rsidR="00A0323F">
        <w:rPr>
          <w:spacing w:val="2"/>
        </w:rPr>
        <w:t xml:space="preserve">, the number of trainers and assessors that operate in </w:t>
      </w:r>
      <w:r w:rsidR="003D1AFD">
        <w:rPr>
          <w:spacing w:val="2"/>
        </w:rPr>
        <w:t xml:space="preserve">such </w:t>
      </w:r>
      <w:r w:rsidR="00A0323F">
        <w:rPr>
          <w:spacing w:val="2"/>
        </w:rPr>
        <w:t xml:space="preserve">schools </w:t>
      </w:r>
      <w:r w:rsidR="002449EC">
        <w:rPr>
          <w:spacing w:val="2"/>
        </w:rPr>
        <w:t>are not represented in table 3.</w:t>
      </w:r>
    </w:p>
    <w:p w14:paraId="5B810391" w14:textId="72AB8094" w:rsidR="00A91DBD" w:rsidRPr="00A21F71" w:rsidRDefault="00A91DBD" w:rsidP="00823405">
      <w:pPr>
        <w:pStyle w:val="Heading2"/>
      </w:pPr>
      <w:bookmarkStart w:id="113" w:name="_Toc32832208"/>
      <w:bookmarkEnd w:id="110"/>
      <w:r w:rsidRPr="00A21F71">
        <w:t>Profile of trainers and assessors</w:t>
      </w:r>
      <w:bookmarkEnd w:id="113"/>
    </w:p>
    <w:p w14:paraId="7F72B39A" w14:textId="3777353E" w:rsidR="00A91DBD" w:rsidRPr="00E111BF" w:rsidRDefault="00A91DBD" w:rsidP="00823405">
      <w:pPr>
        <w:pStyle w:val="Heading3"/>
      </w:pPr>
      <w:r w:rsidRPr="00823405">
        <w:rPr>
          <w:rStyle w:val="Heading3Char"/>
        </w:rPr>
        <w:t>Employment</w:t>
      </w:r>
      <w:r w:rsidRPr="00E111BF">
        <w:t xml:space="preserve"> status</w:t>
      </w:r>
    </w:p>
    <w:p w14:paraId="149C6EE8" w14:textId="0C604A5B" w:rsidR="004E38F4" w:rsidRDefault="00A91DBD" w:rsidP="00A21F71">
      <w:pPr>
        <w:pStyle w:val="Text"/>
      </w:pPr>
      <w:bookmarkStart w:id="114" w:name="_Hlk22829135"/>
      <w:r w:rsidRPr="00A21F71">
        <w:t xml:space="preserve">Of the estimated 71 </w:t>
      </w:r>
      <w:r w:rsidR="00254B12" w:rsidRPr="00A21F71">
        <w:t>379</w:t>
      </w:r>
      <w:r w:rsidRPr="00A21F71">
        <w:t xml:space="preserve"> trainers and assessors in the VET workforce, 52.</w:t>
      </w:r>
      <w:r w:rsidR="00CE5EA5" w:rsidRPr="00A21F71">
        <w:t>6</w:t>
      </w:r>
      <w:r w:rsidRPr="00A21F71">
        <w:t>% were employed full-time and 47.</w:t>
      </w:r>
      <w:r w:rsidR="00CE5EA5" w:rsidRPr="00A21F71">
        <w:t>4</w:t>
      </w:r>
      <w:r w:rsidRPr="00A21F71">
        <w:t xml:space="preserve">% part-time (table </w:t>
      </w:r>
      <w:r w:rsidR="00384116" w:rsidRPr="00A21F71">
        <w:t>4</w:t>
      </w:r>
      <w:r w:rsidRPr="00A21F71">
        <w:t xml:space="preserve">). This is a higher part-time share than in the wider labour market, where 31.4% were </w:t>
      </w:r>
      <w:r w:rsidR="00CE5EA5" w:rsidRPr="00A21F71">
        <w:t xml:space="preserve">employed </w:t>
      </w:r>
      <w:r w:rsidRPr="00A21F71">
        <w:t>part-time in August 2019</w:t>
      </w:r>
      <w:r w:rsidRPr="00F3711A">
        <w:rPr>
          <w:rStyle w:val="FootnoteReference"/>
        </w:rPr>
        <w:footnoteReference w:id="20"/>
      </w:r>
      <w:r w:rsidRPr="00A21F71">
        <w:t>.</w:t>
      </w:r>
    </w:p>
    <w:p w14:paraId="03F701EE" w14:textId="77777777" w:rsidR="0078598B" w:rsidRPr="00C72D23" w:rsidRDefault="0078598B" w:rsidP="0078598B">
      <w:pPr>
        <w:pStyle w:val="Tabletitle"/>
      </w:pPr>
      <w:bookmarkStart w:id="117" w:name="_Toc531334289"/>
      <w:bookmarkStart w:id="118" w:name="_Toc22800643"/>
      <w:bookmarkStart w:id="119" w:name="_Toc32829316"/>
      <w:r w:rsidRPr="00C72D23">
        <w:t xml:space="preserve">Table </w:t>
      </w:r>
      <w:r>
        <w:t>4</w:t>
      </w:r>
      <w:r>
        <w:tab/>
        <w:t xml:space="preserve">Full and part-time </w:t>
      </w:r>
      <w:r w:rsidRPr="00C72D23">
        <w:t>status of train</w:t>
      </w:r>
      <w:r>
        <w:t>ers</w:t>
      </w:r>
      <w:r w:rsidRPr="00C72D23">
        <w:t xml:space="preserve"> and assess</w:t>
      </w:r>
      <w:r>
        <w:t>ors</w:t>
      </w:r>
      <w:bookmarkEnd w:id="117"/>
      <w:r>
        <w:t>, February</w:t>
      </w:r>
      <w:r w:rsidRPr="00C72D23">
        <w:t xml:space="preserve"> 2019</w:t>
      </w:r>
      <w:bookmarkStart w:id="120" w:name="_Hlk25758319"/>
      <w:bookmarkEnd w:id="118"/>
      <w:r>
        <w:t xml:space="preserve"> </w:t>
      </w:r>
      <w:bookmarkEnd w:id="120"/>
      <w:r>
        <w:t>(%)</w:t>
      </w:r>
      <w:bookmarkEnd w:id="119"/>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590"/>
        <w:gridCol w:w="1451"/>
        <w:gridCol w:w="1451"/>
        <w:gridCol w:w="1445"/>
      </w:tblGrid>
      <w:tr w:rsidR="0078598B" w:rsidRPr="001641A0" w14:paraId="757C4F75" w14:textId="77777777" w:rsidTr="0078598B">
        <w:trPr>
          <w:trHeight w:val="272"/>
        </w:trPr>
        <w:tc>
          <w:tcPr>
            <w:tcW w:w="2262" w:type="pct"/>
            <w:tcBorders>
              <w:top w:val="single" w:sz="4" w:space="0" w:color="auto"/>
              <w:bottom w:val="single" w:sz="4" w:space="0" w:color="auto"/>
              <w:right w:val="nil"/>
            </w:tcBorders>
            <w:vAlign w:val="center"/>
          </w:tcPr>
          <w:p w14:paraId="3611BA31" w14:textId="77777777" w:rsidR="0078598B" w:rsidRPr="001641A0" w:rsidRDefault="0078598B" w:rsidP="0078598B">
            <w:pPr>
              <w:pStyle w:val="Tablehead1"/>
            </w:pPr>
            <w:r>
              <w:t>Provider type</w:t>
            </w:r>
          </w:p>
        </w:tc>
        <w:tc>
          <w:tcPr>
            <w:tcW w:w="914" w:type="pct"/>
            <w:tcBorders>
              <w:top w:val="single" w:sz="4" w:space="0" w:color="auto"/>
              <w:left w:val="nil"/>
              <w:bottom w:val="single" w:sz="4" w:space="0" w:color="auto"/>
              <w:right w:val="nil"/>
            </w:tcBorders>
            <w:shd w:val="clear" w:color="auto" w:fill="auto"/>
          </w:tcPr>
          <w:p w14:paraId="6120B325" w14:textId="77777777" w:rsidR="0078598B" w:rsidRPr="001641A0" w:rsidRDefault="0078598B" w:rsidP="0078598B">
            <w:pPr>
              <w:pStyle w:val="Tablehead1"/>
              <w:jc w:val="center"/>
            </w:pPr>
            <w:r w:rsidRPr="001641A0">
              <w:t>Full time</w:t>
            </w:r>
          </w:p>
        </w:tc>
        <w:tc>
          <w:tcPr>
            <w:tcW w:w="914" w:type="pct"/>
            <w:tcBorders>
              <w:top w:val="single" w:sz="4" w:space="0" w:color="auto"/>
              <w:left w:val="nil"/>
              <w:bottom w:val="single" w:sz="4" w:space="0" w:color="auto"/>
              <w:right w:val="nil"/>
            </w:tcBorders>
            <w:shd w:val="clear" w:color="auto" w:fill="auto"/>
          </w:tcPr>
          <w:p w14:paraId="3E857CB1" w14:textId="77777777" w:rsidR="0078598B" w:rsidRPr="001641A0" w:rsidRDefault="0078598B" w:rsidP="0078598B">
            <w:pPr>
              <w:pStyle w:val="Tablehead1"/>
              <w:jc w:val="center"/>
            </w:pPr>
            <w:r w:rsidRPr="001641A0">
              <w:t>Part time</w:t>
            </w:r>
          </w:p>
        </w:tc>
        <w:tc>
          <w:tcPr>
            <w:tcW w:w="911" w:type="pct"/>
            <w:tcBorders>
              <w:top w:val="single" w:sz="4" w:space="0" w:color="auto"/>
              <w:left w:val="nil"/>
              <w:bottom w:val="single" w:sz="4" w:space="0" w:color="auto"/>
              <w:right w:val="nil"/>
            </w:tcBorders>
          </w:tcPr>
          <w:p w14:paraId="220D5B82" w14:textId="77777777" w:rsidR="0078598B" w:rsidRPr="001641A0" w:rsidRDefault="0078598B" w:rsidP="0078598B">
            <w:pPr>
              <w:pStyle w:val="Tablehead1"/>
              <w:jc w:val="center"/>
            </w:pPr>
            <w:r>
              <w:t>Total</w:t>
            </w:r>
          </w:p>
        </w:tc>
      </w:tr>
      <w:tr w:rsidR="0078598B" w:rsidRPr="001641A0" w14:paraId="0D07456B" w14:textId="77777777" w:rsidTr="0078598B">
        <w:trPr>
          <w:trHeight w:val="272"/>
        </w:trPr>
        <w:tc>
          <w:tcPr>
            <w:tcW w:w="2262" w:type="pct"/>
            <w:tcBorders>
              <w:top w:val="single" w:sz="4" w:space="0" w:color="auto"/>
              <w:bottom w:val="nil"/>
              <w:right w:val="nil"/>
            </w:tcBorders>
            <w:vAlign w:val="center"/>
          </w:tcPr>
          <w:p w14:paraId="3D01356A" w14:textId="77777777" w:rsidR="0078598B" w:rsidRPr="001641A0" w:rsidRDefault="0078598B" w:rsidP="0078598B">
            <w:pPr>
              <w:pStyle w:val="Tabletext"/>
              <w:rPr>
                <w:rFonts w:cs="Arial"/>
                <w:color w:val="000000"/>
              </w:rPr>
            </w:pPr>
            <w:r w:rsidRPr="001641A0">
              <w:t>TAFE</w:t>
            </w:r>
          </w:p>
        </w:tc>
        <w:tc>
          <w:tcPr>
            <w:tcW w:w="914" w:type="pct"/>
            <w:tcBorders>
              <w:top w:val="single" w:sz="4" w:space="0" w:color="auto"/>
              <w:left w:val="nil"/>
              <w:bottom w:val="nil"/>
              <w:right w:val="nil"/>
            </w:tcBorders>
            <w:shd w:val="clear" w:color="auto" w:fill="auto"/>
          </w:tcPr>
          <w:p w14:paraId="726AEB5C" w14:textId="77777777" w:rsidR="0078598B" w:rsidRPr="001641A0" w:rsidRDefault="0078598B" w:rsidP="0078598B">
            <w:pPr>
              <w:pStyle w:val="Tabletext"/>
              <w:jc w:val="center"/>
              <w:rPr>
                <w:rFonts w:cs="Arial"/>
                <w:color w:val="000000"/>
              </w:rPr>
            </w:pPr>
            <w:r w:rsidRPr="001641A0">
              <w:rPr>
                <w:rFonts w:cs="Arial"/>
                <w:color w:val="000000"/>
              </w:rPr>
              <w:t>38.4</w:t>
            </w:r>
          </w:p>
        </w:tc>
        <w:tc>
          <w:tcPr>
            <w:tcW w:w="914" w:type="pct"/>
            <w:tcBorders>
              <w:top w:val="single" w:sz="4" w:space="0" w:color="auto"/>
              <w:left w:val="nil"/>
              <w:bottom w:val="nil"/>
              <w:right w:val="nil"/>
            </w:tcBorders>
            <w:shd w:val="clear" w:color="auto" w:fill="auto"/>
          </w:tcPr>
          <w:p w14:paraId="0AD4300C" w14:textId="77777777" w:rsidR="0078598B" w:rsidRPr="001641A0" w:rsidRDefault="0078598B" w:rsidP="0078598B">
            <w:pPr>
              <w:pStyle w:val="Tabletext"/>
              <w:jc w:val="center"/>
              <w:rPr>
                <w:rFonts w:cs="Arial"/>
                <w:color w:val="000000"/>
              </w:rPr>
            </w:pPr>
            <w:r w:rsidRPr="001641A0">
              <w:rPr>
                <w:rFonts w:cs="Arial"/>
                <w:color w:val="000000"/>
              </w:rPr>
              <w:t>61.6</w:t>
            </w:r>
          </w:p>
        </w:tc>
        <w:tc>
          <w:tcPr>
            <w:tcW w:w="911" w:type="pct"/>
            <w:tcBorders>
              <w:top w:val="single" w:sz="4" w:space="0" w:color="auto"/>
              <w:left w:val="nil"/>
              <w:bottom w:val="nil"/>
              <w:right w:val="nil"/>
            </w:tcBorders>
            <w:shd w:val="clear" w:color="auto" w:fill="auto"/>
          </w:tcPr>
          <w:p w14:paraId="0943E726" w14:textId="77777777" w:rsidR="0078598B" w:rsidRPr="001641A0" w:rsidRDefault="0078598B" w:rsidP="0078598B">
            <w:pPr>
              <w:pStyle w:val="Tabletext"/>
              <w:jc w:val="center"/>
              <w:rPr>
                <w:rFonts w:cs="Arial"/>
                <w:color w:val="000000"/>
              </w:rPr>
            </w:pPr>
            <w:r w:rsidRPr="001641A0">
              <w:rPr>
                <w:rFonts w:cs="Arial"/>
                <w:color w:val="000000"/>
              </w:rPr>
              <w:t>100</w:t>
            </w:r>
          </w:p>
        </w:tc>
      </w:tr>
      <w:tr w:rsidR="0078598B" w:rsidRPr="001641A0" w14:paraId="231A4261" w14:textId="77777777" w:rsidTr="0078598B">
        <w:trPr>
          <w:trHeight w:val="272"/>
        </w:trPr>
        <w:tc>
          <w:tcPr>
            <w:tcW w:w="2262" w:type="pct"/>
            <w:tcBorders>
              <w:top w:val="nil"/>
              <w:bottom w:val="nil"/>
              <w:right w:val="nil"/>
            </w:tcBorders>
            <w:vAlign w:val="center"/>
          </w:tcPr>
          <w:p w14:paraId="6AFEDE94" w14:textId="77777777" w:rsidR="0078598B" w:rsidRPr="001641A0" w:rsidRDefault="0078598B" w:rsidP="0078598B">
            <w:pPr>
              <w:pStyle w:val="Tabletext"/>
              <w:rPr>
                <w:rFonts w:cs="Arial"/>
                <w:color w:val="000000"/>
              </w:rPr>
            </w:pPr>
            <w:r w:rsidRPr="001641A0">
              <w:t>University</w:t>
            </w:r>
          </w:p>
        </w:tc>
        <w:tc>
          <w:tcPr>
            <w:tcW w:w="914" w:type="pct"/>
            <w:tcBorders>
              <w:top w:val="nil"/>
              <w:left w:val="nil"/>
              <w:bottom w:val="nil"/>
              <w:right w:val="nil"/>
            </w:tcBorders>
            <w:shd w:val="clear" w:color="auto" w:fill="auto"/>
          </w:tcPr>
          <w:p w14:paraId="4EADC342" w14:textId="77777777" w:rsidR="0078598B" w:rsidRPr="001641A0" w:rsidRDefault="0078598B" w:rsidP="0078598B">
            <w:pPr>
              <w:pStyle w:val="Tabletext"/>
              <w:jc w:val="center"/>
              <w:rPr>
                <w:rFonts w:cs="Arial"/>
                <w:color w:val="000000"/>
              </w:rPr>
            </w:pPr>
            <w:r w:rsidRPr="001641A0">
              <w:rPr>
                <w:rFonts w:cs="Arial"/>
                <w:color w:val="000000"/>
              </w:rPr>
              <w:t>45.8</w:t>
            </w:r>
          </w:p>
        </w:tc>
        <w:tc>
          <w:tcPr>
            <w:tcW w:w="914" w:type="pct"/>
            <w:tcBorders>
              <w:top w:val="nil"/>
              <w:left w:val="nil"/>
              <w:bottom w:val="nil"/>
              <w:right w:val="nil"/>
            </w:tcBorders>
            <w:shd w:val="clear" w:color="auto" w:fill="auto"/>
          </w:tcPr>
          <w:p w14:paraId="7B289F9A" w14:textId="77777777" w:rsidR="0078598B" w:rsidRPr="001641A0" w:rsidRDefault="0078598B" w:rsidP="0078598B">
            <w:pPr>
              <w:pStyle w:val="Tabletext"/>
              <w:jc w:val="center"/>
              <w:rPr>
                <w:rFonts w:cs="Arial"/>
                <w:color w:val="000000"/>
              </w:rPr>
            </w:pPr>
            <w:r w:rsidRPr="001641A0">
              <w:rPr>
                <w:rFonts w:cs="Arial"/>
                <w:color w:val="000000"/>
              </w:rPr>
              <w:t>54.2</w:t>
            </w:r>
          </w:p>
        </w:tc>
        <w:tc>
          <w:tcPr>
            <w:tcW w:w="911" w:type="pct"/>
            <w:tcBorders>
              <w:top w:val="nil"/>
              <w:left w:val="nil"/>
              <w:bottom w:val="nil"/>
              <w:right w:val="nil"/>
            </w:tcBorders>
            <w:shd w:val="clear" w:color="auto" w:fill="auto"/>
          </w:tcPr>
          <w:p w14:paraId="607FD4F9" w14:textId="77777777" w:rsidR="0078598B" w:rsidRPr="001641A0" w:rsidRDefault="0078598B" w:rsidP="0078598B">
            <w:pPr>
              <w:pStyle w:val="Tabletext"/>
              <w:jc w:val="center"/>
              <w:rPr>
                <w:rFonts w:cs="Arial"/>
                <w:color w:val="000000"/>
              </w:rPr>
            </w:pPr>
            <w:r w:rsidRPr="001641A0">
              <w:rPr>
                <w:rFonts w:cs="Arial"/>
                <w:color w:val="000000"/>
              </w:rPr>
              <w:t>100</w:t>
            </w:r>
          </w:p>
        </w:tc>
      </w:tr>
      <w:tr w:rsidR="0078598B" w:rsidRPr="001641A0" w14:paraId="254EAC4B" w14:textId="77777777" w:rsidTr="0078598B">
        <w:trPr>
          <w:trHeight w:val="272"/>
        </w:trPr>
        <w:tc>
          <w:tcPr>
            <w:tcW w:w="2262" w:type="pct"/>
            <w:tcBorders>
              <w:top w:val="nil"/>
              <w:bottom w:val="nil"/>
              <w:right w:val="nil"/>
            </w:tcBorders>
            <w:vAlign w:val="center"/>
          </w:tcPr>
          <w:p w14:paraId="4171489F" w14:textId="77777777" w:rsidR="0078598B" w:rsidRPr="001641A0" w:rsidRDefault="0078598B" w:rsidP="0078598B">
            <w:pPr>
              <w:pStyle w:val="Tabletext"/>
              <w:rPr>
                <w:rFonts w:cs="Arial"/>
                <w:color w:val="000000"/>
              </w:rPr>
            </w:pPr>
            <w:r w:rsidRPr="001641A0">
              <w:t>Community education providers</w:t>
            </w:r>
          </w:p>
        </w:tc>
        <w:tc>
          <w:tcPr>
            <w:tcW w:w="914" w:type="pct"/>
            <w:tcBorders>
              <w:top w:val="nil"/>
              <w:left w:val="nil"/>
              <w:bottom w:val="nil"/>
              <w:right w:val="nil"/>
            </w:tcBorders>
            <w:shd w:val="clear" w:color="auto" w:fill="auto"/>
          </w:tcPr>
          <w:p w14:paraId="31FBDD3F" w14:textId="77777777" w:rsidR="0078598B" w:rsidRPr="001641A0" w:rsidRDefault="0078598B" w:rsidP="0078598B">
            <w:pPr>
              <w:pStyle w:val="Tabletext"/>
              <w:jc w:val="center"/>
              <w:rPr>
                <w:rFonts w:cs="Arial"/>
                <w:color w:val="000000"/>
              </w:rPr>
            </w:pPr>
            <w:r w:rsidRPr="001641A0">
              <w:rPr>
                <w:rFonts w:cs="Arial"/>
                <w:color w:val="000000"/>
              </w:rPr>
              <w:t>30.7</w:t>
            </w:r>
          </w:p>
        </w:tc>
        <w:tc>
          <w:tcPr>
            <w:tcW w:w="914" w:type="pct"/>
            <w:tcBorders>
              <w:top w:val="nil"/>
              <w:left w:val="nil"/>
              <w:bottom w:val="nil"/>
              <w:right w:val="nil"/>
            </w:tcBorders>
            <w:shd w:val="clear" w:color="auto" w:fill="auto"/>
          </w:tcPr>
          <w:p w14:paraId="2663796E" w14:textId="77777777" w:rsidR="0078598B" w:rsidRPr="001641A0" w:rsidRDefault="0078598B" w:rsidP="0078598B">
            <w:pPr>
              <w:pStyle w:val="Tabletext"/>
              <w:jc w:val="center"/>
              <w:rPr>
                <w:rFonts w:cs="Arial"/>
                <w:color w:val="000000"/>
              </w:rPr>
            </w:pPr>
            <w:r w:rsidRPr="001641A0">
              <w:rPr>
                <w:rFonts w:cs="Arial"/>
                <w:color w:val="000000"/>
              </w:rPr>
              <w:t>69.3</w:t>
            </w:r>
          </w:p>
        </w:tc>
        <w:tc>
          <w:tcPr>
            <w:tcW w:w="911" w:type="pct"/>
            <w:tcBorders>
              <w:top w:val="nil"/>
              <w:left w:val="nil"/>
              <w:bottom w:val="nil"/>
              <w:right w:val="nil"/>
            </w:tcBorders>
            <w:shd w:val="clear" w:color="auto" w:fill="auto"/>
          </w:tcPr>
          <w:p w14:paraId="513625A3" w14:textId="77777777" w:rsidR="0078598B" w:rsidRPr="001641A0" w:rsidRDefault="0078598B" w:rsidP="0078598B">
            <w:pPr>
              <w:pStyle w:val="Tabletext"/>
              <w:jc w:val="center"/>
              <w:rPr>
                <w:rFonts w:cs="Arial"/>
                <w:color w:val="000000"/>
              </w:rPr>
            </w:pPr>
            <w:r w:rsidRPr="001641A0">
              <w:rPr>
                <w:rFonts w:cs="Arial"/>
                <w:color w:val="000000"/>
              </w:rPr>
              <w:t>100</w:t>
            </w:r>
          </w:p>
        </w:tc>
      </w:tr>
      <w:tr w:rsidR="0078598B" w:rsidRPr="001641A0" w14:paraId="773399A7" w14:textId="77777777" w:rsidTr="0078598B">
        <w:trPr>
          <w:trHeight w:val="272"/>
        </w:trPr>
        <w:tc>
          <w:tcPr>
            <w:tcW w:w="2262" w:type="pct"/>
            <w:tcBorders>
              <w:top w:val="nil"/>
              <w:bottom w:val="nil"/>
              <w:right w:val="nil"/>
            </w:tcBorders>
            <w:vAlign w:val="center"/>
          </w:tcPr>
          <w:p w14:paraId="56347710" w14:textId="77777777" w:rsidR="0078598B" w:rsidRPr="001641A0" w:rsidRDefault="0078598B" w:rsidP="0078598B">
            <w:pPr>
              <w:pStyle w:val="Tabletext"/>
              <w:rPr>
                <w:rFonts w:cs="Arial"/>
                <w:color w:val="000000"/>
              </w:rPr>
            </w:pPr>
            <w:r w:rsidRPr="001641A0">
              <w:t>Private training providers</w:t>
            </w:r>
          </w:p>
        </w:tc>
        <w:tc>
          <w:tcPr>
            <w:tcW w:w="914" w:type="pct"/>
            <w:tcBorders>
              <w:top w:val="nil"/>
              <w:left w:val="nil"/>
              <w:bottom w:val="nil"/>
              <w:right w:val="nil"/>
            </w:tcBorders>
            <w:shd w:val="clear" w:color="auto" w:fill="auto"/>
          </w:tcPr>
          <w:p w14:paraId="35C87508" w14:textId="77777777" w:rsidR="0078598B" w:rsidRPr="001641A0" w:rsidRDefault="0078598B" w:rsidP="0078598B">
            <w:pPr>
              <w:pStyle w:val="Tabletext"/>
              <w:jc w:val="center"/>
              <w:rPr>
                <w:rFonts w:cs="Arial"/>
                <w:color w:val="000000"/>
              </w:rPr>
            </w:pPr>
            <w:r w:rsidRPr="001641A0">
              <w:rPr>
                <w:rFonts w:cs="Arial"/>
                <w:color w:val="000000"/>
              </w:rPr>
              <w:t>48.6</w:t>
            </w:r>
          </w:p>
        </w:tc>
        <w:tc>
          <w:tcPr>
            <w:tcW w:w="914" w:type="pct"/>
            <w:tcBorders>
              <w:top w:val="nil"/>
              <w:left w:val="nil"/>
              <w:bottom w:val="nil"/>
              <w:right w:val="nil"/>
            </w:tcBorders>
            <w:shd w:val="clear" w:color="auto" w:fill="auto"/>
          </w:tcPr>
          <w:p w14:paraId="663E940A" w14:textId="77777777" w:rsidR="0078598B" w:rsidRPr="001641A0" w:rsidRDefault="0078598B" w:rsidP="0078598B">
            <w:pPr>
              <w:pStyle w:val="Tabletext"/>
              <w:jc w:val="center"/>
              <w:rPr>
                <w:rFonts w:cs="Arial"/>
                <w:color w:val="000000"/>
              </w:rPr>
            </w:pPr>
            <w:r w:rsidRPr="001641A0">
              <w:rPr>
                <w:rFonts w:cs="Arial"/>
                <w:color w:val="000000"/>
              </w:rPr>
              <w:t>51.4</w:t>
            </w:r>
          </w:p>
        </w:tc>
        <w:tc>
          <w:tcPr>
            <w:tcW w:w="911" w:type="pct"/>
            <w:tcBorders>
              <w:top w:val="nil"/>
              <w:left w:val="nil"/>
              <w:bottom w:val="nil"/>
              <w:right w:val="nil"/>
            </w:tcBorders>
            <w:shd w:val="clear" w:color="auto" w:fill="auto"/>
          </w:tcPr>
          <w:p w14:paraId="09C21F33" w14:textId="77777777" w:rsidR="0078598B" w:rsidRPr="001641A0" w:rsidRDefault="0078598B" w:rsidP="0078598B">
            <w:pPr>
              <w:pStyle w:val="Tabletext"/>
              <w:jc w:val="center"/>
              <w:rPr>
                <w:rFonts w:cs="Arial"/>
                <w:color w:val="000000"/>
              </w:rPr>
            </w:pPr>
            <w:r w:rsidRPr="001641A0">
              <w:rPr>
                <w:rFonts w:cs="Arial"/>
                <w:color w:val="000000"/>
              </w:rPr>
              <w:t>100</w:t>
            </w:r>
          </w:p>
        </w:tc>
      </w:tr>
      <w:tr w:rsidR="0078598B" w:rsidRPr="001641A0" w14:paraId="227A3C5C" w14:textId="77777777" w:rsidTr="0078598B">
        <w:trPr>
          <w:trHeight w:val="272"/>
        </w:trPr>
        <w:tc>
          <w:tcPr>
            <w:tcW w:w="2262" w:type="pct"/>
            <w:tcBorders>
              <w:top w:val="nil"/>
              <w:bottom w:val="nil"/>
              <w:right w:val="nil"/>
            </w:tcBorders>
            <w:vAlign w:val="center"/>
          </w:tcPr>
          <w:p w14:paraId="119A895E" w14:textId="77777777" w:rsidR="0078598B" w:rsidRPr="001641A0" w:rsidRDefault="0078598B" w:rsidP="0078598B">
            <w:pPr>
              <w:pStyle w:val="Tabletext"/>
              <w:rPr>
                <w:rFonts w:cs="Arial"/>
                <w:color w:val="000000"/>
              </w:rPr>
            </w:pPr>
            <w:r w:rsidRPr="001641A0">
              <w:t>Enterprise providers</w:t>
            </w:r>
          </w:p>
        </w:tc>
        <w:tc>
          <w:tcPr>
            <w:tcW w:w="914" w:type="pct"/>
            <w:tcBorders>
              <w:top w:val="nil"/>
              <w:left w:val="nil"/>
              <w:bottom w:val="nil"/>
              <w:right w:val="nil"/>
            </w:tcBorders>
            <w:shd w:val="clear" w:color="auto" w:fill="auto"/>
          </w:tcPr>
          <w:p w14:paraId="70948BA0" w14:textId="77777777" w:rsidR="0078598B" w:rsidRPr="001641A0" w:rsidRDefault="0078598B" w:rsidP="0078598B">
            <w:pPr>
              <w:pStyle w:val="Tabletext"/>
              <w:jc w:val="center"/>
              <w:rPr>
                <w:rFonts w:cs="Arial"/>
                <w:color w:val="000000"/>
              </w:rPr>
            </w:pPr>
            <w:r>
              <w:rPr>
                <w:rFonts w:cs="Arial"/>
                <w:color w:val="000000"/>
              </w:rPr>
              <w:t>88.2</w:t>
            </w:r>
          </w:p>
        </w:tc>
        <w:tc>
          <w:tcPr>
            <w:tcW w:w="914" w:type="pct"/>
            <w:tcBorders>
              <w:top w:val="nil"/>
              <w:left w:val="nil"/>
              <w:bottom w:val="nil"/>
              <w:right w:val="nil"/>
            </w:tcBorders>
            <w:shd w:val="clear" w:color="auto" w:fill="auto"/>
          </w:tcPr>
          <w:p w14:paraId="0DBD66F9" w14:textId="77777777" w:rsidR="0078598B" w:rsidRPr="001641A0" w:rsidRDefault="0078598B" w:rsidP="0078598B">
            <w:pPr>
              <w:pStyle w:val="Tabletext"/>
              <w:jc w:val="center"/>
              <w:rPr>
                <w:rFonts w:cs="Arial"/>
                <w:color w:val="000000"/>
              </w:rPr>
            </w:pPr>
            <w:r>
              <w:rPr>
                <w:rFonts w:cs="Arial"/>
                <w:color w:val="000000"/>
              </w:rPr>
              <w:t>11.8</w:t>
            </w:r>
          </w:p>
        </w:tc>
        <w:tc>
          <w:tcPr>
            <w:tcW w:w="911" w:type="pct"/>
            <w:tcBorders>
              <w:top w:val="nil"/>
              <w:left w:val="nil"/>
              <w:bottom w:val="nil"/>
              <w:right w:val="nil"/>
            </w:tcBorders>
            <w:shd w:val="clear" w:color="auto" w:fill="auto"/>
          </w:tcPr>
          <w:p w14:paraId="36241D06" w14:textId="77777777" w:rsidR="0078598B" w:rsidRPr="001641A0" w:rsidRDefault="0078598B" w:rsidP="0078598B">
            <w:pPr>
              <w:pStyle w:val="Tabletext"/>
              <w:jc w:val="center"/>
              <w:rPr>
                <w:rFonts w:cs="Arial"/>
                <w:color w:val="000000"/>
              </w:rPr>
            </w:pPr>
            <w:r w:rsidRPr="001641A0">
              <w:rPr>
                <w:rFonts w:cs="Arial"/>
                <w:color w:val="000000"/>
              </w:rPr>
              <w:t>100</w:t>
            </w:r>
          </w:p>
        </w:tc>
      </w:tr>
      <w:tr w:rsidR="0078598B" w:rsidRPr="001641A0" w14:paraId="3117EF51" w14:textId="77777777" w:rsidTr="0078598B">
        <w:trPr>
          <w:trHeight w:val="272"/>
        </w:trPr>
        <w:tc>
          <w:tcPr>
            <w:tcW w:w="2262" w:type="pct"/>
            <w:tcBorders>
              <w:top w:val="nil"/>
              <w:bottom w:val="nil"/>
              <w:right w:val="nil"/>
            </w:tcBorders>
            <w:vAlign w:val="center"/>
          </w:tcPr>
          <w:p w14:paraId="466A4C58" w14:textId="77777777" w:rsidR="0078598B" w:rsidRPr="001641A0" w:rsidRDefault="0078598B" w:rsidP="0078598B">
            <w:pPr>
              <w:pStyle w:val="Tabletext"/>
              <w:rPr>
                <w:rFonts w:cs="Arial"/>
                <w:color w:val="000000"/>
              </w:rPr>
            </w:pPr>
            <w:r w:rsidRPr="001641A0">
              <w:t>School RTOs</w:t>
            </w:r>
          </w:p>
        </w:tc>
        <w:tc>
          <w:tcPr>
            <w:tcW w:w="914" w:type="pct"/>
            <w:tcBorders>
              <w:top w:val="nil"/>
              <w:left w:val="nil"/>
              <w:bottom w:val="nil"/>
              <w:right w:val="nil"/>
            </w:tcBorders>
            <w:shd w:val="clear" w:color="auto" w:fill="auto"/>
          </w:tcPr>
          <w:p w14:paraId="76FFAB46" w14:textId="77777777" w:rsidR="0078598B" w:rsidRPr="001641A0" w:rsidRDefault="0078598B" w:rsidP="0078598B">
            <w:pPr>
              <w:pStyle w:val="Tabletext"/>
              <w:jc w:val="center"/>
              <w:rPr>
                <w:rFonts w:cs="Arial"/>
                <w:color w:val="000000"/>
              </w:rPr>
            </w:pPr>
            <w:r w:rsidRPr="001641A0">
              <w:rPr>
                <w:rFonts w:cs="Arial"/>
                <w:color w:val="000000"/>
              </w:rPr>
              <w:t>81.7</w:t>
            </w:r>
          </w:p>
        </w:tc>
        <w:tc>
          <w:tcPr>
            <w:tcW w:w="914" w:type="pct"/>
            <w:tcBorders>
              <w:top w:val="nil"/>
              <w:left w:val="nil"/>
              <w:bottom w:val="nil"/>
              <w:right w:val="nil"/>
            </w:tcBorders>
            <w:shd w:val="clear" w:color="auto" w:fill="auto"/>
          </w:tcPr>
          <w:p w14:paraId="495A9E6E" w14:textId="77777777" w:rsidR="0078598B" w:rsidRPr="001641A0" w:rsidRDefault="0078598B" w:rsidP="0078598B">
            <w:pPr>
              <w:pStyle w:val="Tabletext"/>
              <w:jc w:val="center"/>
              <w:rPr>
                <w:rFonts w:cs="Arial"/>
                <w:color w:val="000000"/>
              </w:rPr>
            </w:pPr>
            <w:r w:rsidRPr="001641A0">
              <w:rPr>
                <w:rFonts w:cs="Arial"/>
                <w:color w:val="000000"/>
              </w:rPr>
              <w:t>18.3</w:t>
            </w:r>
          </w:p>
        </w:tc>
        <w:tc>
          <w:tcPr>
            <w:tcW w:w="911" w:type="pct"/>
            <w:tcBorders>
              <w:top w:val="nil"/>
              <w:left w:val="nil"/>
              <w:bottom w:val="nil"/>
              <w:right w:val="nil"/>
            </w:tcBorders>
            <w:shd w:val="clear" w:color="auto" w:fill="auto"/>
          </w:tcPr>
          <w:p w14:paraId="347CC17F" w14:textId="77777777" w:rsidR="0078598B" w:rsidRPr="001641A0" w:rsidRDefault="0078598B" w:rsidP="0078598B">
            <w:pPr>
              <w:pStyle w:val="Tabletext"/>
              <w:jc w:val="center"/>
              <w:rPr>
                <w:rFonts w:cs="Arial"/>
                <w:color w:val="000000"/>
              </w:rPr>
            </w:pPr>
            <w:r w:rsidRPr="001641A0">
              <w:rPr>
                <w:rFonts w:cs="Arial"/>
                <w:color w:val="000000"/>
              </w:rPr>
              <w:t>100</w:t>
            </w:r>
          </w:p>
        </w:tc>
      </w:tr>
      <w:tr w:rsidR="0078598B" w:rsidRPr="001641A0" w14:paraId="1C41FB02" w14:textId="77777777" w:rsidTr="0078598B">
        <w:trPr>
          <w:trHeight w:val="272"/>
        </w:trPr>
        <w:tc>
          <w:tcPr>
            <w:tcW w:w="2262" w:type="pct"/>
            <w:tcBorders>
              <w:top w:val="nil"/>
              <w:bottom w:val="nil"/>
              <w:right w:val="nil"/>
            </w:tcBorders>
            <w:vAlign w:val="center"/>
          </w:tcPr>
          <w:p w14:paraId="7E44C985" w14:textId="77777777" w:rsidR="0078598B" w:rsidRPr="001641A0" w:rsidRDefault="0078598B" w:rsidP="0078598B">
            <w:pPr>
              <w:pStyle w:val="Tabletext"/>
              <w:rPr>
                <w:rFonts w:cs="Arial"/>
                <w:color w:val="000000"/>
              </w:rPr>
            </w:pPr>
            <w:r w:rsidRPr="001641A0">
              <w:t xml:space="preserve">Exempt </w:t>
            </w:r>
          </w:p>
        </w:tc>
        <w:tc>
          <w:tcPr>
            <w:tcW w:w="914" w:type="pct"/>
            <w:tcBorders>
              <w:top w:val="nil"/>
              <w:left w:val="nil"/>
              <w:bottom w:val="nil"/>
              <w:right w:val="nil"/>
            </w:tcBorders>
            <w:shd w:val="clear" w:color="auto" w:fill="auto"/>
          </w:tcPr>
          <w:p w14:paraId="2FF3DE04" w14:textId="77777777" w:rsidR="0078598B" w:rsidRPr="001641A0" w:rsidRDefault="0078598B" w:rsidP="0078598B">
            <w:pPr>
              <w:pStyle w:val="Tabletext"/>
              <w:jc w:val="center"/>
              <w:rPr>
                <w:rFonts w:cs="Arial"/>
                <w:color w:val="000000"/>
              </w:rPr>
            </w:pPr>
            <w:r w:rsidRPr="001641A0">
              <w:rPr>
                <w:rFonts w:cs="Arial"/>
                <w:color w:val="000000"/>
              </w:rPr>
              <w:t>86.4</w:t>
            </w:r>
          </w:p>
        </w:tc>
        <w:tc>
          <w:tcPr>
            <w:tcW w:w="914" w:type="pct"/>
            <w:tcBorders>
              <w:top w:val="nil"/>
              <w:left w:val="nil"/>
              <w:bottom w:val="nil"/>
              <w:right w:val="nil"/>
            </w:tcBorders>
            <w:shd w:val="clear" w:color="auto" w:fill="auto"/>
          </w:tcPr>
          <w:p w14:paraId="39990C1B" w14:textId="77777777" w:rsidR="0078598B" w:rsidRPr="001641A0" w:rsidRDefault="0078598B" w:rsidP="0078598B">
            <w:pPr>
              <w:pStyle w:val="Tabletext"/>
              <w:jc w:val="center"/>
              <w:rPr>
                <w:rFonts w:cs="Arial"/>
                <w:color w:val="000000"/>
              </w:rPr>
            </w:pPr>
            <w:r w:rsidRPr="001641A0">
              <w:rPr>
                <w:rFonts w:cs="Arial"/>
                <w:color w:val="000000"/>
              </w:rPr>
              <w:t>13.6</w:t>
            </w:r>
          </w:p>
        </w:tc>
        <w:tc>
          <w:tcPr>
            <w:tcW w:w="911" w:type="pct"/>
            <w:tcBorders>
              <w:top w:val="nil"/>
              <w:left w:val="nil"/>
              <w:bottom w:val="nil"/>
              <w:right w:val="nil"/>
            </w:tcBorders>
            <w:shd w:val="clear" w:color="auto" w:fill="auto"/>
          </w:tcPr>
          <w:p w14:paraId="3F723AAE" w14:textId="77777777" w:rsidR="0078598B" w:rsidRPr="001641A0" w:rsidRDefault="0078598B" w:rsidP="0078598B">
            <w:pPr>
              <w:pStyle w:val="Tabletext"/>
              <w:jc w:val="center"/>
              <w:rPr>
                <w:rFonts w:cs="Arial"/>
                <w:color w:val="000000"/>
              </w:rPr>
            </w:pPr>
            <w:r w:rsidRPr="001641A0">
              <w:rPr>
                <w:rFonts w:cs="Arial"/>
                <w:color w:val="000000"/>
              </w:rPr>
              <w:t>100</w:t>
            </w:r>
          </w:p>
        </w:tc>
      </w:tr>
      <w:tr w:rsidR="0078598B" w:rsidRPr="00AD06E4" w14:paraId="60068317" w14:textId="77777777" w:rsidTr="0078598B">
        <w:trPr>
          <w:trHeight w:val="272"/>
        </w:trPr>
        <w:tc>
          <w:tcPr>
            <w:tcW w:w="2262" w:type="pct"/>
            <w:tcBorders>
              <w:top w:val="nil"/>
              <w:bottom w:val="single" w:sz="4" w:space="0" w:color="auto"/>
              <w:right w:val="nil"/>
            </w:tcBorders>
            <w:vAlign w:val="center"/>
          </w:tcPr>
          <w:p w14:paraId="2A472E61" w14:textId="77777777" w:rsidR="0078598B" w:rsidRPr="00254B12" w:rsidRDefault="0078598B" w:rsidP="0078598B">
            <w:pPr>
              <w:pStyle w:val="Tabletext"/>
              <w:rPr>
                <w:b/>
              </w:rPr>
            </w:pPr>
            <w:r w:rsidRPr="00254B12">
              <w:rPr>
                <w:b/>
              </w:rPr>
              <w:t>Total</w:t>
            </w:r>
          </w:p>
        </w:tc>
        <w:tc>
          <w:tcPr>
            <w:tcW w:w="914" w:type="pct"/>
            <w:tcBorders>
              <w:top w:val="nil"/>
              <w:left w:val="nil"/>
              <w:bottom w:val="single" w:sz="4" w:space="0" w:color="auto"/>
              <w:right w:val="nil"/>
            </w:tcBorders>
            <w:shd w:val="clear" w:color="auto" w:fill="auto"/>
          </w:tcPr>
          <w:p w14:paraId="07CB10FD" w14:textId="77777777" w:rsidR="0078598B" w:rsidRPr="00254B12" w:rsidRDefault="0078598B" w:rsidP="0078598B">
            <w:pPr>
              <w:pStyle w:val="Tabletext"/>
              <w:jc w:val="center"/>
              <w:rPr>
                <w:rFonts w:cs="Arial"/>
                <w:b/>
              </w:rPr>
            </w:pPr>
            <w:r w:rsidRPr="00254B12">
              <w:rPr>
                <w:b/>
              </w:rPr>
              <w:t>52.6</w:t>
            </w:r>
          </w:p>
        </w:tc>
        <w:tc>
          <w:tcPr>
            <w:tcW w:w="914" w:type="pct"/>
            <w:tcBorders>
              <w:top w:val="nil"/>
              <w:left w:val="nil"/>
              <w:bottom w:val="single" w:sz="4" w:space="0" w:color="auto"/>
              <w:right w:val="nil"/>
            </w:tcBorders>
            <w:shd w:val="clear" w:color="auto" w:fill="auto"/>
          </w:tcPr>
          <w:p w14:paraId="145773E8" w14:textId="77777777" w:rsidR="0078598B" w:rsidRPr="00254B12" w:rsidRDefault="0078598B" w:rsidP="0078598B">
            <w:pPr>
              <w:pStyle w:val="Tabletext"/>
              <w:jc w:val="center"/>
              <w:rPr>
                <w:rFonts w:cs="Arial"/>
                <w:b/>
              </w:rPr>
            </w:pPr>
            <w:r w:rsidRPr="00254B12">
              <w:rPr>
                <w:b/>
              </w:rPr>
              <w:t>47.4</w:t>
            </w:r>
          </w:p>
        </w:tc>
        <w:tc>
          <w:tcPr>
            <w:tcW w:w="911" w:type="pct"/>
            <w:tcBorders>
              <w:top w:val="nil"/>
              <w:left w:val="nil"/>
              <w:bottom w:val="single" w:sz="4" w:space="0" w:color="auto"/>
              <w:right w:val="nil"/>
            </w:tcBorders>
            <w:shd w:val="clear" w:color="auto" w:fill="auto"/>
          </w:tcPr>
          <w:p w14:paraId="7A065562" w14:textId="77777777" w:rsidR="0078598B" w:rsidRPr="00254B12" w:rsidRDefault="0078598B" w:rsidP="0078598B">
            <w:pPr>
              <w:pStyle w:val="Tabletext"/>
              <w:jc w:val="center"/>
              <w:rPr>
                <w:rFonts w:cs="Arial"/>
                <w:b/>
              </w:rPr>
            </w:pPr>
            <w:r w:rsidRPr="00254B12">
              <w:rPr>
                <w:rFonts w:cs="Arial"/>
                <w:b/>
              </w:rPr>
              <w:t>100</w:t>
            </w:r>
          </w:p>
        </w:tc>
      </w:tr>
    </w:tbl>
    <w:p w14:paraId="74DFF82C" w14:textId="77777777" w:rsidR="0078598B" w:rsidRPr="008A7606" w:rsidRDefault="0078598B" w:rsidP="0078598B">
      <w:pPr>
        <w:pStyle w:val="Source"/>
      </w:pPr>
      <w:r w:rsidRPr="008A7606">
        <w:t xml:space="preserve">Note: </w:t>
      </w:r>
      <w:r w:rsidRPr="008A7606">
        <w:tab/>
        <w:t>Full-time: 35 hours or more per week; Part-time: less than 35 hours per week. Total % does not always add to 100.0 due to rounding of components.</w:t>
      </w:r>
    </w:p>
    <w:p w14:paraId="77E1389F" w14:textId="2CE90306" w:rsidR="004E38F4" w:rsidRPr="00A21F71" w:rsidDel="00DA1D4E" w:rsidRDefault="004E38F4" w:rsidP="00A21F71">
      <w:pPr>
        <w:pStyle w:val="Text"/>
      </w:pPr>
      <w:r w:rsidRPr="00A21F71" w:rsidDel="00DA1D4E">
        <w:t xml:space="preserve">Most trainers and assessors were part-time </w:t>
      </w:r>
      <w:r w:rsidR="00254B12" w:rsidRPr="00A21F71" w:rsidDel="00DA1D4E">
        <w:t xml:space="preserve">when employed </w:t>
      </w:r>
      <w:r w:rsidRPr="00A21F71" w:rsidDel="00DA1D4E">
        <w:t>at</w:t>
      </w:r>
      <w:r w:rsidR="00A951DA" w:rsidRPr="00A21F71" w:rsidDel="00DA1D4E">
        <w:t xml:space="preserve"> RTOs that were</w:t>
      </w:r>
      <w:r w:rsidRPr="00A21F71" w:rsidDel="00DA1D4E">
        <w:t xml:space="preserve"> TAFE</w:t>
      </w:r>
      <w:r w:rsidR="008826A9" w:rsidRPr="00A21F71" w:rsidDel="00DA1D4E">
        <w:t xml:space="preserve"> institut</w:t>
      </w:r>
      <w:r w:rsidR="00872084" w:rsidRPr="00A21F71" w:rsidDel="00DA1D4E">
        <w:t>ion</w:t>
      </w:r>
      <w:r w:rsidR="008826A9" w:rsidRPr="00A21F71" w:rsidDel="00DA1D4E">
        <w:t>s</w:t>
      </w:r>
      <w:r w:rsidRPr="00A21F71" w:rsidDel="00DA1D4E">
        <w:t>, universities and community education provide</w:t>
      </w:r>
      <w:r w:rsidR="00A951DA" w:rsidRPr="00A21F71" w:rsidDel="00DA1D4E">
        <w:t>rs</w:t>
      </w:r>
      <w:r w:rsidRPr="00A21F71" w:rsidDel="00DA1D4E">
        <w:t xml:space="preserve">.  At enterprise providers, school and exempt RTOs, most trainers and assessors were employed full-time. </w:t>
      </w:r>
    </w:p>
    <w:p w14:paraId="5CD82320" w14:textId="77777777" w:rsidR="003D4FEC" w:rsidRDefault="004E38F4" w:rsidP="007A2588">
      <w:pPr>
        <w:pStyle w:val="Text"/>
      </w:pPr>
      <w:bookmarkStart w:id="121" w:name="_Hlk22569603"/>
      <w:bookmarkEnd w:id="114"/>
      <w:r w:rsidRPr="000720A4">
        <w:t xml:space="preserve">Just over half of trainers and assessors (53.5%) were employed on a permanent basis and 32.6% on a casual or sessional basis (table </w:t>
      </w:r>
      <w:r w:rsidR="00384116" w:rsidRPr="000720A4">
        <w:t>5</w:t>
      </w:r>
      <w:r w:rsidRPr="000720A4">
        <w:t xml:space="preserve">). </w:t>
      </w:r>
      <w:r w:rsidR="000226EC">
        <w:t xml:space="preserve">Most trainers and assessors were employed on a permanent basis at enterprise providers, </w:t>
      </w:r>
      <w:r w:rsidR="002449EC">
        <w:t>S</w:t>
      </w:r>
      <w:r w:rsidR="000226EC">
        <w:t>chool</w:t>
      </w:r>
      <w:r w:rsidR="002449EC">
        <w:t xml:space="preserve"> RTOs </w:t>
      </w:r>
      <w:r w:rsidR="000226EC">
        <w:t>and exempt RTOs. Less than half of trainers and assessors at other types of providers were employed on a permanent basis.</w:t>
      </w:r>
    </w:p>
    <w:p w14:paraId="26D1AD66" w14:textId="77777777" w:rsidR="003D4FEC" w:rsidRDefault="003D4FEC">
      <w:pPr>
        <w:spacing w:before="0" w:line="240" w:lineRule="auto"/>
      </w:pPr>
      <w:r>
        <w:br w:type="page"/>
      </w:r>
    </w:p>
    <w:p w14:paraId="5BBE8359" w14:textId="77777777" w:rsidR="003D4FEC" w:rsidRPr="00F3711A" w:rsidRDefault="003D4FEC" w:rsidP="003D4FEC">
      <w:pPr>
        <w:pStyle w:val="Tabletitle"/>
      </w:pPr>
      <w:bookmarkStart w:id="122" w:name="_Toc22800646"/>
      <w:bookmarkStart w:id="123" w:name="_Toc32829317"/>
      <w:r w:rsidRPr="00F3711A">
        <w:lastRenderedPageBreak/>
        <w:t>Table 5</w:t>
      </w:r>
      <w:r w:rsidRPr="00F3711A">
        <w:tab/>
        <w:t>Employment status of trainers and assessors by provider type, February 2019</w:t>
      </w:r>
      <w:bookmarkEnd w:id="122"/>
      <w:bookmarkEnd w:id="123"/>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016"/>
        <w:gridCol w:w="1284"/>
        <w:gridCol w:w="1213"/>
        <w:gridCol w:w="1213"/>
        <w:gridCol w:w="1211"/>
      </w:tblGrid>
      <w:tr w:rsidR="003D4FEC" w:rsidRPr="00AB2EF1" w14:paraId="00DA3FA5" w14:textId="77777777" w:rsidTr="00233D46">
        <w:trPr>
          <w:trHeight w:val="272"/>
        </w:trPr>
        <w:tc>
          <w:tcPr>
            <w:tcW w:w="1900" w:type="pct"/>
            <w:tcBorders>
              <w:top w:val="single" w:sz="4" w:space="0" w:color="auto"/>
              <w:bottom w:val="single" w:sz="4" w:space="0" w:color="auto"/>
              <w:right w:val="nil"/>
            </w:tcBorders>
            <w:vAlign w:val="center"/>
          </w:tcPr>
          <w:p w14:paraId="36C1D1A9" w14:textId="77777777" w:rsidR="003D4FEC" w:rsidRPr="00AB2EF1" w:rsidRDefault="003D4FEC" w:rsidP="00233D46">
            <w:pPr>
              <w:pStyle w:val="Tablehead1"/>
            </w:pPr>
            <w:r>
              <w:t>Provider type</w:t>
            </w:r>
          </w:p>
        </w:tc>
        <w:tc>
          <w:tcPr>
            <w:tcW w:w="809" w:type="pct"/>
            <w:tcBorders>
              <w:top w:val="single" w:sz="4" w:space="0" w:color="auto"/>
              <w:left w:val="nil"/>
              <w:bottom w:val="single" w:sz="4" w:space="0" w:color="auto"/>
              <w:right w:val="nil"/>
            </w:tcBorders>
            <w:shd w:val="clear" w:color="auto" w:fill="auto"/>
          </w:tcPr>
          <w:p w14:paraId="4495228D" w14:textId="77777777" w:rsidR="003D4FEC" w:rsidRPr="00AB2EF1" w:rsidRDefault="003D4FEC" w:rsidP="00233D46">
            <w:pPr>
              <w:pStyle w:val="Tablehead1"/>
              <w:jc w:val="center"/>
            </w:pPr>
            <w:r w:rsidRPr="00AB2EF1">
              <w:t>Permanent</w:t>
            </w:r>
          </w:p>
        </w:tc>
        <w:tc>
          <w:tcPr>
            <w:tcW w:w="764" w:type="pct"/>
            <w:tcBorders>
              <w:top w:val="single" w:sz="4" w:space="0" w:color="auto"/>
              <w:left w:val="nil"/>
              <w:bottom w:val="single" w:sz="4" w:space="0" w:color="auto"/>
              <w:right w:val="nil"/>
            </w:tcBorders>
            <w:shd w:val="clear" w:color="auto" w:fill="auto"/>
          </w:tcPr>
          <w:p w14:paraId="285B531E" w14:textId="77777777" w:rsidR="003D4FEC" w:rsidRPr="00AB2EF1" w:rsidRDefault="003D4FEC" w:rsidP="00233D46">
            <w:pPr>
              <w:pStyle w:val="Tablehead1"/>
              <w:jc w:val="center"/>
            </w:pPr>
            <w:r w:rsidRPr="00AB2EF1">
              <w:t>Contract/</w:t>
            </w:r>
            <w:r>
              <w:t xml:space="preserve"> </w:t>
            </w:r>
            <w:r w:rsidRPr="00AB2EF1">
              <w:t>temporary</w:t>
            </w:r>
          </w:p>
        </w:tc>
        <w:tc>
          <w:tcPr>
            <w:tcW w:w="764" w:type="pct"/>
            <w:tcBorders>
              <w:top w:val="single" w:sz="4" w:space="0" w:color="auto"/>
              <w:left w:val="nil"/>
              <w:bottom w:val="single" w:sz="4" w:space="0" w:color="auto"/>
              <w:right w:val="nil"/>
            </w:tcBorders>
            <w:shd w:val="clear" w:color="auto" w:fill="auto"/>
          </w:tcPr>
          <w:p w14:paraId="52905BD9" w14:textId="77777777" w:rsidR="003D4FEC" w:rsidRPr="00AB2EF1" w:rsidRDefault="003D4FEC" w:rsidP="00233D46">
            <w:pPr>
              <w:pStyle w:val="Tablehead1"/>
              <w:jc w:val="center"/>
            </w:pPr>
            <w:r w:rsidRPr="00AB2EF1">
              <w:t>Casual/</w:t>
            </w:r>
            <w:r>
              <w:t xml:space="preserve"> </w:t>
            </w:r>
            <w:r w:rsidRPr="00AB2EF1">
              <w:t>sessional</w:t>
            </w:r>
          </w:p>
        </w:tc>
        <w:tc>
          <w:tcPr>
            <w:tcW w:w="763" w:type="pct"/>
            <w:tcBorders>
              <w:top w:val="single" w:sz="4" w:space="0" w:color="auto"/>
              <w:left w:val="nil"/>
              <w:bottom w:val="single" w:sz="4" w:space="0" w:color="auto"/>
              <w:right w:val="nil"/>
            </w:tcBorders>
          </w:tcPr>
          <w:p w14:paraId="07206548" w14:textId="77777777" w:rsidR="003D4FEC" w:rsidRPr="00AB2EF1" w:rsidRDefault="003D4FEC" w:rsidP="00233D46">
            <w:pPr>
              <w:pStyle w:val="Tablehead1"/>
              <w:jc w:val="center"/>
            </w:pPr>
            <w:r>
              <w:t>Total</w:t>
            </w:r>
          </w:p>
        </w:tc>
      </w:tr>
      <w:tr w:rsidR="003D4FEC" w:rsidRPr="00AB2EF1" w14:paraId="75318826" w14:textId="77777777" w:rsidTr="00233D46">
        <w:trPr>
          <w:trHeight w:val="272"/>
        </w:trPr>
        <w:tc>
          <w:tcPr>
            <w:tcW w:w="1900" w:type="pct"/>
            <w:tcBorders>
              <w:top w:val="single" w:sz="4" w:space="0" w:color="auto"/>
              <w:bottom w:val="nil"/>
              <w:right w:val="nil"/>
            </w:tcBorders>
          </w:tcPr>
          <w:p w14:paraId="4FC8512A" w14:textId="77777777" w:rsidR="003D4FEC" w:rsidRPr="00AB2EF1" w:rsidRDefault="003D4FEC" w:rsidP="00233D46">
            <w:pPr>
              <w:pStyle w:val="Tabletext"/>
              <w:rPr>
                <w:color w:val="000000"/>
              </w:rPr>
            </w:pPr>
            <w:r w:rsidRPr="00AB2EF1">
              <w:t>TAFE</w:t>
            </w:r>
          </w:p>
        </w:tc>
        <w:tc>
          <w:tcPr>
            <w:tcW w:w="809" w:type="pct"/>
            <w:tcBorders>
              <w:top w:val="nil"/>
              <w:left w:val="nil"/>
              <w:bottom w:val="nil"/>
              <w:right w:val="nil"/>
            </w:tcBorders>
            <w:shd w:val="clear" w:color="auto" w:fill="auto"/>
          </w:tcPr>
          <w:p w14:paraId="52DEA940" w14:textId="77777777" w:rsidR="003D4FEC" w:rsidRPr="00AB2EF1" w:rsidRDefault="003D4FEC" w:rsidP="00233D46">
            <w:pPr>
              <w:pStyle w:val="Tabletext"/>
              <w:ind w:right="340"/>
              <w:jc w:val="right"/>
              <w:rPr>
                <w:color w:val="000000"/>
              </w:rPr>
            </w:pPr>
            <w:r w:rsidRPr="00AB2EF1">
              <w:rPr>
                <w:color w:val="000000"/>
                <w:szCs w:val="16"/>
              </w:rPr>
              <w:t>38.7</w:t>
            </w:r>
          </w:p>
        </w:tc>
        <w:tc>
          <w:tcPr>
            <w:tcW w:w="764" w:type="pct"/>
            <w:tcBorders>
              <w:top w:val="nil"/>
              <w:left w:val="nil"/>
              <w:bottom w:val="nil"/>
              <w:right w:val="nil"/>
            </w:tcBorders>
            <w:shd w:val="clear" w:color="auto" w:fill="auto"/>
          </w:tcPr>
          <w:p w14:paraId="430FDE42" w14:textId="77777777" w:rsidR="003D4FEC" w:rsidRPr="00AB2EF1" w:rsidRDefault="003D4FEC" w:rsidP="00233D46">
            <w:pPr>
              <w:pStyle w:val="Tabletext"/>
              <w:ind w:right="340"/>
              <w:jc w:val="right"/>
              <w:rPr>
                <w:color w:val="000000"/>
              </w:rPr>
            </w:pPr>
            <w:r w:rsidRPr="00AB2EF1">
              <w:rPr>
                <w:color w:val="000000"/>
                <w:szCs w:val="16"/>
              </w:rPr>
              <w:t>10.2</w:t>
            </w:r>
          </w:p>
        </w:tc>
        <w:tc>
          <w:tcPr>
            <w:tcW w:w="764" w:type="pct"/>
            <w:tcBorders>
              <w:top w:val="nil"/>
              <w:left w:val="nil"/>
              <w:bottom w:val="nil"/>
              <w:right w:val="nil"/>
            </w:tcBorders>
            <w:shd w:val="clear" w:color="auto" w:fill="auto"/>
          </w:tcPr>
          <w:p w14:paraId="52CE53EE" w14:textId="77777777" w:rsidR="003D4FEC" w:rsidRPr="00AB2EF1" w:rsidRDefault="003D4FEC" w:rsidP="00233D46">
            <w:pPr>
              <w:pStyle w:val="Tabletext"/>
              <w:ind w:right="340"/>
              <w:jc w:val="right"/>
              <w:rPr>
                <w:color w:val="000000"/>
              </w:rPr>
            </w:pPr>
            <w:r w:rsidRPr="00AB2EF1">
              <w:rPr>
                <w:color w:val="000000"/>
                <w:szCs w:val="16"/>
              </w:rPr>
              <w:t>51.1</w:t>
            </w:r>
          </w:p>
        </w:tc>
        <w:tc>
          <w:tcPr>
            <w:tcW w:w="763" w:type="pct"/>
            <w:tcBorders>
              <w:top w:val="single" w:sz="4" w:space="0" w:color="auto"/>
              <w:left w:val="nil"/>
              <w:bottom w:val="nil"/>
              <w:right w:val="nil"/>
            </w:tcBorders>
            <w:shd w:val="clear" w:color="auto" w:fill="auto"/>
          </w:tcPr>
          <w:p w14:paraId="5076B604" w14:textId="77777777" w:rsidR="003D4FEC" w:rsidRPr="00AB2EF1" w:rsidRDefault="003D4FEC" w:rsidP="00233D46">
            <w:pPr>
              <w:pStyle w:val="Tabletext"/>
              <w:ind w:right="397"/>
              <w:jc w:val="right"/>
              <w:rPr>
                <w:color w:val="000000"/>
              </w:rPr>
            </w:pPr>
            <w:r w:rsidRPr="00AB2EF1">
              <w:rPr>
                <w:color w:val="000000"/>
              </w:rPr>
              <w:t>100</w:t>
            </w:r>
          </w:p>
        </w:tc>
      </w:tr>
      <w:tr w:rsidR="003D4FEC" w:rsidRPr="00AB2EF1" w14:paraId="7BCA95B9" w14:textId="77777777" w:rsidTr="00233D46">
        <w:trPr>
          <w:trHeight w:val="272"/>
        </w:trPr>
        <w:tc>
          <w:tcPr>
            <w:tcW w:w="1900" w:type="pct"/>
            <w:tcBorders>
              <w:top w:val="nil"/>
              <w:bottom w:val="nil"/>
              <w:right w:val="nil"/>
            </w:tcBorders>
          </w:tcPr>
          <w:p w14:paraId="08410BB3" w14:textId="77777777" w:rsidR="003D4FEC" w:rsidRPr="00AB2EF1" w:rsidRDefault="003D4FEC" w:rsidP="00233D46">
            <w:pPr>
              <w:pStyle w:val="Tabletext"/>
              <w:rPr>
                <w:color w:val="000000"/>
              </w:rPr>
            </w:pPr>
            <w:r w:rsidRPr="00AB2EF1">
              <w:t>University</w:t>
            </w:r>
          </w:p>
        </w:tc>
        <w:tc>
          <w:tcPr>
            <w:tcW w:w="809" w:type="pct"/>
            <w:tcBorders>
              <w:top w:val="nil"/>
              <w:left w:val="nil"/>
              <w:bottom w:val="nil"/>
              <w:right w:val="nil"/>
            </w:tcBorders>
            <w:shd w:val="clear" w:color="auto" w:fill="auto"/>
          </w:tcPr>
          <w:p w14:paraId="426A891A" w14:textId="77777777" w:rsidR="003D4FEC" w:rsidRPr="00AB2EF1" w:rsidRDefault="003D4FEC" w:rsidP="00233D46">
            <w:pPr>
              <w:pStyle w:val="Tabletext"/>
              <w:ind w:right="340"/>
              <w:jc w:val="right"/>
              <w:rPr>
                <w:color w:val="000000"/>
              </w:rPr>
            </w:pPr>
            <w:r w:rsidRPr="00AB2EF1">
              <w:rPr>
                <w:color w:val="000000"/>
                <w:szCs w:val="16"/>
              </w:rPr>
              <w:t>31.5</w:t>
            </w:r>
          </w:p>
        </w:tc>
        <w:tc>
          <w:tcPr>
            <w:tcW w:w="764" w:type="pct"/>
            <w:tcBorders>
              <w:top w:val="nil"/>
              <w:left w:val="nil"/>
              <w:bottom w:val="nil"/>
              <w:right w:val="nil"/>
            </w:tcBorders>
            <w:shd w:val="clear" w:color="auto" w:fill="auto"/>
          </w:tcPr>
          <w:p w14:paraId="0C1A7155" w14:textId="77777777" w:rsidR="003D4FEC" w:rsidRPr="00AB2EF1" w:rsidRDefault="003D4FEC" w:rsidP="00233D46">
            <w:pPr>
              <w:pStyle w:val="Tabletext"/>
              <w:ind w:right="340"/>
              <w:jc w:val="right"/>
              <w:rPr>
                <w:color w:val="000000"/>
              </w:rPr>
            </w:pPr>
            <w:r w:rsidRPr="00AB2EF1">
              <w:rPr>
                <w:color w:val="000000"/>
                <w:szCs w:val="16"/>
              </w:rPr>
              <w:t>25.8</w:t>
            </w:r>
          </w:p>
        </w:tc>
        <w:tc>
          <w:tcPr>
            <w:tcW w:w="764" w:type="pct"/>
            <w:tcBorders>
              <w:top w:val="nil"/>
              <w:left w:val="nil"/>
              <w:bottom w:val="nil"/>
              <w:right w:val="nil"/>
            </w:tcBorders>
            <w:shd w:val="clear" w:color="auto" w:fill="auto"/>
          </w:tcPr>
          <w:p w14:paraId="6D7A76E9" w14:textId="77777777" w:rsidR="003D4FEC" w:rsidRPr="00AB2EF1" w:rsidRDefault="003D4FEC" w:rsidP="00233D46">
            <w:pPr>
              <w:pStyle w:val="Tabletext"/>
              <w:ind w:right="340"/>
              <w:jc w:val="right"/>
              <w:rPr>
                <w:color w:val="000000"/>
              </w:rPr>
            </w:pPr>
            <w:r w:rsidRPr="00AB2EF1">
              <w:rPr>
                <w:color w:val="000000"/>
                <w:szCs w:val="16"/>
              </w:rPr>
              <w:t>42.7</w:t>
            </w:r>
          </w:p>
        </w:tc>
        <w:tc>
          <w:tcPr>
            <w:tcW w:w="763" w:type="pct"/>
            <w:tcBorders>
              <w:top w:val="nil"/>
              <w:left w:val="nil"/>
              <w:bottom w:val="nil"/>
              <w:right w:val="nil"/>
            </w:tcBorders>
            <w:shd w:val="clear" w:color="auto" w:fill="auto"/>
          </w:tcPr>
          <w:p w14:paraId="0E30A8DB" w14:textId="77777777" w:rsidR="003D4FEC" w:rsidRPr="00AB2EF1" w:rsidRDefault="003D4FEC" w:rsidP="00233D46">
            <w:pPr>
              <w:pStyle w:val="Tabletext"/>
              <w:ind w:right="397"/>
              <w:jc w:val="right"/>
              <w:rPr>
                <w:color w:val="000000"/>
              </w:rPr>
            </w:pPr>
            <w:r w:rsidRPr="00AB2EF1">
              <w:rPr>
                <w:color w:val="000000"/>
              </w:rPr>
              <w:t>100</w:t>
            </w:r>
          </w:p>
        </w:tc>
      </w:tr>
      <w:tr w:rsidR="003D4FEC" w:rsidRPr="00AB2EF1" w14:paraId="7614B28F" w14:textId="77777777" w:rsidTr="00233D46">
        <w:trPr>
          <w:trHeight w:val="272"/>
        </w:trPr>
        <w:tc>
          <w:tcPr>
            <w:tcW w:w="1900" w:type="pct"/>
            <w:tcBorders>
              <w:top w:val="nil"/>
              <w:bottom w:val="nil"/>
              <w:right w:val="nil"/>
            </w:tcBorders>
          </w:tcPr>
          <w:p w14:paraId="25DED4F1" w14:textId="77777777" w:rsidR="003D4FEC" w:rsidRPr="00AB2EF1" w:rsidRDefault="003D4FEC" w:rsidP="00233D46">
            <w:pPr>
              <w:pStyle w:val="Tabletext"/>
              <w:rPr>
                <w:color w:val="000000"/>
              </w:rPr>
            </w:pPr>
            <w:r w:rsidRPr="00AB2EF1">
              <w:t>Community education providers</w:t>
            </w:r>
          </w:p>
        </w:tc>
        <w:tc>
          <w:tcPr>
            <w:tcW w:w="809" w:type="pct"/>
            <w:tcBorders>
              <w:top w:val="nil"/>
              <w:left w:val="nil"/>
              <w:bottom w:val="nil"/>
              <w:right w:val="nil"/>
            </w:tcBorders>
            <w:shd w:val="clear" w:color="auto" w:fill="auto"/>
          </w:tcPr>
          <w:p w14:paraId="709BE968" w14:textId="77777777" w:rsidR="003D4FEC" w:rsidRPr="00AB2EF1" w:rsidRDefault="003D4FEC" w:rsidP="00233D46">
            <w:pPr>
              <w:pStyle w:val="Tabletext"/>
              <w:ind w:right="340"/>
              <w:jc w:val="right"/>
              <w:rPr>
                <w:color w:val="000000"/>
              </w:rPr>
            </w:pPr>
            <w:r w:rsidRPr="00AB2EF1">
              <w:rPr>
                <w:color w:val="000000"/>
                <w:szCs w:val="16"/>
              </w:rPr>
              <w:t>47.0</w:t>
            </w:r>
          </w:p>
        </w:tc>
        <w:tc>
          <w:tcPr>
            <w:tcW w:w="764" w:type="pct"/>
            <w:tcBorders>
              <w:top w:val="nil"/>
              <w:left w:val="nil"/>
              <w:bottom w:val="nil"/>
              <w:right w:val="nil"/>
            </w:tcBorders>
            <w:shd w:val="clear" w:color="auto" w:fill="auto"/>
          </w:tcPr>
          <w:p w14:paraId="28561C0A" w14:textId="77777777" w:rsidR="003D4FEC" w:rsidRPr="00AB2EF1" w:rsidRDefault="003D4FEC" w:rsidP="00233D46">
            <w:pPr>
              <w:pStyle w:val="Tabletext"/>
              <w:ind w:right="340"/>
              <w:jc w:val="right"/>
              <w:rPr>
                <w:color w:val="000000"/>
              </w:rPr>
            </w:pPr>
            <w:r w:rsidRPr="00AB2EF1">
              <w:rPr>
                <w:color w:val="000000"/>
                <w:szCs w:val="16"/>
              </w:rPr>
              <w:t>14.8</w:t>
            </w:r>
          </w:p>
        </w:tc>
        <w:tc>
          <w:tcPr>
            <w:tcW w:w="764" w:type="pct"/>
            <w:tcBorders>
              <w:top w:val="nil"/>
              <w:left w:val="nil"/>
              <w:bottom w:val="nil"/>
              <w:right w:val="nil"/>
            </w:tcBorders>
            <w:shd w:val="clear" w:color="auto" w:fill="auto"/>
          </w:tcPr>
          <w:p w14:paraId="0A7E7CC9" w14:textId="77777777" w:rsidR="003D4FEC" w:rsidRPr="00AB2EF1" w:rsidRDefault="003D4FEC" w:rsidP="00233D46">
            <w:pPr>
              <w:pStyle w:val="Tabletext"/>
              <w:ind w:right="340"/>
              <w:jc w:val="right"/>
              <w:rPr>
                <w:color w:val="000000"/>
              </w:rPr>
            </w:pPr>
            <w:r>
              <w:rPr>
                <w:color w:val="000000"/>
                <w:szCs w:val="16"/>
              </w:rPr>
              <w:t>38.2</w:t>
            </w:r>
          </w:p>
        </w:tc>
        <w:tc>
          <w:tcPr>
            <w:tcW w:w="763" w:type="pct"/>
            <w:tcBorders>
              <w:top w:val="nil"/>
              <w:left w:val="nil"/>
              <w:bottom w:val="nil"/>
              <w:right w:val="nil"/>
            </w:tcBorders>
            <w:shd w:val="clear" w:color="auto" w:fill="auto"/>
          </w:tcPr>
          <w:p w14:paraId="3185D3A2" w14:textId="77777777" w:rsidR="003D4FEC" w:rsidRPr="00AB2EF1" w:rsidRDefault="003D4FEC" w:rsidP="00233D46">
            <w:pPr>
              <w:pStyle w:val="Tabletext"/>
              <w:ind w:right="397"/>
              <w:jc w:val="right"/>
              <w:rPr>
                <w:color w:val="000000"/>
              </w:rPr>
            </w:pPr>
            <w:r w:rsidRPr="00AB2EF1">
              <w:rPr>
                <w:color w:val="000000"/>
              </w:rPr>
              <w:t>100</w:t>
            </w:r>
          </w:p>
        </w:tc>
      </w:tr>
      <w:tr w:rsidR="003D4FEC" w:rsidRPr="00AB2EF1" w14:paraId="4C33ACF9" w14:textId="77777777" w:rsidTr="00233D46">
        <w:trPr>
          <w:trHeight w:val="272"/>
        </w:trPr>
        <w:tc>
          <w:tcPr>
            <w:tcW w:w="1900" w:type="pct"/>
            <w:tcBorders>
              <w:top w:val="nil"/>
              <w:bottom w:val="nil"/>
              <w:right w:val="nil"/>
            </w:tcBorders>
          </w:tcPr>
          <w:p w14:paraId="13130772" w14:textId="77777777" w:rsidR="003D4FEC" w:rsidRPr="00AB2EF1" w:rsidRDefault="003D4FEC" w:rsidP="00233D46">
            <w:pPr>
              <w:pStyle w:val="Tabletext"/>
              <w:rPr>
                <w:color w:val="000000"/>
              </w:rPr>
            </w:pPr>
            <w:r w:rsidRPr="00AB2EF1">
              <w:t>Private training providers</w:t>
            </w:r>
          </w:p>
        </w:tc>
        <w:tc>
          <w:tcPr>
            <w:tcW w:w="809" w:type="pct"/>
            <w:tcBorders>
              <w:top w:val="nil"/>
              <w:left w:val="nil"/>
              <w:bottom w:val="nil"/>
              <w:right w:val="nil"/>
            </w:tcBorders>
            <w:shd w:val="clear" w:color="auto" w:fill="auto"/>
          </w:tcPr>
          <w:p w14:paraId="5C115EAE" w14:textId="77777777" w:rsidR="003D4FEC" w:rsidRPr="00AB2EF1" w:rsidRDefault="003D4FEC" w:rsidP="00233D46">
            <w:pPr>
              <w:pStyle w:val="Tabletext"/>
              <w:ind w:right="340"/>
              <w:jc w:val="right"/>
              <w:rPr>
                <w:color w:val="000000"/>
              </w:rPr>
            </w:pPr>
            <w:r w:rsidRPr="00AB2EF1">
              <w:rPr>
                <w:color w:val="000000"/>
                <w:szCs w:val="16"/>
              </w:rPr>
              <w:t>47.</w:t>
            </w:r>
            <w:r>
              <w:rPr>
                <w:color w:val="000000"/>
                <w:szCs w:val="16"/>
              </w:rPr>
              <w:t>9</w:t>
            </w:r>
          </w:p>
        </w:tc>
        <w:tc>
          <w:tcPr>
            <w:tcW w:w="764" w:type="pct"/>
            <w:tcBorders>
              <w:top w:val="nil"/>
              <w:left w:val="nil"/>
              <w:bottom w:val="nil"/>
              <w:right w:val="nil"/>
            </w:tcBorders>
            <w:shd w:val="clear" w:color="auto" w:fill="auto"/>
          </w:tcPr>
          <w:p w14:paraId="216A10E1" w14:textId="77777777" w:rsidR="003D4FEC" w:rsidRPr="00AB2EF1" w:rsidRDefault="003D4FEC" w:rsidP="00233D46">
            <w:pPr>
              <w:pStyle w:val="Tabletext"/>
              <w:ind w:right="340"/>
              <w:jc w:val="right"/>
              <w:rPr>
                <w:color w:val="000000"/>
              </w:rPr>
            </w:pPr>
            <w:r w:rsidRPr="00AB2EF1">
              <w:rPr>
                <w:color w:val="000000"/>
                <w:szCs w:val="16"/>
              </w:rPr>
              <w:t>21.</w:t>
            </w:r>
            <w:r>
              <w:rPr>
                <w:color w:val="000000"/>
                <w:szCs w:val="16"/>
              </w:rPr>
              <w:t>2</w:t>
            </w:r>
          </w:p>
        </w:tc>
        <w:tc>
          <w:tcPr>
            <w:tcW w:w="764" w:type="pct"/>
            <w:tcBorders>
              <w:top w:val="nil"/>
              <w:left w:val="nil"/>
              <w:bottom w:val="nil"/>
              <w:right w:val="nil"/>
            </w:tcBorders>
            <w:shd w:val="clear" w:color="auto" w:fill="auto"/>
          </w:tcPr>
          <w:p w14:paraId="7D164F24" w14:textId="77777777" w:rsidR="003D4FEC" w:rsidRPr="00AB2EF1" w:rsidRDefault="003D4FEC" w:rsidP="00233D46">
            <w:pPr>
              <w:pStyle w:val="Tabletext"/>
              <w:ind w:right="340"/>
              <w:jc w:val="right"/>
              <w:rPr>
                <w:color w:val="000000"/>
              </w:rPr>
            </w:pPr>
            <w:r w:rsidRPr="00AB2EF1">
              <w:rPr>
                <w:color w:val="000000"/>
                <w:szCs w:val="16"/>
              </w:rPr>
              <w:t>30.</w:t>
            </w:r>
            <w:r>
              <w:rPr>
                <w:color w:val="000000"/>
                <w:szCs w:val="16"/>
              </w:rPr>
              <w:t>9</w:t>
            </w:r>
          </w:p>
        </w:tc>
        <w:tc>
          <w:tcPr>
            <w:tcW w:w="763" w:type="pct"/>
            <w:tcBorders>
              <w:top w:val="nil"/>
              <w:left w:val="nil"/>
              <w:bottom w:val="nil"/>
              <w:right w:val="nil"/>
            </w:tcBorders>
            <w:shd w:val="clear" w:color="auto" w:fill="auto"/>
          </w:tcPr>
          <w:p w14:paraId="5BE71C40" w14:textId="77777777" w:rsidR="003D4FEC" w:rsidRPr="00AB2EF1" w:rsidRDefault="003D4FEC" w:rsidP="00233D46">
            <w:pPr>
              <w:pStyle w:val="Tabletext"/>
              <w:ind w:right="397"/>
              <w:jc w:val="right"/>
              <w:rPr>
                <w:color w:val="000000"/>
              </w:rPr>
            </w:pPr>
            <w:r w:rsidRPr="00AB2EF1">
              <w:rPr>
                <w:color w:val="000000"/>
              </w:rPr>
              <w:t>100</w:t>
            </w:r>
          </w:p>
        </w:tc>
      </w:tr>
      <w:tr w:rsidR="003D4FEC" w:rsidRPr="00AB2EF1" w14:paraId="6DEE8083" w14:textId="77777777" w:rsidTr="00233D46">
        <w:trPr>
          <w:trHeight w:val="272"/>
        </w:trPr>
        <w:tc>
          <w:tcPr>
            <w:tcW w:w="1900" w:type="pct"/>
            <w:tcBorders>
              <w:top w:val="nil"/>
              <w:bottom w:val="nil"/>
              <w:right w:val="nil"/>
            </w:tcBorders>
          </w:tcPr>
          <w:p w14:paraId="757FB19B" w14:textId="77777777" w:rsidR="003D4FEC" w:rsidRPr="00AB2EF1" w:rsidRDefault="003D4FEC" w:rsidP="00233D46">
            <w:pPr>
              <w:pStyle w:val="Tabletext"/>
              <w:rPr>
                <w:color w:val="000000"/>
              </w:rPr>
            </w:pPr>
            <w:r w:rsidRPr="00AB2EF1">
              <w:t>Enterprise providers</w:t>
            </w:r>
          </w:p>
        </w:tc>
        <w:tc>
          <w:tcPr>
            <w:tcW w:w="809" w:type="pct"/>
            <w:tcBorders>
              <w:top w:val="nil"/>
              <w:left w:val="nil"/>
              <w:bottom w:val="nil"/>
              <w:right w:val="nil"/>
            </w:tcBorders>
            <w:shd w:val="clear" w:color="auto" w:fill="auto"/>
          </w:tcPr>
          <w:p w14:paraId="3ECD8FC1" w14:textId="77777777" w:rsidR="003D4FEC" w:rsidRPr="00AB2EF1" w:rsidRDefault="003D4FEC" w:rsidP="00233D46">
            <w:pPr>
              <w:pStyle w:val="Tabletext"/>
              <w:ind w:right="340"/>
              <w:jc w:val="right"/>
              <w:rPr>
                <w:color w:val="000000"/>
              </w:rPr>
            </w:pPr>
            <w:r w:rsidRPr="00AB2EF1">
              <w:rPr>
                <w:color w:val="000000"/>
                <w:szCs w:val="16"/>
              </w:rPr>
              <w:t>88.0</w:t>
            </w:r>
          </w:p>
        </w:tc>
        <w:tc>
          <w:tcPr>
            <w:tcW w:w="764" w:type="pct"/>
            <w:tcBorders>
              <w:top w:val="nil"/>
              <w:left w:val="nil"/>
              <w:bottom w:val="nil"/>
              <w:right w:val="nil"/>
            </w:tcBorders>
            <w:shd w:val="clear" w:color="auto" w:fill="auto"/>
          </w:tcPr>
          <w:p w14:paraId="6F10B01C" w14:textId="77777777" w:rsidR="003D4FEC" w:rsidRPr="00AB2EF1" w:rsidRDefault="003D4FEC" w:rsidP="00233D46">
            <w:pPr>
              <w:pStyle w:val="Tabletext"/>
              <w:ind w:right="340"/>
              <w:jc w:val="right"/>
              <w:rPr>
                <w:color w:val="000000"/>
              </w:rPr>
            </w:pPr>
            <w:r w:rsidRPr="00AB2EF1">
              <w:rPr>
                <w:color w:val="000000"/>
                <w:szCs w:val="16"/>
              </w:rPr>
              <w:t>6.5</w:t>
            </w:r>
          </w:p>
        </w:tc>
        <w:tc>
          <w:tcPr>
            <w:tcW w:w="764" w:type="pct"/>
            <w:tcBorders>
              <w:top w:val="nil"/>
              <w:left w:val="nil"/>
              <w:bottom w:val="nil"/>
              <w:right w:val="nil"/>
            </w:tcBorders>
            <w:shd w:val="clear" w:color="auto" w:fill="auto"/>
          </w:tcPr>
          <w:p w14:paraId="6E410992" w14:textId="77777777" w:rsidR="003D4FEC" w:rsidRPr="00AB2EF1" w:rsidRDefault="003D4FEC" w:rsidP="00233D46">
            <w:pPr>
              <w:pStyle w:val="Tabletext"/>
              <w:ind w:right="340"/>
              <w:jc w:val="right"/>
              <w:rPr>
                <w:color w:val="000000"/>
              </w:rPr>
            </w:pPr>
            <w:r w:rsidRPr="00AB2EF1">
              <w:rPr>
                <w:color w:val="000000"/>
                <w:szCs w:val="16"/>
              </w:rPr>
              <w:t>5.5</w:t>
            </w:r>
          </w:p>
        </w:tc>
        <w:tc>
          <w:tcPr>
            <w:tcW w:w="763" w:type="pct"/>
            <w:tcBorders>
              <w:top w:val="nil"/>
              <w:left w:val="nil"/>
              <w:bottom w:val="nil"/>
              <w:right w:val="nil"/>
            </w:tcBorders>
            <w:shd w:val="clear" w:color="auto" w:fill="auto"/>
          </w:tcPr>
          <w:p w14:paraId="5019195A" w14:textId="77777777" w:rsidR="003D4FEC" w:rsidRPr="00AB2EF1" w:rsidRDefault="003D4FEC" w:rsidP="00233D46">
            <w:pPr>
              <w:pStyle w:val="Tabletext"/>
              <w:ind w:right="397"/>
              <w:jc w:val="right"/>
              <w:rPr>
                <w:color w:val="000000"/>
              </w:rPr>
            </w:pPr>
            <w:r w:rsidRPr="00AB2EF1">
              <w:rPr>
                <w:color w:val="000000"/>
              </w:rPr>
              <w:t>100</w:t>
            </w:r>
          </w:p>
        </w:tc>
      </w:tr>
      <w:tr w:rsidR="003D4FEC" w:rsidRPr="00AB2EF1" w14:paraId="58E802E3" w14:textId="77777777" w:rsidTr="00233D46">
        <w:trPr>
          <w:trHeight w:val="272"/>
        </w:trPr>
        <w:tc>
          <w:tcPr>
            <w:tcW w:w="1900" w:type="pct"/>
            <w:tcBorders>
              <w:top w:val="nil"/>
              <w:bottom w:val="nil"/>
              <w:right w:val="nil"/>
            </w:tcBorders>
          </w:tcPr>
          <w:p w14:paraId="71C5143A" w14:textId="77777777" w:rsidR="003D4FEC" w:rsidRPr="00AB2EF1" w:rsidRDefault="003D4FEC" w:rsidP="00233D46">
            <w:pPr>
              <w:pStyle w:val="Tabletext"/>
              <w:rPr>
                <w:color w:val="000000"/>
              </w:rPr>
            </w:pPr>
            <w:r w:rsidRPr="00AB2EF1">
              <w:t>School RTOs</w:t>
            </w:r>
          </w:p>
        </w:tc>
        <w:tc>
          <w:tcPr>
            <w:tcW w:w="809" w:type="pct"/>
            <w:tcBorders>
              <w:top w:val="nil"/>
              <w:left w:val="nil"/>
              <w:bottom w:val="nil"/>
              <w:right w:val="nil"/>
            </w:tcBorders>
            <w:shd w:val="clear" w:color="auto" w:fill="auto"/>
          </w:tcPr>
          <w:p w14:paraId="30A5F1FA" w14:textId="77777777" w:rsidR="003D4FEC" w:rsidRPr="00AB2EF1" w:rsidRDefault="003D4FEC" w:rsidP="00233D46">
            <w:pPr>
              <w:pStyle w:val="Tabletext"/>
              <w:ind w:right="340"/>
              <w:jc w:val="right"/>
              <w:rPr>
                <w:color w:val="000000"/>
              </w:rPr>
            </w:pPr>
            <w:r>
              <w:rPr>
                <w:color w:val="000000"/>
                <w:szCs w:val="16"/>
              </w:rPr>
              <w:t>93.0</w:t>
            </w:r>
          </w:p>
        </w:tc>
        <w:tc>
          <w:tcPr>
            <w:tcW w:w="764" w:type="pct"/>
            <w:tcBorders>
              <w:top w:val="nil"/>
              <w:left w:val="nil"/>
              <w:bottom w:val="nil"/>
              <w:right w:val="nil"/>
            </w:tcBorders>
            <w:shd w:val="clear" w:color="auto" w:fill="auto"/>
          </w:tcPr>
          <w:p w14:paraId="6940D5DD" w14:textId="77777777" w:rsidR="003D4FEC" w:rsidRPr="00AB2EF1" w:rsidRDefault="003D4FEC" w:rsidP="00233D46">
            <w:pPr>
              <w:pStyle w:val="Tabletext"/>
              <w:ind w:right="340"/>
              <w:jc w:val="right"/>
              <w:rPr>
                <w:color w:val="000000"/>
              </w:rPr>
            </w:pPr>
            <w:r w:rsidRPr="00AB2EF1">
              <w:rPr>
                <w:color w:val="000000"/>
                <w:szCs w:val="16"/>
              </w:rPr>
              <w:t>6.2</w:t>
            </w:r>
          </w:p>
        </w:tc>
        <w:tc>
          <w:tcPr>
            <w:tcW w:w="764" w:type="pct"/>
            <w:tcBorders>
              <w:top w:val="nil"/>
              <w:left w:val="nil"/>
              <w:bottom w:val="nil"/>
              <w:right w:val="nil"/>
            </w:tcBorders>
            <w:shd w:val="clear" w:color="auto" w:fill="auto"/>
          </w:tcPr>
          <w:p w14:paraId="77597B83" w14:textId="77777777" w:rsidR="003D4FEC" w:rsidRPr="00AB2EF1" w:rsidRDefault="003D4FEC" w:rsidP="00233D46">
            <w:pPr>
              <w:pStyle w:val="Tabletext"/>
              <w:ind w:right="340"/>
              <w:jc w:val="right"/>
              <w:rPr>
                <w:color w:val="000000"/>
              </w:rPr>
            </w:pPr>
            <w:r w:rsidRPr="00AB2EF1">
              <w:rPr>
                <w:color w:val="000000"/>
                <w:szCs w:val="16"/>
              </w:rPr>
              <w:t>0.</w:t>
            </w:r>
            <w:r>
              <w:rPr>
                <w:color w:val="000000"/>
                <w:szCs w:val="16"/>
              </w:rPr>
              <w:t>8</w:t>
            </w:r>
          </w:p>
        </w:tc>
        <w:tc>
          <w:tcPr>
            <w:tcW w:w="763" w:type="pct"/>
            <w:tcBorders>
              <w:top w:val="nil"/>
              <w:left w:val="nil"/>
              <w:bottom w:val="nil"/>
              <w:right w:val="nil"/>
            </w:tcBorders>
            <w:shd w:val="clear" w:color="auto" w:fill="auto"/>
          </w:tcPr>
          <w:p w14:paraId="3EE456F0" w14:textId="77777777" w:rsidR="003D4FEC" w:rsidRPr="00AB2EF1" w:rsidRDefault="003D4FEC" w:rsidP="00233D46">
            <w:pPr>
              <w:pStyle w:val="Tabletext"/>
              <w:ind w:right="397"/>
              <w:jc w:val="right"/>
              <w:rPr>
                <w:color w:val="000000"/>
              </w:rPr>
            </w:pPr>
            <w:r w:rsidRPr="00AB2EF1">
              <w:rPr>
                <w:color w:val="000000"/>
              </w:rPr>
              <w:t>100</w:t>
            </w:r>
          </w:p>
        </w:tc>
      </w:tr>
      <w:tr w:rsidR="003D4FEC" w:rsidRPr="00AB2EF1" w14:paraId="663676DA" w14:textId="77777777" w:rsidTr="00233D46">
        <w:trPr>
          <w:trHeight w:val="272"/>
        </w:trPr>
        <w:tc>
          <w:tcPr>
            <w:tcW w:w="1900" w:type="pct"/>
            <w:tcBorders>
              <w:top w:val="nil"/>
              <w:bottom w:val="nil"/>
              <w:right w:val="nil"/>
            </w:tcBorders>
          </w:tcPr>
          <w:p w14:paraId="57C3A62A" w14:textId="77777777" w:rsidR="003D4FEC" w:rsidRPr="00AB2EF1" w:rsidRDefault="003D4FEC" w:rsidP="00233D46">
            <w:pPr>
              <w:pStyle w:val="Tabletext"/>
              <w:rPr>
                <w:color w:val="000000"/>
              </w:rPr>
            </w:pPr>
            <w:r w:rsidRPr="00AB2EF1">
              <w:t>Exempt</w:t>
            </w:r>
          </w:p>
        </w:tc>
        <w:tc>
          <w:tcPr>
            <w:tcW w:w="809" w:type="pct"/>
            <w:tcBorders>
              <w:top w:val="nil"/>
              <w:left w:val="nil"/>
              <w:bottom w:val="nil"/>
              <w:right w:val="nil"/>
            </w:tcBorders>
            <w:shd w:val="clear" w:color="auto" w:fill="auto"/>
          </w:tcPr>
          <w:p w14:paraId="07CA8216" w14:textId="77777777" w:rsidR="003D4FEC" w:rsidRPr="00AB2EF1" w:rsidRDefault="003D4FEC" w:rsidP="00233D46">
            <w:pPr>
              <w:pStyle w:val="Tabletext"/>
              <w:ind w:right="340"/>
              <w:jc w:val="right"/>
              <w:rPr>
                <w:color w:val="000000"/>
              </w:rPr>
            </w:pPr>
            <w:r w:rsidRPr="00AB2EF1">
              <w:rPr>
                <w:color w:val="000000"/>
                <w:szCs w:val="16"/>
              </w:rPr>
              <w:t>86.9</w:t>
            </w:r>
          </w:p>
        </w:tc>
        <w:tc>
          <w:tcPr>
            <w:tcW w:w="764" w:type="pct"/>
            <w:tcBorders>
              <w:top w:val="nil"/>
              <w:left w:val="nil"/>
              <w:bottom w:val="nil"/>
              <w:right w:val="nil"/>
            </w:tcBorders>
            <w:shd w:val="clear" w:color="auto" w:fill="auto"/>
          </w:tcPr>
          <w:p w14:paraId="7EED3DE3" w14:textId="77777777" w:rsidR="003D4FEC" w:rsidRPr="00AB2EF1" w:rsidRDefault="003D4FEC" w:rsidP="00233D46">
            <w:pPr>
              <w:pStyle w:val="Tabletext"/>
              <w:ind w:right="340"/>
              <w:jc w:val="right"/>
              <w:rPr>
                <w:color w:val="000000"/>
              </w:rPr>
            </w:pPr>
            <w:r w:rsidRPr="00AB2EF1">
              <w:rPr>
                <w:color w:val="000000"/>
                <w:szCs w:val="16"/>
              </w:rPr>
              <w:t>10.2</w:t>
            </w:r>
          </w:p>
        </w:tc>
        <w:tc>
          <w:tcPr>
            <w:tcW w:w="764" w:type="pct"/>
            <w:tcBorders>
              <w:top w:val="nil"/>
              <w:left w:val="nil"/>
              <w:bottom w:val="nil"/>
              <w:right w:val="nil"/>
            </w:tcBorders>
            <w:shd w:val="clear" w:color="auto" w:fill="auto"/>
          </w:tcPr>
          <w:p w14:paraId="6E6C1AA2" w14:textId="77777777" w:rsidR="003D4FEC" w:rsidRPr="00AB2EF1" w:rsidRDefault="003D4FEC" w:rsidP="00233D46">
            <w:pPr>
              <w:pStyle w:val="Tabletext"/>
              <w:ind w:right="340"/>
              <w:jc w:val="right"/>
              <w:rPr>
                <w:color w:val="000000"/>
              </w:rPr>
            </w:pPr>
            <w:r w:rsidRPr="00AB2EF1">
              <w:rPr>
                <w:color w:val="000000"/>
                <w:szCs w:val="16"/>
              </w:rPr>
              <w:t>2.9</w:t>
            </w:r>
          </w:p>
        </w:tc>
        <w:tc>
          <w:tcPr>
            <w:tcW w:w="763" w:type="pct"/>
            <w:tcBorders>
              <w:top w:val="nil"/>
              <w:left w:val="nil"/>
              <w:bottom w:val="nil"/>
              <w:right w:val="nil"/>
            </w:tcBorders>
            <w:shd w:val="clear" w:color="auto" w:fill="auto"/>
          </w:tcPr>
          <w:p w14:paraId="4446ABB7" w14:textId="77777777" w:rsidR="003D4FEC" w:rsidRPr="00AB2EF1" w:rsidRDefault="003D4FEC" w:rsidP="00233D46">
            <w:pPr>
              <w:pStyle w:val="Tabletext"/>
              <w:ind w:right="397"/>
              <w:jc w:val="right"/>
              <w:rPr>
                <w:color w:val="000000"/>
              </w:rPr>
            </w:pPr>
            <w:r w:rsidRPr="00AB2EF1">
              <w:rPr>
                <w:color w:val="000000"/>
              </w:rPr>
              <w:t>100</w:t>
            </w:r>
          </w:p>
        </w:tc>
      </w:tr>
      <w:tr w:rsidR="003D4FEC" w:rsidRPr="004E38F4" w14:paraId="56073165" w14:textId="77777777" w:rsidTr="00233D46">
        <w:trPr>
          <w:trHeight w:val="272"/>
        </w:trPr>
        <w:tc>
          <w:tcPr>
            <w:tcW w:w="1900" w:type="pct"/>
            <w:tcBorders>
              <w:top w:val="nil"/>
              <w:bottom w:val="single" w:sz="4" w:space="0" w:color="auto"/>
              <w:right w:val="nil"/>
            </w:tcBorders>
          </w:tcPr>
          <w:p w14:paraId="527A6E33" w14:textId="77777777" w:rsidR="003D4FEC" w:rsidRPr="004E38F4" w:rsidRDefault="003D4FEC" w:rsidP="00233D46">
            <w:pPr>
              <w:pStyle w:val="Tabletext"/>
              <w:rPr>
                <w:b/>
              </w:rPr>
            </w:pPr>
            <w:r w:rsidRPr="004E38F4">
              <w:rPr>
                <w:b/>
              </w:rPr>
              <w:t>Total</w:t>
            </w:r>
          </w:p>
        </w:tc>
        <w:tc>
          <w:tcPr>
            <w:tcW w:w="809" w:type="pct"/>
            <w:tcBorders>
              <w:top w:val="nil"/>
              <w:left w:val="nil"/>
              <w:bottom w:val="single" w:sz="4" w:space="0" w:color="auto"/>
              <w:right w:val="nil"/>
            </w:tcBorders>
            <w:shd w:val="clear" w:color="auto" w:fill="auto"/>
          </w:tcPr>
          <w:p w14:paraId="3DE26EAC" w14:textId="77777777" w:rsidR="003D4FEC" w:rsidRPr="004E38F4" w:rsidRDefault="003D4FEC" w:rsidP="00233D46">
            <w:pPr>
              <w:pStyle w:val="Tabletext"/>
              <w:ind w:right="340"/>
              <w:jc w:val="right"/>
              <w:rPr>
                <w:b/>
                <w:color w:val="000000"/>
                <w:szCs w:val="16"/>
              </w:rPr>
            </w:pPr>
            <w:r w:rsidRPr="004E38F4">
              <w:rPr>
                <w:b/>
                <w:color w:val="000000"/>
                <w:szCs w:val="16"/>
              </w:rPr>
              <w:t>53.5</w:t>
            </w:r>
          </w:p>
        </w:tc>
        <w:tc>
          <w:tcPr>
            <w:tcW w:w="764" w:type="pct"/>
            <w:tcBorders>
              <w:top w:val="nil"/>
              <w:left w:val="nil"/>
              <w:bottom w:val="single" w:sz="4" w:space="0" w:color="auto"/>
              <w:right w:val="nil"/>
            </w:tcBorders>
            <w:shd w:val="clear" w:color="auto" w:fill="auto"/>
          </w:tcPr>
          <w:p w14:paraId="32BC95A6" w14:textId="77777777" w:rsidR="003D4FEC" w:rsidRPr="004E38F4" w:rsidRDefault="003D4FEC" w:rsidP="00233D46">
            <w:pPr>
              <w:pStyle w:val="Tabletext"/>
              <w:ind w:right="340"/>
              <w:jc w:val="right"/>
              <w:rPr>
                <w:b/>
                <w:color w:val="000000"/>
                <w:szCs w:val="16"/>
              </w:rPr>
            </w:pPr>
            <w:r w:rsidRPr="004E38F4">
              <w:rPr>
                <w:b/>
                <w:color w:val="000000"/>
                <w:szCs w:val="16"/>
              </w:rPr>
              <w:t>13.</w:t>
            </w:r>
            <w:r>
              <w:rPr>
                <w:b/>
                <w:color w:val="000000"/>
                <w:szCs w:val="16"/>
              </w:rPr>
              <w:t>9</w:t>
            </w:r>
          </w:p>
        </w:tc>
        <w:tc>
          <w:tcPr>
            <w:tcW w:w="764" w:type="pct"/>
            <w:tcBorders>
              <w:top w:val="nil"/>
              <w:left w:val="nil"/>
              <w:bottom w:val="single" w:sz="4" w:space="0" w:color="auto"/>
              <w:right w:val="nil"/>
            </w:tcBorders>
            <w:shd w:val="clear" w:color="auto" w:fill="auto"/>
          </w:tcPr>
          <w:p w14:paraId="07C5E0FE" w14:textId="77777777" w:rsidR="003D4FEC" w:rsidRPr="004E38F4" w:rsidRDefault="003D4FEC" w:rsidP="00233D46">
            <w:pPr>
              <w:pStyle w:val="Tabletext"/>
              <w:ind w:right="340"/>
              <w:jc w:val="right"/>
              <w:rPr>
                <w:b/>
                <w:color w:val="000000"/>
                <w:szCs w:val="16"/>
              </w:rPr>
            </w:pPr>
            <w:r w:rsidRPr="004E38F4">
              <w:rPr>
                <w:b/>
                <w:color w:val="000000"/>
                <w:szCs w:val="16"/>
              </w:rPr>
              <w:t>32.6</w:t>
            </w:r>
          </w:p>
        </w:tc>
        <w:tc>
          <w:tcPr>
            <w:tcW w:w="763" w:type="pct"/>
            <w:tcBorders>
              <w:top w:val="nil"/>
              <w:left w:val="nil"/>
              <w:bottom w:val="single" w:sz="4" w:space="0" w:color="auto"/>
              <w:right w:val="nil"/>
            </w:tcBorders>
            <w:shd w:val="clear" w:color="auto" w:fill="auto"/>
          </w:tcPr>
          <w:p w14:paraId="4D552206" w14:textId="77777777" w:rsidR="003D4FEC" w:rsidRPr="004E38F4" w:rsidRDefault="003D4FEC" w:rsidP="00233D46">
            <w:pPr>
              <w:pStyle w:val="Tabletext"/>
              <w:ind w:right="397"/>
              <w:jc w:val="right"/>
              <w:rPr>
                <w:b/>
                <w:color w:val="000000"/>
              </w:rPr>
            </w:pPr>
            <w:r>
              <w:rPr>
                <w:b/>
                <w:color w:val="000000"/>
              </w:rPr>
              <w:t>100</w:t>
            </w:r>
          </w:p>
        </w:tc>
      </w:tr>
    </w:tbl>
    <w:p w14:paraId="6CFEDB23" w14:textId="77777777" w:rsidR="003D4FEC" w:rsidRPr="00F3711A" w:rsidRDefault="003D4FEC" w:rsidP="003D4FEC">
      <w:pPr>
        <w:pStyle w:val="Source"/>
      </w:pPr>
      <w:r w:rsidRPr="00F3711A">
        <w:t xml:space="preserve">Note: % does not always add to 100.0 due to rounding of components. </w:t>
      </w:r>
    </w:p>
    <w:p w14:paraId="0829B9B1" w14:textId="77777777" w:rsidR="003D4FEC" w:rsidRPr="00F3711A" w:rsidRDefault="003D4FEC" w:rsidP="003D4FEC">
      <w:pPr>
        <w:pStyle w:val="Source"/>
      </w:pPr>
      <w:r w:rsidRPr="00F3711A">
        <w:rPr>
          <w:b/>
          <w:bCs/>
        </w:rPr>
        <w:t>Permanent:</w:t>
      </w:r>
      <w:r w:rsidRPr="00F3711A">
        <w:t xml:space="preserve"> is on-going employment within the organisation, entitled to paid holiday leave, annual leave and sick leave</w:t>
      </w:r>
    </w:p>
    <w:p w14:paraId="43C56509" w14:textId="77777777" w:rsidR="003D4FEC" w:rsidRPr="00F3711A" w:rsidRDefault="003D4FEC" w:rsidP="003D4FEC">
      <w:pPr>
        <w:pStyle w:val="Source"/>
      </w:pPr>
      <w:r w:rsidRPr="00F3711A">
        <w:rPr>
          <w:b/>
          <w:bCs/>
        </w:rPr>
        <w:t>Contract/temporary:</w:t>
      </w:r>
      <w:r w:rsidRPr="00F3711A">
        <w:t xml:space="preserve"> is employed for a specified pre-set term, usually short-term</w:t>
      </w:r>
    </w:p>
    <w:p w14:paraId="06C1EAC8" w14:textId="77777777" w:rsidR="003D4FEC" w:rsidRPr="00F3711A" w:rsidRDefault="003D4FEC" w:rsidP="003D4FEC">
      <w:pPr>
        <w:pStyle w:val="Source"/>
        <w:ind w:left="0" w:firstLine="0"/>
      </w:pPr>
      <w:r w:rsidRPr="00F3711A">
        <w:rPr>
          <w:b/>
          <w:bCs/>
        </w:rPr>
        <w:t>Casual/sessional:</w:t>
      </w:r>
      <w:r w:rsidRPr="00F3711A">
        <w:t xml:space="preserve"> employees are employed and paid on an hourly or sessional basis and are not entitled to paid holiday or annual leave.</w:t>
      </w:r>
    </w:p>
    <w:p w14:paraId="1DBB8223" w14:textId="11B31190" w:rsidR="00EC098C" w:rsidRDefault="004E38F4" w:rsidP="007A2588">
      <w:pPr>
        <w:pStyle w:val="Text"/>
        <w:rPr>
          <w:spacing w:val="-4"/>
        </w:rPr>
      </w:pPr>
      <w:r w:rsidRPr="00807610">
        <w:rPr>
          <w:spacing w:val="-4"/>
        </w:rPr>
        <w:t xml:space="preserve">The incidence of casual employment for VET trainers and assessors </w:t>
      </w:r>
      <w:r w:rsidR="000226EC" w:rsidRPr="00807610">
        <w:rPr>
          <w:spacing w:val="-4"/>
        </w:rPr>
        <w:t xml:space="preserve">(32.6%) </w:t>
      </w:r>
      <w:r w:rsidRPr="00807610">
        <w:rPr>
          <w:spacing w:val="-4"/>
        </w:rPr>
        <w:t>is higher than in the general labour market, where casual employees accounted for 22.0% of employees (May 2018</w:t>
      </w:r>
      <w:r w:rsidRPr="00807610">
        <w:rPr>
          <w:rStyle w:val="FootnoteReference"/>
          <w:spacing w:val="-4"/>
        </w:rPr>
        <w:footnoteReference w:id="21"/>
      </w:r>
      <w:r w:rsidRPr="00807610">
        <w:rPr>
          <w:spacing w:val="-4"/>
        </w:rPr>
        <w:t>).</w:t>
      </w:r>
      <w:bookmarkStart w:id="124" w:name="_Hlk25847866"/>
      <w:r w:rsidR="00EC098C">
        <w:rPr>
          <w:spacing w:val="-4"/>
        </w:rPr>
        <w:t xml:space="preserve"> </w:t>
      </w:r>
    </w:p>
    <w:p w14:paraId="6B50D80E" w14:textId="4F5F7FED" w:rsidR="009C7A7D" w:rsidRPr="00EC098C" w:rsidRDefault="009C7A7D" w:rsidP="007A2588">
      <w:pPr>
        <w:pStyle w:val="Text"/>
        <w:rPr>
          <w:spacing w:val="-4"/>
        </w:rPr>
      </w:pPr>
      <w:r w:rsidRPr="00FD35C5">
        <w:t xml:space="preserve">The proportion of TAFE full-time trainers and assessors, and the proportion of TAFE casual/sessional trainers and assessors </w:t>
      </w:r>
      <w:r w:rsidR="00DB5FC0" w:rsidRPr="00FD35C5">
        <w:t>is consistent</w:t>
      </w:r>
      <w:r w:rsidRPr="00FD35C5">
        <w:t xml:space="preserve"> with 2011 estimates</w:t>
      </w:r>
      <w:r w:rsidRPr="00FD35C5">
        <w:rPr>
          <w:rStyle w:val="FootnoteReference"/>
        </w:rPr>
        <w:footnoteReference w:id="22"/>
      </w:r>
      <w:r w:rsidR="00DB5FC0" w:rsidRPr="00FD35C5">
        <w:t>.</w:t>
      </w:r>
    </w:p>
    <w:p w14:paraId="2E357860" w14:textId="080A4B84" w:rsidR="007A2588" w:rsidRPr="00E111BF" w:rsidRDefault="007A2588" w:rsidP="007A2588">
      <w:pPr>
        <w:pStyle w:val="Text"/>
      </w:pPr>
      <w:r>
        <w:t xml:space="preserve">In commenting on 2011 estimates, the Productivity Commission noted that non-permanent employment in the VET sector was high with particularly high use of casuals for trainer and assessor roles. In conjunction with this, they indicated that this casualisation of trainer/assessor employment may restrict opportunities to develop teaching and assessment </w:t>
      </w:r>
      <w:r w:rsidR="000226EC" w:rsidRPr="002F6BF8">
        <w:t>cap</w:t>
      </w:r>
      <w:r w:rsidRPr="002F6BF8">
        <w:t xml:space="preserve">ability and concluded that </w:t>
      </w:r>
      <w:r w:rsidR="00BA1112" w:rsidRPr="002F6BF8">
        <w:t xml:space="preserve">adequate </w:t>
      </w:r>
      <w:r w:rsidRPr="002F6BF8">
        <w:t>support for professional development for casual and other non-permanent staff</w:t>
      </w:r>
      <w:r w:rsidR="00BA1112" w:rsidRPr="002F6BF8">
        <w:t xml:space="preserve"> was needed</w:t>
      </w:r>
      <w:r w:rsidRPr="002F6BF8">
        <w:rPr>
          <w:rStyle w:val="FootnoteReference"/>
        </w:rPr>
        <w:footnoteReference w:id="23"/>
      </w:r>
      <w:r w:rsidRPr="002F6BF8">
        <w:t xml:space="preserve">. These findings for 2019 indicate that this recommendation </w:t>
      </w:r>
      <w:r w:rsidR="00BA1112" w:rsidRPr="002F6BF8">
        <w:t>is still relevant</w:t>
      </w:r>
      <w:r w:rsidRPr="002F6BF8">
        <w:t xml:space="preserve"> for VET trainers and assessors in 2019.</w:t>
      </w:r>
      <w:r>
        <w:t xml:space="preserve">  </w:t>
      </w:r>
      <w:bookmarkEnd w:id="124"/>
    </w:p>
    <w:bookmarkEnd w:id="121"/>
    <w:p w14:paraId="0C0A0179" w14:textId="77777777" w:rsidR="00841EA9" w:rsidRDefault="00841EA9" w:rsidP="00841EA9">
      <w:pPr>
        <w:spacing w:before="0" w:line="240" w:lineRule="auto"/>
      </w:pPr>
    </w:p>
    <w:p w14:paraId="3A5DDD86" w14:textId="4A2517AC" w:rsidR="00314BDB" w:rsidRPr="00841EA9" w:rsidRDefault="00314BDB" w:rsidP="00823405">
      <w:pPr>
        <w:pStyle w:val="Heading3"/>
      </w:pPr>
      <w:r w:rsidRPr="00841EA9">
        <w:t>Teaching qualifications</w:t>
      </w:r>
    </w:p>
    <w:p w14:paraId="31AAB7B8" w14:textId="7259DB67" w:rsidR="00FE2510" w:rsidRPr="00A21F71" w:rsidRDefault="00FE2510" w:rsidP="00A21F71">
      <w:pPr>
        <w:pStyle w:val="Text"/>
      </w:pPr>
      <w:r w:rsidRPr="00A21F71">
        <w:t xml:space="preserve">RTOs are required to employ qualified and skilled trainers and assessors under the </w:t>
      </w:r>
      <w:r w:rsidR="00CB5B14" w:rsidRPr="00A21F71">
        <w:t>S</w:t>
      </w:r>
      <w:r w:rsidRPr="00A21F71">
        <w:t xml:space="preserve">tandards for RTOs 2015 as set out in Appendix A, while trainers without the required qualifications can only train and assess under supervision. RTOs were required to ensure that all their trainers and assessors met the new requirements by 1 July 2019. This entailed trainers and assessors holding either a diploma or higher-level qualification in adult education, or the most recent version of the Certificate IV in Training and Assessment (TAE40116). As a minimum, trainers and assessors holding the superseded Certificate IV in Training and Assessment (TAE40110) could undertake a </w:t>
      </w:r>
      <w:r w:rsidR="005D23C0" w:rsidRPr="00A21F71">
        <w:t>defined set</w:t>
      </w:r>
      <w:r w:rsidRPr="00A21F71">
        <w:t xml:space="preserve"> of units to bridge the gap to the new requirements</w:t>
      </w:r>
      <w:r w:rsidR="000A4CF5" w:rsidRPr="008A7606">
        <w:rPr>
          <w:rStyle w:val="FootnoteReference"/>
        </w:rPr>
        <w:footnoteReference w:id="24"/>
      </w:r>
      <w:r w:rsidRPr="00A21F71">
        <w:t xml:space="preserve">. It should be noted that the National VET </w:t>
      </w:r>
      <w:r w:rsidR="006A227C" w:rsidRPr="00A21F71">
        <w:t>W</w:t>
      </w:r>
      <w:r w:rsidRPr="00A21F71">
        <w:t xml:space="preserve">orkforce </w:t>
      </w:r>
      <w:r w:rsidR="006A227C" w:rsidRPr="00A21F71">
        <w:t>S</w:t>
      </w:r>
      <w:r w:rsidRPr="00A21F71">
        <w:t>urvey was carried out a few months before these new requirements had to be met.</w:t>
      </w:r>
    </w:p>
    <w:p w14:paraId="2AC407D5" w14:textId="610B90A0" w:rsidR="001F5E8B" w:rsidRPr="00A21F71" w:rsidRDefault="00DD6CDA" w:rsidP="00A21F71">
      <w:pPr>
        <w:pStyle w:val="Text"/>
      </w:pPr>
      <w:r w:rsidRPr="00A21F71">
        <w:lastRenderedPageBreak/>
        <w:t>The</w:t>
      </w:r>
      <w:r w:rsidR="000A4CF5" w:rsidRPr="00A21F71">
        <w:t xml:space="preserve"> survey estimates show that the</w:t>
      </w:r>
      <w:r w:rsidRPr="00A21F71">
        <w:t xml:space="preserve"> majority of</w:t>
      </w:r>
      <w:r w:rsidR="007B3D6D" w:rsidRPr="00A21F71">
        <w:t xml:space="preserve"> trainers and assessors held a formal teaching qualification, with </w:t>
      </w:r>
      <w:r w:rsidR="001F5E8B" w:rsidRPr="00A21F71">
        <w:t>93.3</w:t>
      </w:r>
      <w:r w:rsidR="007B3D6D" w:rsidRPr="00A21F71">
        <w:t xml:space="preserve">% of trainers and assessors holding a Certificate IV in Training and Assessment or higher qualification (table </w:t>
      </w:r>
      <w:r w:rsidR="00384116" w:rsidRPr="00A21F71">
        <w:t>6</w:t>
      </w:r>
      <w:r w:rsidR="007B3D6D" w:rsidRPr="00A21F71">
        <w:t xml:space="preserve">). </w:t>
      </w:r>
    </w:p>
    <w:p w14:paraId="1601160B" w14:textId="77777777" w:rsidR="003D4FEC" w:rsidRPr="008A7606" w:rsidRDefault="003D4FEC" w:rsidP="003D4FEC">
      <w:pPr>
        <w:pStyle w:val="Tabletitle"/>
      </w:pPr>
      <w:bookmarkStart w:id="125" w:name="_Toc32829318"/>
      <w:bookmarkStart w:id="126" w:name="_Hlk25589801"/>
      <w:r w:rsidRPr="008A7606">
        <w:t>Table 6</w:t>
      </w:r>
      <w:r w:rsidRPr="008A7606">
        <w:tab/>
        <w:t>Highest Teaching Qualification held by VET trainers and assessors, February 2019 (%)</w:t>
      </w:r>
      <w:bookmarkEnd w:id="125"/>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811"/>
        <w:gridCol w:w="643"/>
        <w:gridCol w:w="1483"/>
      </w:tblGrid>
      <w:tr w:rsidR="003D4FEC" w:rsidRPr="00F458C8" w14:paraId="3F6A3F95" w14:textId="77777777" w:rsidTr="00233D46">
        <w:trPr>
          <w:trHeight w:val="272"/>
        </w:trPr>
        <w:tc>
          <w:tcPr>
            <w:tcW w:w="3661" w:type="pct"/>
            <w:tcBorders>
              <w:top w:val="single" w:sz="4" w:space="0" w:color="auto"/>
              <w:bottom w:val="single" w:sz="4" w:space="0" w:color="auto"/>
              <w:right w:val="nil"/>
            </w:tcBorders>
            <w:vAlign w:val="center"/>
          </w:tcPr>
          <w:p w14:paraId="42B7590C" w14:textId="77777777" w:rsidR="003D4FEC" w:rsidRPr="00F458C8" w:rsidRDefault="003D4FEC" w:rsidP="00233D46">
            <w:pPr>
              <w:pStyle w:val="Tablehead1"/>
            </w:pPr>
            <w:r>
              <w:t>Qualification</w:t>
            </w:r>
          </w:p>
        </w:tc>
        <w:tc>
          <w:tcPr>
            <w:tcW w:w="1339" w:type="pct"/>
            <w:gridSpan w:val="2"/>
            <w:tcBorders>
              <w:top w:val="single" w:sz="4" w:space="0" w:color="auto"/>
              <w:left w:val="nil"/>
              <w:bottom w:val="single" w:sz="4" w:space="0" w:color="auto"/>
              <w:right w:val="nil"/>
            </w:tcBorders>
          </w:tcPr>
          <w:p w14:paraId="0EDFEBEB" w14:textId="77777777" w:rsidR="003D4FEC" w:rsidRPr="00F458C8" w:rsidRDefault="003D4FEC" w:rsidP="00233D46">
            <w:pPr>
              <w:pStyle w:val="Tablehead1"/>
              <w:jc w:val="center"/>
            </w:pPr>
            <w:r w:rsidRPr="00F458C8">
              <w:t>Training and assessment employees</w:t>
            </w:r>
          </w:p>
        </w:tc>
      </w:tr>
      <w:tr w:rsidR="003D4FEC" w:rsidRPr="00F458C8" w14:paraId="62F6490F" w14:textId="77777777" w:rsidTr="00233D46">
        <w:trPr>
          <w:trHeight w:val="272"/>
        </w:trPr>
        <w:tc>
          <w:tcPr>
            <w:tcW w:w="4066" w:type="pct"/>
            <w:gridSpan w:val="2"/>
            <w:tcBorders>
              <w:top w:val="single" w:sz="4" w:space="0" w:color="auto"/>
              <w:bottom w:val="nil"/>
              <w:right w:val="nil"/>
            </w:tcBorders>
            <w:vAlign w:val="center"/>
          </w:tcPr>
          <w:p w14:paraId="6A160D38" w14:textId="77777777" w:rsidR="003D4FEC" w:rsidRPr="00F458C8" w:rsidRDefault="003D4FEC" w:rsidP="00233D46">
            <w:pPr>
              <w:pStyle w:val="Tabletext"/>
            </w:pPr>
            <w:r w:rsidRPr="00F458C8">
              <w:t>Diploma of VET (TAE 50111, TAE50116)</w:t>
            </w:r>
          </w:p>
        </w:tc>
        <w:tc>
          <w:tcPr>
            <w:tcW w:w="934" w:type="pct"/>
            <w:tcBorders>
              <w:top w:val="single" w:sz="4" w:space="0" w:color="auto"/>
              <w:left w:val="nil"/>
              <w:bottom w:val="nil"/>
              <w:right w:val="nil"/>
            </w:tcBorders>
            <w:shd w:val="clear" w:color="auto" w:fill="auto"/>
          </w:tcPr>
          <w:p w14:paraId="6B06123B" w14:textId="77777777" w:rsidR="003D4FEC" w:rsidRPr="004E5181" w:rsidRDefault="003D4FEC" w:rsidP="00233D46">
            <w:pPr>
              <w:pStyle w:val="Tabletext"/>
              <w:ind w:right="794"/>
              <w:jc w:val="right"/>
              <w:rPr>
                <w:szCs w:val="16"/>
              </w:rPr>
            </w:pPr>
            <w:r w:rsidRPr="004E5181">
              <w:t>4.6</w:t>
            </w:r>
          </w:p>
        </w:tc>
      </w:tr>
      <w:tr w:rsidR="003D4FEC" w:rsidRPr="00F458C8" w14:paraId="131D232C" w14:textId="77777777" w:rsidTr="00233D46">
        <w:trPr>
          <w:trHeight w:val="272"/>
        </w:trPr>
        <w:tc>
          <w:tcPr>
            <w:tcW w:w="4066" w:type="pct"/>
            <w:gridSpan w:val="2"/>
            <w:tcBorders>
              <w:top w:val="nil"/>
              <w:bottom w:val="nil"/>
              <w:right w:val="nil"/>
            </w:tcBorders>
            <w:vAlign w:val="center"/>
          </w:tcPr>
          <w:p w14:paraId="1D5DA662" w14:textId="77777777" w:rsidR="003D4FEC" w:rsidRPr="00F458C8" w:rsidRDefault="003D4FEC" w:rsidP="00233D46">
            <w:pPr>
              <w:pStyle w:val="Tabletext"/>
            </w:pPr>
            <w:r w:rsidRPr="00F458C8">
              <w:t>Diploma of Training Design and Development (TAE50211, TAE50216)</w:t>
            </w:r>
          </w:p>
        </w:tc>
        <w:tc>
          <w:tcPr>
            <w:tcW w:w="934" w:type="pct"/>
            <w:tcBorders>
              <w:top w:val="nil"/>
              <w:left w:val="nil"/>
              <w:bottom w:val="nil"/>
              <w:right w:val="nil"/>
            </w:tcBorders>
            <w:shd w:val="clear" w:color="auto" w:fill="auto"/>
          </w:tcPr>
          <w:p w14:paraId="2CC4C097" w14:textId="77777777" w:rsidR="003D4FEC" w:rsidRPr="004E5181" w:rsidRDefault="003D4FEC" w:rsidP="00233D46">
            <w:pPr>
              <w:pStyle w:val="Tabletext"/>
              <w:ind w:right="794"/>
              <w:jc w:val="right"/>
              <w:rPr>
                <w:szCs w:val="16"/>
              </w:rPr>
            </w:pPr>
            <w:r w:rsidRPr="004E5181">
              <w:t>1.4</w:t>
            </w:r>
          </w:p>
        </w:tc>
      </w:tr>
      <w:tr w:rsidR="003D4FEC" w:rsidRPr="00F458C8" w14:paraId="38B61169" w14:textId="77777777" w:rsidTr="00233D46">
        <w:trPr>
          <w:trHeight w:val="272"/>
        </w:trPr>
        <w:tc>
          <w:tcPr>
            <w:tcW w:w="4066" w:type="pct"/>
            <w:gridSpan w:val="2"/>
            <w:tcBorders>
              <w:top w:val="nil"/>
              <w:bottom w:val="nil"/>
              <w:right w:val="nil"/>
            </w:tcBorders>
            <w:vAlign w:val="center"/>
          </w:tcPr>
          <w:p w14:paraId="5FDAF8F1" w14:textId="77777777" w:rsidR="003D4FEC" w:rsidRPr="00F458C8" w:rsidRDefault="003D4FEC" w:rsidP="00233D46">
            <w:pPr>
              <w:pStyle w:val="Tabletext"/>
            </w:pPr>
            <w:r w:rsidRPr="00F458C8">
              <w:t>Any other Diploma in Adult Education</w:t>
            </w:r>
          </w:p>
        </w:tc>
        <w:tc>
          <w:tcPr>
            <w:tcW w:w="934" w:type="pct"/>
            <w:tcBorders>
              <w:top w:val="nil"/>
              <w:left w:val="nil"/>
              <w:bottom w:val="nil"/>
              <w:right w:val="nil"/>
            </w:tcBorders>
            <w:shd w:val="clear" w:color="auto" w:fill="auto"/>
          </w:tcPr>
          <w:p w14:paraId="6E8D2AF6" w14:textId="77777777" w:rsidR="003D4FEC" w:rsidRPr="004E5181" w:rsidRDefault="003D4FEC" w:rsidP="00233D46">
            <w:pPr>
              <w:pStyle w:val="Tabletext"/>
              <w:ind w:right="794"/>
              <w:jc w:val="right"/>
              <w:rPr>
                <w:szCs w:val="16"/>
              </w:rPr>
            </w:pPr>
            <w:r w:rsidRPr="004E5181">
              <w:t>2.0</w:t>
            </w:r>
          </w:p>
        </w:tc>
      </w:tr>
      <w:tr w:rsidR="003D4FEC" w:rsidRPr="00F458C8" w14:paraId="04F186EA" w14:textId="77777777" w:rsidTr="00233D46">
        <w:trPr>
          <w:trHeight w:val="272"/>
        </w:trPr>
        <w:tc>
          <w:tcPr>
            <w:tcW w:w="4066" w:type="pct"/>
            <w:gridSpan w:val="2"/>
            <w:tcBorders>
              <w:top w:val="nil"/>
              <w:bottom w:val="nil"/>
              <w:right w:val="nil"/>
            </w:tcBorders>
            <w:vAlign w:val="center"/>
          </w:tcPr>
          <w:p w14:paraId="3BC6AE4E" w14:textId="77777777" w:rsidR="003D4FEC" w:rsidRPr="00F458C8" w:rsidRDefault="003D4FEC" w:rsidP="00233D46">
            <w:pPr>
              <w:pStyle w:val="Tabletext"/>
            </w:pPr>
            <w:r w:rsidRPr="00F458C8">
              <w:t>Any other higher-level qualification in Adult Education</w:t>
            </w:r>
          </w:p>
        </w:tc>
        <w:tc>
          <w:tcPr>
            <w:tcW w:w="934" w:type="pct"/>
            <w:tcBorders>
              <w:top w:val="nil"/>
              <w:left w:val="nil"/>
              <w:bottom w:val="nil"/>
              <w:right w:val="nil"/>
            </w:tcBorders>
            <w:shd w:val="clear" w:color="auto" w:fill="auto"/>
          </w:tcPr>
          <w:p w14:paraId="5019B2E9" w14:textId="77777777" w:rsidR="003D4FEC" w:rsidRPr="004E5181" w:rsidRDefault="003D4FEC" w:rsidP="00233D46">
            <w:pPr>
              <w:pStyle w:val="Tabletext"/>
              <w:ind w:right="794"/>
              <w:jc w:val="right"/>
              <w:rPr>
                <w:szCs w:val="16"/>
              </w:rPr>
            </w:pPr>
            <w:r w:rsidRPr="004E5181">
              <w:t>8.2</w:t>
            </w:r>
          </w:p>
        </w:tc>
      </w:tr>
      <w:tr w:rsidR="003D4FEC" w:rsidRPr="00F458C8" w14:paraId="20976620" w14:textId="77777777" w:rsidTr="00233D46">
        <w:trPr>
          <w:trHeight w:val="272"/>
        </w:trPr>
        <w:tc>
          <w:tcPr>
            <w:tcW w:w="4066" w:type="pct"/>
            <w:gridSpan w:val="2"/>
            <w:tcBorders>
              <w:top w:val="nil"/>
              <w:bottom w:val="nil"/>
              <w:right w:val="nil"/>
            </w:tcBorders>
            <w:shd w:val="clear" w:color="auto" w:fill="auto"/>
            <w:vAlign w:val="center"/>
          </w:tcPr>
          <w:p w14:paraId="40D1728F" w14:textId="77777777" w:rsidR="003D4FEC" w:rsidRPr="00F458C8" w:rsidRDefault="003D4FEC" w:rsidP="00233D46">
            <w:pPr>
              <w:pStyle w:val="Tabletext"/>
            </w:pPr>
            <w:r w:rsidRPr="00F458C8">
              <w:t>Certificate IV in Training and Assessment (TAE40110, TAE40116)</w:t>
            </w:r>
          </w:p>
        </w:tc>
        <w:tc>
          <w:tcPr>
            <w:tcW w:w="934" w:type="pct"/>
            <w:tcBorders>
              <w:top w:val="nil"/>
              <w:left w:val="nil"/>
              <w:bottom w:val="nil"/>
              <w:right w:val="nil"/>
            </w:tcBorders>
            <w:shd w:val="clear" w:color="auto" w:fill="auto"/>
          </w:tcPr>
          <w:p w14:paraId="3E24B097" w14:textId="77777777" w:rsidR="003D4FEC" w:rsidRPr="004E5181" w:rsidRDefault="003D4FEC" w:rsidP="00233D46">
            <w:pPr>
              <w:pStyle w:val="Tabletext"/>
              <w:ind w:right="794"/>
              <w:jc w:val="right"/>
              <w:rPr>
                <w:szCs w:val="16"/>
              </w:rPr>
            </w:pPr>
            <w:r w:rsidRPr="004E5181">
              <w:t>77.1</w:t>
            </w:r>
          </w:p>
        </w:tc>
      </w:tr>
      <w:tr w:rsidR="003D4FEC" w:rsidRPr="00F458C8" w14:paraId="440444B5" w14:textId="77777777" w:rsidTr="00233D46">
        <w:trPr>
          <w:trHeight w:val="272"/>
        </w:trPr>
        <w:tc>
          <w:tcPr>
            <w:tcW w:w="4066" w:type="pct"/>
            <w:gridSpan w:val="2"/>
            <w:tcBorders>
              <w:top w:val="nil"/>
              <w:bottom w:val="nil"/>
              <w:right w:val="nil"/>
            </w:tcBorders>
            <w:vAlign w:val="center"/>
          </w:tcPr>
          <w:p w14:paraId="6B35A839" w14:textId="77777777" w:rsidR="003D4FEC" w:rsidRPr="00F458C8" w:rsidRDefault="003D4FEC" w:rsidP="00233D46">
            <w:pPr>
              <w:pStyle w:val="Tabletext"/>
            </w:pPr>
            <w:r w:rsidRPr="00F458C8">
              <w:t>Other teaching qualifications</w:t>
            </w:r>
          </w:p>
        </w:tc>
        <w:tc>
          <w:tcPr>
            <w:tcW w:w="934" w:type="pct"/>
            <w:tcBorders>
              <w:top w:val="nil"/>
              <w:left w:val="nil"/>
              <w:bottom w:val="nil"/>
              <w:right w:val="nil"/>
            </w:tcBorders>
            <w:shd w:val="clear" w:color="auto" w:fill="auto"/>
          </w:tcPr>
          <w:p w14:paraId="0483814E" w14:textId="77777777" w:rsidR="003D4FEC" w:rsidRPr="004E5181" w:rsidRDefault="003D4FEC" w:rsidP="00233D46">
            <w:pPr>
              <w:pStyle w:val="Tabletext"/>
              <w:ind w:right="794"/>
              <w:jc w:val="right"/>
              <w:rPr>
                <w:szCs w:val="16"/>
              </w:rPr>
            </w:pPr>
            <w:r w:rsidRPr="004E5181">
              <w:t>3.6</w:t>
            </w:r>
          </w:p>
        </w:tc>
      </w:tr>
      <w:tr w:rsidR="003D4FEC" w:rsidRPr="00F458C8" w14:paraId="53D54A48" w14:textId="77777777" w:rsidTr="00233D46">
        <w:trPr>
          <w:trHeight w:val="272"/>
        </w:trPr>
        <w:tc>
          <w:tcPr>
            <w:tcW w:w="4066" w:type="pct"/>
            <w:gridSpan w:val="2"/>
            <w:tcBorders>
              <w:top w:val="nil"/>
              <w:bottom w:val="nil"/>
              <w:right w:val="nil"/>
            </w:tcBorders>
            <w:vAlign w:val="center"/>
          </w:tcPr>
          <w:p w14:paraId="72CCB682" w14:textId="77777777" w:rsidR="003D4FEC" w:rsidRPr="00F458C8" w:rsidRDefault="003D4FEC" w:rsidP="00233D46">
            <w:pPr>
              <w:pStyle w:val="Tabletext"/>
            </w:pPr>
            <w:r w:rsidRPr="00F458C8">
              <w:t>Assessor Skill Set (TAESS00001, TAESS00011)</w:t>
            </w:r>
          </w:p>
        </w:tc>
        <w:tc>
          <w:tcPr>
            <w:tcW w:w="934" w:type="pct"/>
            <w:tcBorders>
              <w:top w:val="nil"/>
              <w:left w:val="nil"/>
              <w:bottom w:val="nil"/>
              <w:right w:val="nil"/>
            </w:tcBorders>
            <w:shd w:val="clear" w:color="auto" w:fill="auto"/>
          </w:tcPr>
          <w:p w14:paraId="32828281" w14:textId="77777777" w:rsidR="003D4FEC" w:rsidRPr="004E5181" w:rsidRDefault="003D4FEC" w:rsidP="00233D46">
            <w:pPr>
              <w:pStyle w:val="Tabletext"/>
              <w:ind w:right="794"/>
              <w:jc w:val="right"/>
              <w:rPr>
                <w:szCs w:val="16"/>
              </w:rPr>
            </w:pPr>
            <w:r w:rsidRPr="004E5181">
              <w:t>1.0</w:t>
            </w:r>
          </w:p>
        </w:tc>
      </w:tr>
      <w:tr w:rsidR="003D4FEC" w:rsidRPr="00F458C8" w14:paraId="3479B4CB" w14:textId="77777777" w:rsidTr="00233D46">
        <w:trPr>
          <w:trHeight w:val="272"/>
        </w:trPr>
        <w:tc>
          <w:tcPr>
            <w:tcW w:w="4066" w:type="pct"/>
            <w:gridSpan w:val="2"/>
            <w:tcBorders>
              <w:top w:val="nil"/>
              <w:bottom w:val="nil"/>
              <w:right w:val="nil"/>
            </w:tcBorders>
            <w:vAlign w:val="center"/>
          </w:tcPr>
          <w:p w14:paraId="388F8792" w14:textId="77777777" w:rsidR="003D4FEC" w:rsidRPr="00F458C8" w:rsidRDefault="003D4FEC" w:rsidP="00233D46">
            <w:pPr>
              <w:pStyle w:val="Tabletext"/>
            </w:pPr>
            <w:r w:rsidRPr="00F458C8">
              <w:t>Enterprise Trainer Skill Set</w:t>
            </w:r>
            <w:r>
              <w:br/>
            </w:r>
            <w:r w:rsidRPr="008A7606">
              <w:rPr>
                <w:spacing w:val="-4"/>
              </w:rPr>
              <w:t>(TAESS00007, TAESS00014, TAESS00008, TAESS00013, TAESS00003, TAESS00015)</w:t>
            </w:r>
          </w:p>
        </w:tc>
        <w:tc>
          <w:tcPr>
            <w:tcW w:w="934" w:type="pct"/>
            <w:tcBorders>
              <w:top w:val="nil"/>
              <w:left w:val="nil"/>
              <w:bottom w:val="nil"/>
              <w:right w:val="nil"/>
            </w:tcBorders>
            <w:shd w:val="clear" w:color="auto" w:fill="auto"/>
          </w:tcPr>
          <w:p w14:paraId="7550B697" w14:textId="77777777" w:rsidR="003D4FEC" w:rsidRPr="004E5181" w:rsidRDefault="003D4FEC" w:rsidP="00233D46">
            <w:pPr>
              <w:pStyle w:val="Tabletext"/>
              <w:ind w:right="794"/>
              <w:jc w:val="right"/>
              <w:rPr>
                <w:szCs w:val="16"/>
              </w:rPr>
            </w:pPr>
            <w:r w:rsidRPr="004E5181">
              <w:t>1.0</w:t>
            </w:r>
          </w:p>
        </w:tc>
      </w:tr>
      <w:tr w:rsidR="003D4FEC" w:rsidRPr="00F458C8" w14:paraId="3FE496E5" w14:textId="77777777" w:rsidTr="00233D46">
        <w:trPr>
          <w:trHeight w:val="272"/>
        </w:trPr>
        <w:tc>
          <w:tcPr>
            <w:tcW w:w="4066" w:type="pct"/>
            <w:gridSpan w:val="2"/>
            <w:tcBorders>
              <w:top w:val="nil"/>
              <w:bottom w:val="nil"/>
              <w:right w:val="nil"/>
            </w:tcBorders>
            <w:vAlign w:val="center"/>
          </w:tcPr>
          <w:p w14:paraId="3C19A5FD" w14:textId="77777777" w:rsidR="003D4FEC" w:rsidRPr="00F458C8" w:rsidRDefault="003D4FEC" w:rsidP="00233D46">
            <w:pPr>
              <w:pStyle w:val="Tabletext"/>
            </w:pPr>
            <w:r w:rsidRPr="00F458C8">
              <w:t>No teaching qualification held</w:t>
            </w:r>
          </w:p>
        </w:tc>
        <w:tc>
          <w:tcPr>
            <w:tcW w:w="934" w:type="pct"/>
            <w:tcBorders>
              <w:top w:val="nil"/>
              <w:left w:val="nil"/>
              <w:bottom w:val="nil"/>
              <w:right w:val="nil"/>
            </w:tcBorders>
            <w:shd w:val="clear" w:color="auto" w:fill="auto"/>
          </w:tcPr>
          <w:p w14:paraId="3F01B75F" w14:textId="77777777" w:rsidR="003D4FEC" w:rsidRPr="004E5181" w:rsidRDefault="003D4FEC" w:rsidP="00233D46">
            <w:pPr>
              <w:pStyle w:val="Tabletext"/>
              <w:ind w:right="794"/>
              <w:jc w:val="right"/>
              <w:rPr>
                <w:szCs w:val="16"/>
              </w:rPr>
            </w:pPr>
            <w:r w:rsidRPr="004E5181">
              <w:t>1.1</w:t>
            </w:r>
          </w:p>
        </w:tc>
      </w:tr>
      <w:tr w:rsidR="003D4FEC" w:rsidRPr="00F458C8" w14:paraId="206F915D" w14:textId="77777777" w:rsidTr="00233D46">
        <w:trPr>
          <w:trHeight w:val="272"/>
        </w:trPr>
        <w:tc>
          <w:tcPr>
            <w:tcW w:w="4066" w:type="pct"/>
            <w:gridSpan w:val="2"/>
            <w:tcBorders>
              <w:top w:val="nil"/>
              <w:bottom w:val="single" w:sz="4" w:space="0" w:color="auto"/>
              <w:right w:val="nil"/>
            </w:tcBorders>
            <w:vAlign w:val="center"/>
          </w:tcPr>
          <w:p w14:paraId="3F7DB1CC" w14:textId="77777777" w:rsidR="003D4FEC" w:rsidRPr="00F458C8" w:rsidRDefault="003D4FEC" w:rsidP="00233D46">
            <w:pPr>
              <w:pStyle w:val="Tabletext"/>
            </w:pPr>
            <w:r w:rsidRPr="00016849">
              <w:rPr>
                <w:b/>
              </w:rPr>
              <w:t>Total</w:t>
            </w:r>
          </w:p>
        </w:tc>
        <w:tc>
          <w:tcPr>
            <w:tcW w:w="934" w:type="pct"/>
            <w:tcBorders>
              <w:top w:val="nil"/>
              <w:left w:val="nil"/>
              <w:bottom w:val="single" w:sz="4" w:space="0" w:color="auto"/>
              <w:right w:val="nil"/>
            </w:tcBorders>
            <w:shd w:val="clear" w:color="auto" w:fill="auto"/>
          </w:tcPr>
          <w:p w14:paraId="541ABA72" w14:textId="77777777" w:rsidR="003D4FEC" w:rsidRPr="004E5181" w:rsidRDefault="003D4FEC" w:rsidP="00233D46">
            <w:pPr>
              <w:pStyle w:val="Tabletext"/>
              <w:ind w:right="794"/>
              <w:jc w:val="right"/>
              <w:rPr>
                <w:szCs w:val="16"/>
              </w:rPr>
            </w:pPr>
            <w:r w:rsidRPr="004E5181">
              <w:rPr>
                <w:b/>
              </w:rPr>
              <w:t>100</w:t>
            </w:r>
          </w:p>
        </w:tc>
      </w:tr>
      <w:tr w:rsidR="003D4FEC" w:rsidRPr="00F458C8" w14:paraId="6EFFE576" w14:textId="77777777" w:rsidTr="00233D46">
        <w:trPr>
          <w:trHeight w:val="272"/>
        </w:trPr>
        <w:tc>
          <w:tcPr>
            <w:tcW w:w="4066" w:type="pct"/>
            <w:gridSpan w:val="2"/>
            <w:tcBorders>
              <w:top w:val="single" w:sz="4" w:space="0" w:color="auto"/>
              <w:bottom w:val="single" w:sz="4" w:space="0" w:color="auto"/>
              <w:right w:val="nil"/>
            </w:tcBorders>
            <w:vAlign w:val="center"/>
          </w:tcPr>
          <w:p w14:paraId="7328707A" w14:textId="77777777" w:rsidR="003D4FEC" w:rsidRPr="00016849" w:rsidRDefault="003D4FEC" w:rsidP="00233D46">
            <w:pPr>
              <w:pStyle w:val="Tabletext"/>
              <w:rPr>
                <w:i/>
              </w:rPr>
            </w:pPr>
            <w:r w:rsidRPr="00016849">
              <w:rPr>
                <w:i/>
              </w:rPr>
              <w:t>Certificate IV in Training and Assessment or higher qualification</w:t>
            </w:r>
          </w:p>
        </w:tc>
        <w:tc>
          <w:tcPr>
            <w:tcW w:w="934" w:type="pct"/>
            <w:tcBorders>
              <w:top w:val="nil"/>
              <w:left w:val="nil"/>
              <w:bottom w:val="single" w:sz="4" w:space="0" w:color="auto"/>
              <w:right w:val="nil"/>
            </w:tcBorders>
            <w:shd w:val="clear" w:color="auto" w:fill="auto"/>
          </w:tcPr>
          <w:p w14:paraId="716FF466" w14:textId="77777777" w:rsidR="003D4FEC" w:rsidRPr="00515511" w:rsidRDefault="003D4FEC" w:rsidP="00233D46">
            <w:pPr>
              <w:pStyle w:val="Tabletext"/>
              <w:ind w:right="794"/>
              <w:jc w:val="right"/>
              <w:rPr>
                <w:i/>
              </w:rPr>
            </w:pPr>
            <w:r w:rsidRPr="00515511">
              <w:rPr>
                <w:i/>
              </w:rPr>
              <w:t>93.3</w:t>
            </w:r>
          </w:p>
        </w:tc>
      </w:tr>
    </w:tbl>
    <w:p w14:paraId="6A12DC2C" w14:textId="77777777" w:rsidR="003D4FEC" w:rsidRDefault="003D4FEC" w:rsidP="003D4FEC">
      <w:pPr>
        <w:pStyle w:val="Source"/>
      </w:pPr>
      <w:r>
        <w:t>Note:</w:t>
      </w:r>
      <w:r>
        <w:tab/>
      </w:r>
      <w:r w:rsidRPr="003A34A6">
        <w:t>Total % does not always add to 100.0 due to rounding of components.</w:t>
      </w:r>
      <w:r>
        <w:t xml:space="preserve"> </w:t>
      </w:r>
      <w:r w:rsidRPr="00762878">
        <w:t xml:space="preserve">RTOs reported the number of </w:t>
      </w:r>
      <w:r>
        <w:t>employees</w:t>
      </w:r>
      <w:r w:rsidRPr="00762878">
        <w:t xml:space="preserve"> with each qualification</w:t>
      </w:r>
      <w:r>
        <w:t>.</w:t>
      </w:r>
      <w:r w:rsidRPr="00F458C8">
        <w:t xml:space="preserve"> RTOs were asked to list the highest training and assessment qualification for </w:t>
      </w:r>
      <w:proofErr w:type="gramStart"/>
      <w:r w:rsidRPr="00F458C8">
        <w:t>all of</w:t>
      </w:r>
      <w:proofErr w:type="gramEnd"/>
      <w:r w:rsidRPr="00F458C8">
        <w:t xml:space="preserve"> their teaching and assessment </w:t>
      </w:r>
      <w:r>
        <w:t>employees.</w:t>
      </w:r>
      <w:r w:rsidRPr="00F458C8">
        <w:t xml:space="preserve"> </w:t>
      </w:r>
      <w:r>
        <w:t>T</w:t>
      </w:r>
      <w:r w:rsidRPr="00F458C8">
        <w:t>he list in the table reflects the alternatives available</w:t>
      </w:r>
      <w:r>
        <w:t>.</w:t>
      </w:r>
      <w:r w:rsidRPr="00F458C8">
        <w:t xml:space="preserve"> </w:t>
      </w:r>
      <w:r>
        <w:t>N</w:t>
      </w:r>
      <w:r w:rsidRPr="00F458C8">
        <w:t xml:space="preserve">o teaching qualification held was an alternative listed.   </w:t>
      </w:r>
    </w:p>
    <w:p w14:paraId="4A29AB47" w14:textId="24B28046" w:rsidR="00184CB3" w:rsidRPr="00A21F71" w:rsidRDefault="00F9497E" w:rsidP="00A21F71">
      <w:pPr>
        <w:pStyle w:val="Text"/>
      </w:pPr>
      <w:r w:rsidRPr="00A21F71">
        <w:t>Overall</w:t>
      </w:r>
      <w:r w:rsidR="00B217C2">
        <w:t>,</w:t>
      </w:r>
      <w:r w:rsidRPr="00A21F71">
        <w:t xml:space="preserve"> </w:t>
      </w:r>
      <w:r w:rsidR="00D329CC" w:rsidRPr="00A21F71">
        <w:t>a small share (</w:t>
      </w:r>
      <w:r w:rsidR="001F5E8B" w:rsidRPr="00A21F71">
        <w:t>16.2</w:t>
      </w:r>
      <w:r w:rsidRPr="00A21F71">
        <w:t>%</w:t>
      </w:r>
      <w:r w:rsidR="00D329CC" w:rsidRPr="00A21F71">
        <w:t>)</w:t>
      </w:r>
      <w:r w:rsidRPr="00A21F71">
        <w:t xml:space="preserve"> of trainers and assessors could meet the skilled trainers and assessor requirement with some form of diploma or higher-level </w:t>
      </w:r>
      <w:r w:rsidR="00A01B22" w:rsidRPr="00A21F71">
        <w:t xml:space="preserve">teaching </w:t>
      </w:r>
      <w:r w:rsidRPr="00A21F71">
        <w:t>qualification.</w:t>
      </w:r>
    </w:p>
    <w:p w14:paraId="1E9BE0B6" w14:textId="1AF54ED0" w:rsidR="000A4CF5" w:rsidRPr="00A21F71" w:rsidRDefault="001F5E8B" w:rsidP="00A21F71">
      <w:pPr>
        <w:pStyle w:val="Text"/>
      </w:pPr>
      <w:r w:rsidRPr="00A21F71">
        <w:t>For 77.</w:t>
      </w:r>
      <w:r w:rsidR="003B6074" w:rsidRPr="00A21F71">
        <w:t>1</w:t>
      </w:r>
      <w:r w:rsidRPr="00A21F71">
        <w:t xml:space="preserve">% of trainers and assessors, the Certificate IV was their </w:t>
      </w:r>
      <w:r w:rsidR="00E228C5">
        <w:t xml:space="preserve">highest </w:t>
      </w:r>
      <w:r w:rsidRPr="00A21F71">
        <w:t>teaching qualification. T</w:t>
      </w:r>
      <w:r w:rsidR="00F9497E" w:rsidRPr="00A21F71">
        <w:t xml:space="preserve">his only meets the requirement if it is the </w:t>
      </w:r>
      <w:bookmarkStart w:id="127" w:name="_Hlk25588016"/>
      <w:r w:rsidR="00F9497E" w:rsidRPr="00A21F71">
        <w:t>TAE40116</w:t>
      </w:r>
      <w:bookmarkEnd w:id="127"/>
      <w:r w:rsidR="00F9497E" w:rsidRPr="00A21F71">
        <w:t xml:space="preserve"> or successor</w:t>
      </w:r>
      <w:r w:rsidR="000A4CF5" w:rsidRPr="00A21F71">
        <w:t xml:space="preserve"> unless gap training in the additional units was undertaken</w:t>
      </w:r>
      <w:r w:rsidR="00F9497E" w:rsidRPr="00A21F71">
        <w:t xml:space="preserve">. </w:t>
      </w:r>
      <w:r w:rsidR="0025174B" w:rsidRPr="00A21F71">
        <w:t xml:space="preserve">The </w:t>
      </w:r>
      <w:r w:rsidRPr="00A21F71">
        <w:t>t</w:t>
      </w:r>
      <w:r w:rsidR="00184CB3" w:rsidRPr="00A21F71">
        <w:t>otal enrolments in the TAE40116 in 2016 and 2017 were 5055, with a further 37 764 in 2018</w:t>
      </w:r>
      <w:r w:rsidR="00527714" w:rsidRPr="008A7606">
        <w:rPr>
          <w:rStyle w:val="FootnoteReference"/>
        </w:rPr>
        <w:footnoteReference w:id="25"/>
      </w:r>
      <w:r w:rsidR="00184CB3" w:rsidRPr="00A21F71">
        <w:t>.  Between 2016 and 2018 a total of 10 265 TAE40116 were completed</w:t>
      </w:r>
      <w:r w:rsidR="000A4CF5" w:rsidRPr="00A21F71">
        <w:t xml:space="preserve">, </w:t>
      </w:r>
      <w:r w:rsidR="00184CB3" w:rsidRPr="00A21F71">
        <w:t xml:space="preserve">forming the potential maximum </w:t>
      </w:r>
      <w:r w:rsidR="00A726F4" w:rsidRPr="00A21F71">
        <w:t>number of trainers and assessors with</w:t>
      </w:r>
      <w:r w:rsidR="00184CB3" w:rsidRPr="00A21F71">
        <w:t xml:space="preserve"> TAE40116</w:t>
      </w:r>
      <w:r w:rsidR="00A726F4" w:rsidRPr="00A21F71">
        <w:t xml:space="preserve"> at the time of the survey</w:t>
      </w:r>
      <w:r w:rsidR="00184CB3" w:rsidRPr="00A21F71">
        <w:t xml:space="preserve">. </w:t>
      </w:r>
    </w:p>
    <w:bookmarkEnd w:id="126"/>
    <w:p w14:paraId="5CE9EC52" w14:textId="4BBBFE24" w:rsidR="000A4CF5" w:rsidRPr="00A21F71" w:rsidRDefault="000A4CF5" w:rsidP="00A21F71">
      <w:pPr>
        <w:pStyle w:val="Text"/>
      </w:pPr>
      <w:r w:rsidRPr="00A21F71">
        <w:t xml:space="preserve">If all those holding the TAE40116 are assumed to have been employed by an RTO as a trainer/assessor at the time of the survey, then it is estimated that about 80% of trainers and assessors would have held the </w:t>
      </w:r>
      <w:bookmarkStart w:id="128" w:name="_Hlk35436331"/>
      <w:r w:rsidRPr="00A21F71">
        <w:t>superseded TAE40110 Certificate IV in Training and Assessment</w:t>
      </w:r>
      <w:bookmarkEnd w:id="128"/>
      <w:r w:rsidRPr="00A21F71">
        <w:t xml:space="preserve"> at that time. Those holding the superseded TAE40110 would either have needed to undertake additional units for their RTO to be compliant with requirements by July 2019 or have needed to deliver training under supervision while holding the Enterprise Trainer Skill Set. This suggests that potentially up to three quarters of RTOs</w:t>
      </w:r>
      <w:r w:rsidRPr="008A7606">
        <w:rPr>
          <w:vertAlign w:val="superscript"/>
        </w:rPr>
        <w:footnoteReference w:id="26"/>
      </w:r>
      <w:r w:rsidRPr="00A21F71">
        <w:t xml:space="preserve"> would have needed at least some of their training staff with the superseded TAE40110 to undertake gap training to obtain the additional required units.   </w:t>
      </w:r>
    </w:p>
    <w:p w14:paraId="1F30B0CF" w14:textId="200F06FE" w:rsidR="002D7B67" w:rsidRPr="00A21F71" w:rsidRDefault="002D7B67" w:rsidP="00A21F71">
      <w:pPr>
        <w:pStyle w:val="Text"/>
      </w:pPr>
      <w:bookmarkStart w:id="129" w:name="_Toc531334290"/>
      <w:bookmarkStart w:id="130" w:name="_Toc22800648"/>
      <w:bookmarkStart w:id="131" w:name="_Hlk22198418"/>
      <w:r w:rsidRPr="00A21F71">
        <w:t xml:space="preserve">Some caution is needed in interpretation of survey information in this context, as the requirements in the </w:t>
      </w:r>
      <w:r w:rsidR="006A227C" w:rsidRPr="00A21F71">
        <w:t>S</w:t>
      </w:r>
      <w:r w:rsidRPr="00A21F71">
        <w:t xml:space="preserve">tandards for RTOs are relatively complex in the variations of combinations of qualifications, skill sets and units that they allow for in the credentials and supervision clauses, which can be further complicated by the date or vintage of the </w:t>
      </w:r>
      <w:r w:rsidRPr="00A21F71">
        <w:lastRenderedPageBreak/>
        <w:t xml:space="preserve">credential (whether superseded or not). The </w:t>
      </w:r>
      <w:r w:rsidR="00030387" w:rsidRPr="00A21F71">
        <w:t>S</w:t>
      </w:r>
      <w:r w:rsidRPr="00A21F71">
        <w:t>tandards</w:t>
      </w:r>
      <w:r w:rsidR="00030387" w:rsidRPr="00A21F71">
        <w:t xml:space="preserve"> for RTOs</w:t>
      </w:r>
      <w:r w:rsidRPr="00A21F71">
        <w:t xml:space="preserve"> are also intended to be scrutinised by regulators and met at the individual staff level within the RTO. In designing the survey, only qualifications and skill sets were included in the question (see questionnaire in Appendix C). Additional TAE units required in the </w:t>
      </w:r>
      <w:r w:rsidR="006A227C" w:rsidRPr="00A21F71">
        <w:t>S</w:t>
      </w:r>
      <w:r w:rsidRPr="00A21F71">
        <w:t xml:space="preserve">tandard when a superseded qualification is held were not included in the wording of the question about teaching qualifications. The reason for this is that the higher the number of trainers and assessors employed by an RTO, the greater the complexity for collecting and presenting this information, since individuals can hold various diverse qualifications, skill sets and units with a range of labels and vintages. This highlights that a survey can be less suitable for obtaining this type of information as an aggregate. </w:t>
      </w:r>
      <w:r w:rsidR="006A227C" w:rsidRPr="00A21F71">
        <w:t>D</w:t>
      </w:r>
      <w:r w:rsidRPr="00A21F71">
        <w:t>espite this</w:t>
      </w:r>
      <w:r w:rsidR="006A227C" w:rsidRPr="00A21F71">
        <w:t>,</w:t>
      </w:r>
      <w:r w:rsidRPr="00A21F71">
        <w:t xml:space="preserve"> the estimates give an indicative scale of the key qualifications and skill sets that underlie the skills of trainers and assessors employed by RTOs. </w:t>
      </w:r>
    </w:p>
    <w:p w14:paraId="27A75CE7" w14:textId="60F9190F" w:rsidR="002D7B67" w:rsidRPr="00A21F71" w:rsidRDefault="00384116" w:rsidP="00A21F71">
      <w:pPr>
        <w:pStyle w:val="Text"/>
      </w:pPr>
      <w:bookmarkStart w:id="132" w:name="_Toc22800649"/>
      <w:bookmarkEnd w:id="129"/>
      <w:bookmarkEnd w:id="130"/>
      <w:bookmarkEnd w:id="131"/>
      <w:r w:rsidRPr="00A21F71">
        <w:t xml:space="preserve">Almost </w:t>
      </w:r>
      <w:r w:rsidR="00D30E64" w:rsidRPr="00A21F71">
        <w:t>one in ten</w:t>
      </w:r>
      <w:r w:rsidRPr="00A21F71">
        <w:t xml:space="preserve"> (</w:t>
      </w:r>
      <w:r w:rsidR="00D30E64" w:rsidRPr="00A21F71">
        <w:t>9.4</w:t>
      </w:r>
      <w:r w:rsidRPr="00A21F71">
        <w:t xml:space="preserve">%) trainers and assessors were </w:t>
      </w:r>
      <w:r w:rsidR="002D7B67" w:rsidRPr="00A21F71">
        <w:t xml:space="preserve">working </w:t>
      </w:r>
      <w:r w:rsidR="00D30E64" w:rsidRPr="00A21F71">
        <w:t>under supervision</w:t>
      </w:r>
      <w:r w:rsidRPr="00A21F71">
        <w:t xml:space="preserve"> (table 7)</w:t>
      </w:r>
      <w:r w:rsidR="00D30E64" w:rsidRPr="00A21F71">
        <w:t xml:space="preserve">, which tallies </w:t>
      </w:r>
      <w:r w:rsidR="00F861FA" w:rsidRPr="00A21F71">
        <w:t xml:space="preserve">generally </w:t>
      </w:r>
      <w:r w:rsidR="00D30E64" w:rsidRPr="00A21F71">
        <w:t>with the 6.7% that did not hold a Certificate IV in Training and Assessment or higher-level qualification as their highest teaching qualification (table 6).</w:t>
      </w:r>
      <w:r w:rsidRPr="00A21F71">
        <w:t xml:space="preserve"> Employment under supervision can occur in circumstances where practitioners lack the required training/assessment qualifications (see table A2 Appendix A). </w:t>
      </w:r>
      <w:r w:rsidR="002D7B67" w:rsidRPr="00A21F71">
        <w:t xml:space="preserve">For example, employment under supervision can occur when an individual with industry knowledge, experience and vocational competency becomes a trainer without having yet completed a teaching qualification.  </w:t>
      </w:r>
    </w:p>
    <w:p w14:paraId="726F316B" w14:textId="54717929" w:rsidR="00384116" w:rsidRPr="008A7606" w:rsidRDefault="00384116" w:rsidP="008A7606">
      <w:pPr>
        <w:pStyle w:val="Tabletitle"/>
      </w:pPr>
      <w:bookmarkStart w:id="133" w:name="_Toc32829319"/>
      <w:r w:rsidRPr="008A7606">
        <w:t>Table 7</w:t>
      </w:r>
      <w:r w:rsidRPr="008A7606">
        <w:tab/>
        <w:t xml:space="preserve">Estimated </w:t>
      </w:r>
      <w:r w:rsidR="0087415F" w:rsidRPr="008A7606">
        <w:t>proportion</w:t>
      </w:r>
      <w:r w:rsidRPr="008A7606">
        <w:t xml:space="preserve"> of trainers and assessors employed</w:t>
      </w:r>
      <w:r w:rsidR="0087415F" w:rsidRPr="008A7606">
        <w:t xml:space="preserve"> as supervisors or under supervision</w:t>
      </w:r>
      <w:r w:rsidRPr="008A7606">
        <w:t xml:space="preserve"> in the VET workforce, February 2019 </w:t>
      </w:r>
      <w:r w:rsidR="00266877" w:rsidRPr="008A7606">
        <w:t>(%)</w:t>
      </w:r>
      <w:bookmarkEnd w:id="133"/>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664"/>
        <w:gridCol w:w="1273"/>
      </w:tblGrid>
      <w:tr w:rsidR="00266877" w:rsidRPr="00ED18B6" w14:paraId="4C90EA69" w14:textId="19DEA367" w:rsidTr="00CF11D5">
        <w:trPr>
          <w:trHeight w:val="272"/>
        </w:trPr>
        <w:tc>
          <w:tcPr>
            <w:tcW w:w="4198" w:type="pct"/>
            <w:tcBorders>
              <w:top w:val="single" w:sz="4" w:space="0" w:color="auto"/>
              <w:bottom w:val="single" w:sz="4" w:space="0" w:color="auto"/>
              <w:right w:val="nil"/>
            </w:tcBorders>
            <w:vAlign w:val="center"/>
          </w:tcPr>
          <w:p w14:paraId="2EC7D4E0" w14:textId="6B50A4CB" w:rsidR="00024D6E" w:rsidRPr="008A7606" w:rsidRDefault="00024D6E" w:rsidP="008A7606">
            <w:pPr>
              <w:pStyle w:val="Tablehead1"/>
            </w:pPr>
            <w:r w:rsidRPr="008A7606">
              <w:t>Trainers and assessors</w:t>
            </w:r>
          </w:p>
        </w:tc>
        <w:tc>
          <w:tcPr>
            <w:tcW w:w="802" w:type="pct"/>
            <w:tcBorders>
              <w:top w:val="single" w:sz="4" w:space="0" w:color="auto"/>
              <w:left w:val="nil"/>
              <w:bottom w:val="single" w:sz="4" w:space="0" w:color="auto"/>
              <w:right w:val="nil"/>
            </w:tcBorders>
          </w:tcPr>
          <w:p w14:paraId="0D2F6609" w14:textId="1432E2BC" w:rsidR="00024D6E" w:rsidRPr="005A6470" w:rsidRDefault="00024D6E" w:rsidP="00CF11D5">
            <w:pPr>
              <w:pStyle w:val="Tablehead1"/>
              <w:jc w:val="right"/>
            </w:pPr>
            <w:r>
              <w:t>%</w:t>
            </w:r>
          </w:p>
        </w:tc>
      </w:tr>
      <w:tr w:rsidR="00266877" w:rsidRPr="00ED18B6" w14:paraId="41B9C176" w14:textId="6E6A22E9" w:rsidTr="00CF11D5">
        <w:trPr>
          <w:trHeight w:val="272"/>
        </w:trPr>
        <w:tc>
          <w:tcPr>
            <w:tcW w:w="4198" w:type="pct"/>
            <w:tcBorders>
              <w:top w:val="nil"/>
              <w:bottom w:val="nil"/>
              <w:right w:val="nil"/>
            </w:tcBorders>
            <w:vAlign w:val="center"/>
          </w:tcPr>
          <w:p w14:paraId="6E7DA89D" w14:textId="77777777" w:rsidR="00024D6E" w:rsidRPr="00ED18B6" w:rsidRDefault="00024D6E" w:rsidP="008A7606">
            <w:pPr>
              <w:pStyle w:val="Tabletext"/>
              <w:rPr>
                <w:b/>
              </w:rPr>
            </w:pPr>
            <w:r w:rsidRPr="00ED18B6">
              <w:t>Trainers and assessors that are supervisors</w:t>
            </w:r>
          </w:p>
        </w:tc>
        <w:tc>
          <w:tcPr>
            <w:tcW w:w="802" w:type="pct"/>
            <w:tcBorders>
              <w:top w:val="nil"/>
              <w:left w:val="nil"/>
              <w:bottom w:val="nil"/>
              <w:right w:val="nil"/>
            </w:tcBorders>
            <w:shd w:val="clear" w:color="auto" w:fill="auto"/>
          </w:tcPr>
          <w:p w14:paraId="78CA34F5" w14:textId="2790305A" w:rsidR="00024D6E" w:rsidRPr="00D30E64" w:rsidRDefault="00024D6E" w:rsidP="00CF11D5">
            <w:pPr>
              <w:pStyle w:val="Tabletext"/>
              <w:jc w:val="right"/>
              <w:rPr>
                <w:color w:val="FF0000"/>
              </w:rPr>
            </w:pPr>
            <w:r>
              <w:rPr>
                <w:color w:val="000000"/>
              </w:rPr>
              <w:t>31.1</w:t>
            </w:r>
          </w:p>
        </w:tc>
      </w:tr>
      <w:tr w:rsidR="00266877" w:rsidRPr="00ED18B6" w14:paraId="7534BE87" w14:textId="005EA600" w:rsidTr="00CF11D5">
        <w:trPr>
          <w:trHeight w:val="272"/>
        </w:trPr>
        <w:tc>
          <w:tcPr>
            <w:tcW w:w="4198" w:type="pct"/>
            <w:tcBorders>
              <w:top w:val="nil"/>
              <w:bottom w:val="single" w:sz="4" w:space="0" w:color="auto"/>
              <w:right w:val="nil"/>
            </w:tcBorders>
            <w:vAlign w:val="center"/>
          </w:tcPr>
          <w:p w14:paraId="0E3FA08A" w14:textId="77777777" w:rsidR="00024D6E" w:rsidRPr="00ED18B6" w:rsidRDefault="00024D6E" w:rsidP="008A7606">
            <w:pPr>
              <w:pStyle w:val="Tabletext"/>
              <w:rPr>
                <w:b/>
              </w:rPr>
            </w:pPr>
            <w:r w:rsidRPr="00ED18B6">
              <w:t>Trainers and assessors that are under supervision</w:t>
            </w:r>
          </w:p>
        </w:tc>
        <w:tc>
          <w:tcPr>
            <w:tcW w:w="802" w:type="pct"/>
            <w:tcBorders>
              <w:top w:val="nil"/>
              <w:left w:val="nil"/>
              <w:bottom w:val="single" w:sz="4" w:space="0" w:color="auto"/>
              <w:right w:val="nil"/>
            </w:tcBorders>
            <w:shd w:val="clear" w:color="auto" w:fill="auto"/>
          </w:tcPr>
          <w:p w14:paraId="4A12FF61" w14:textId="73903FAE" w:rsidR="00024D6E" w:rsidRPr="00D30E64" w:rsidRDefault="00024D6E" w:rsidP="00CF11D5">
            <w:pPr>
              <w:pStyle w:val="Tabletext"/>
              <w:jc w:val="right"/>
              <w:rPr>
                <w:color w:val="FF0000"/>
              </w:rPr>
            </w:pPr>
            <w:r>
              <w:rPr>
                <w:color w:val="000000"/>
              </w:rPr>
              <w:t>9.4</w:t>
            </w:r>
          </w:p>
        </w:tc>
      </w:tr>
    </w:tbl>
    <w:p w14:paraId="3465A415" w14:textId="28C17656" w:rsidR="007B3D6D" w:rsidRPr="00A21F71" w:rsidRDefault="006A227C" w:rsidP="00A21F71">
      <w:pPr>
        <w:pStyle w:val="Text"/>
      </w:pPr>
      <w:r w:rsidRPr="00A21F71">
        <w:t>A slightly lower proportion of t</w:t>
      </w:r>
      <w:r w:rsidR="00B923C2" w:rsidRPr="00A21F71">
        <w:t>rainers and assessors employed by independent</w:t>
      </w:r>
      <w:r w:rsidRPr="00A21F71">
        <w:t>/private</w:t>
      </w:r>
      <w:r w:rsidR="00B923C2" w:rsidRPr="00A21F71">
        <w:t xml:space="preserve"> RTOs</w:t>
      </w:r>
      <w:r w:rsidR="00904F8F" w:rsidRPr="00A21F71">
        <w:t xml:space="preserve"> held </w:t>
      </w:r>
      <w:r w:rsidR="00BC78ED" w:rsidRPr="00A21F71">
        <w:t xml:space="preserve">a </w:t>
      </w:r>
      <w:r w:rsidR="00BC78ED" w:rsidRPr="006530E9">
        <w:rPr>
          <w:i/>
          <w:iCs/>
        </w:rPr>
        <w:t>Certificate IV in Training and Assessment or higher teaching qualification</w:t>
      </w:r>
      <w:r w:rsidR="00BC78ED" w:rsidRPr="00A21F71">
        <w:t xml:space="preserve"> </w:t>
      </w:r>
      <w:r w:rsidR="00904F8F" w:rsidRPr="00A21F71">
        <w:t xml:space="preserve">in 2019 </w:t>
      </w:r>
      <w:r w:rsidR="00BC78ED" w:rsidRPr="00A21F71">
        <w:t xml:space="preserve">(90.6%) compared with </w:t>
      </w:r>
      <w:r w:rsidR="00904F8F" w:rsidRPr="00A21F71">
        <w:t xml:space="preserve">those </w:t>
      </w:r>
      <w:r w:rsidR="00BC78ED" w:rsidRPr="00A21F71">
        <w:t>employed by</w:t>
      </w:r>
      <w:r w:rsidR="00904F8F" w:rsidRPr="00A21F71">
        <w:t xml:space="preserve"> TAFE (97.8%</w:t>
      </w:r>
      <w:r w:rsidR="001B6C4D" w:rsidRPr="00A21F71">
        <w:t>)</w:t>
      </w:r>
      <w:r w:rsidR="00BC78ED" w:rsidRPr="00A21F71">
        <w:t xml:space="preserve"> (table 8)</w:t>
      </w:r>
      <w:r w:rsidR="00904F8F" w:rsidRPr="00A21F71">
        <w:t>.</w:t>
      </w:r>
      <w:r w:rsidR="001B6C4D" w:rsidRPr="00A21F71">
        <w:t xml:space="preserve"> </w:t>
      </w:r>
      <w:r w:rsidR="00BC78ED" w:rsidRPr="00A21F71">
        <w:t>Similarly, a s</w:t>
      </w:r>
      <w:r w:rsidR="00B923C2" w:rsidRPr="00A21F71">
        <w:t xml:space="preserve">lightly </w:t>
      </w:r>
      <w:r w:rsidR="00BC78ED" w:rsidRPr="00A21F71">
        <w:t xml:space="preserve">higher proportion of </w:t>
      </w:r>
      <w:r w:rsidR="00B923C2" w:rsidRPr="00A21F71">
        <w:t xml:space="preserve">trainers and assessors employed by TAFE held </w:t>
      </w:r>
      <w:r w:rsidR="00BC78ED" w:rsidRPr="00A21F71">
        <w:t>a</w:t>
      </w:r>
      <w:r w:rsidR="00B923C2" w:rsidRPr="00A21F71">
        <w:t xml:space="preserve"> diploma or higher </w:t>
      </w:r>
      <w:r w:rsidR="00BC78ED" w:rsidRPr="00A21F71">
        <w:t xml:space="preserve">teaching </w:t>
      </w:r>
      <w:r w:rsidR="00B923C2" w:rsidRPr="00A21F71">
        <w:t>qualification (19.</w:t>
      </w:r>
      <w:r w:rsidR="00864466" w:rsidRPr="00A21F71">
        <w:t>3</w:t>
      </w:r>
      <w:r w:rsidR="00B923C2" w:rsidRPr="00A21F71">
        <w:t>%</w:t>
      </w:r>
      <w:r w:rsidR="00BC78ED" w:rsidRPr="00A21F71">
        <w:t>) than those employed by independent/private RTOs (</w:t>
      </w:r>
      <w:r w:rsidR="00B923C2" w:rsidRPr="00A21F71">
        <w:t xml:space="preserve">15.0%). The need for </w:t>
      </w:r>
      <w:r w:rsidR="0070117C" w:rsidRPr="00A21F71">
        <w:t>demonstrating the additional units required</w:t>
      </w:r>
      <w:r w:rsidR="00B923C2" w:rsidRPr="00A21F71">
        <w:t xml:space="preserve"> </w:t>
      </w:r>
      <w:r w:rsidR="008D1F3D">
        <w:t>(</w:t>
      </w:r>
      <w:r w:rsidR="00B923C2" w:rsidRPr="00A21F71">
        <w:t>related to superseded Certificate IV qualifications</w:t>
      </w:r>
      <w:r w:rsidR="008D1F3D">
        <w:t>)</w:t>
      </w:r>
      <w:r w:rsidR="00B923C2" w:rsidRPr="00A21F71">
        <w:t xml:space="preserve"> therefore appears slightly lower for TAFE.     </w:t>
      </w:r>
    </w:p>
    <w:p w14:paraId="73E83735" w14:textId="7DB56F53" w:rsidR="003D4FEC" w:rsidRDefault="00314BDB" w:rsidP="00A21F71">
      <w:pPr>
        <w:pStyle w:val="Text"/>
      </w:pPr>
      <w:r w:rsidRPr="00A21F71">
        <w:t xml:space="preserve">Earlier estimates of the teaching qualifications held by TAFE trainers and assessors were </w:t>
      </w:r>
      <w:r w:rsidR="00CE6DCF" w:rsidRPr="00A21F71">
        <w:t>approximate</w:t>
      </w:r>
      <w:r w:rsidRPr="00A21F71">
        <w:t>, based on one jurisdiction indicating about 60% of TAFE trainers and assessors held the Certificate IV in Training and Assessment or higher in 2011</w:t>
      </w:r>
      <w:r w:rsidR="00001596" w:rsidRPr="002F17FE">
        <w:rPr>
          <w:rStyle w:val="FootnoteReference"/>
        </w:rPr>
        <w:footnoteReference w:id="27"/>
      </w:r>
      <w:r w:rsidRPr="00A21F71">
        <w:t>. The estimates for 2019, which are arguably more reliable</w:t>
      </w:r>
      <w:r w:rsidR="008F208F" w:rsidRPr="00A21F71">
        <w:t>,</w:t>
      </w:r>
      <w:r w:rsidRPr="00A21F71">
        <w:t xml:space="preserve"> have greater coverage </w:t>
      </w:r>
      <w:r w:rsidR="008F208F" w:rsidRPr="00A21F71">
        <w:t xml:space="preserve">and are </w:t>
      </w:r>
      <w:r w:rsidRPr="00A21F71">
        <w:t>more representative of all TAFE</w:t>
      </w:r>
      <w:r w:rsidR="008F208F" w:rsidRPr="00A21F71">
        <w:t xml:space="preserve"> </w:t>
      </w:r>
      <w:r w:rsidR="00CE6DCF" w:rsidRPr="00A21F71">
        <w:t>RTOs</w:t>
      </w:r>
      <w:r w:rsidRPr="00A21F71">
        <w:t>, indicate that the teaching qualifications for TAFE trainers and assessors are now demonstrably higher, with 9</w:t>
      </w:r>
      <w:r w:rsidR="005F696A" w:rsidRPr="00A21F71">
        <w:t>7</w:t>
      </w:r>
      <w:r w:rsidRPr="00A21F71">
        <w:t>.</w:t>
      </w:r>
      <w:r w:rsidR="005F696A" w:rsidRPr="00A21F71">
        <w:t>8</w:t>
      </w:r>
      <w:r w:rsidRPr="00A21F71">
        <w:t xml:space="preserve">% holding </w:t>
      </w:r>
      <w:r w:rsidR="00CE6DCF" w:rsidRPr="00A21F71">
        <w:t>a</w:t>
      </w:r>
      <w:r w:rsidRPr="00A21F71">
        <w:t xml:space="preserve"> Certificate IV in Training and </w:t>
      </w:r>
      <w:r w:rsidR="0099409D" w:rsidRPr="00A21F71">
        <w:t>A</w:t>
      </w:r>
      <w:r w:rsidRPr="00A21F71">
        <w:t>ssessment</w:t>
      </w:r>
      <w:r w:rsidR="008F208F" w:rsidRPr="00A21F71">
        <w:t xml:space="preserve"> or higher </w:t>
      </w:r>
      <w:r w:rsidRPr="00A21F71">
        <w:t xml:space="preserve">teaching qualification. </w:t>
      </w:r>
    </w:p>
    <w:p w14:paraId="347CBC20" w14:textId="77777777" w:rsidR="003D4FEC" w:rsidRDefault="003D4FEC">
      <w:pPr>
        <w:spacing w:before="0" w:line="240" w:lineRule="auto"/>
      </w:pPr>
      <w:r>
        <w:br w:type="page"/>
      </w:r>
    </w:p>
    <w:p w14:paraId="2E9AD228" w14:textId="4E2045DB" w:rsidR="00314BDB" w:rsidRPr="003C4B66" w:rsidRDefault="00314BDB" w:rsidP="00314BDB">
      <w:pPr>
        <w:pStyle w:val="Tabletitle"/>
      </w:pPr>
      <w:bookmarkStart w:id="134" w:name="_Toc32829320"/>
      <w:r w:rsidRPr="003C4B66">
        <w:lastRenderedPageBreak/>
        <w:t xml:space="preserve">Table </w:t>
      </w:r>
      <w:r w:rsidR="00384116">
        <w:t>8</w:t>
      </w:r>
      <w:r w:rsidRPr="003C4B66">
        <w:tab/>
        <w:t>Highest Teaching Qualification held</w:t>
      </w:r>
      <w:r>
        <w:t xml:space="preserve"> by</w:t>
      </w:r>
      <w:r w:rsidRPr="003C4B66">
        <w:t xml:space="preserve"> </w:t>
      </w:r>
      <w:r w:rsidR="00384116">
        <w:t>trainers and assessors</w:t>
      </w:r>
      <w:r w:rsidRPr="003C4B66">
        <w:t xml:space="preserve"> </w:t>
      </w:r>
      <w:r>
        <w:t xml:space="preserve">at TAFE and </w:t>
      </w:r>
      <w:r w:rsidR="00384116">
        <w:t>p</w:t>
      </w:r>
      <w:r>
        <w:t>rivate</w:t>
      </w:r>
      <w:r w:rsidR="00384116">
        <w:t xml:space="preserve"> training</w:t>
      </w:r>
      <w:r>
        <w:t xml:space="preserve"> providers</w:t>
      </w:r>
      <w:r w:rsidR="00384116">
        <w:t xml:space="preserve">, </w:t>
      </w:r>
      <w:r>
        <w:t>February 2019</w:t>
      </w:r>
      <w:r w:rsidR="00BD22CA">
        <w:t xml:space="preserve"> (%)</w:t>
      </w:r>
      <w:bookmarkEnd w:id="134"/>
    </w:p>
    <w:tbl>
      <w:tblPr>
        <w:tblW w:w="4928"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877"/>
        <w:gridCol w:w="1477"/>
        <w:gridCol w:w="1469"/>
      </w:tblGrid>
      <w:tr w:rsidR="00384116" w:rsidRPr="00F458C8" w14:paraId="6C68B974" w14:textId="77777777" w:rsidTr="003E098F">
        <w:trPr>
          <w:trHeight w:val="272"/>
        </w:trPr>
        <w:tc>
          <w:tcPr>
            <w:tcW w:w="3117" w:type="pct"/>
            <w:tcBorders>
              <w:top w:val="single" w:sz="4" w:space="0" w:color="auto"/>
              <w:bottom w:val="single" w:sz="4" w:space="0" w:color="auto"/>
              <w:right w:val="nil"/>
            </w:tcBorders>
          </w:tcPr>
          <w:p w14:paraId="047D2393" w14:textId="7B6BE084" w:rsidR="00314BDB" w:rsidRPr="00F458C8" w:rsidRDefault="00BD22CA" w:rsidP="00BD22CA">
            <w:pPr>
              <w:pStyle w:val="Tablehead1"/>
            </w:pPr>
            <w:r w:rsidRPr="003C4B66">
              <w:t>Highest Teaching Qualification held</w:t>
            </w:r>
          </w:p>
        </w:tc>
        <w:tc>
          <w:tcPr>
            <w:tcW w:w="944" w:type="pct"/>
            <w:tcBorders>
              <w:top w:val="single" w:sz="4" w:space="0" w:color="auto"/>
              <w:left w:val="nil"/>
              <w:bottom w:val="single" w:sz="4" w:space="0" w:color="auto"/>
              <w:right w:val="nil"/>
            </w:tcBorders>
          </w:tcPr>
          <w:p w14:paraId="22BC4AB7" w14:textId="612FD83C" w:rsidR="00314BDB" w:rsidRPr="00F458C8" w:rsidRDefault="00314BDB" w:rsidP="00024D6E">
            <w:pPr>
              <w:pStyle w:val="Tablehead1"/>
              <w:jc w:val="center"/>
            </w:pPr>
            <w:r w:rsidRPr="00F458C8">
              <w:t>TAFE</w:t>
            </w:r>
          </w:p>
        </w:tc>
        <w:tc>
          <w:tcPr>
            <w:tcW w:w="939" w:type="pct"/>
            <w:tcBorders>
              <w:top w:val="single" w:sz="4" w:space="0" w:color="auto"/>
              <w:left w:val="nil"/>
              <w:bottom w:val="single" w:sz="4" w:space="0" w:color="auto"/>
              <w:right w:val="nil"/>
            </w:tcBorders>
          </w:tcPr>
          <w:p w14:paraId="70BF0D28" w14:textId="5883D88C" w:rsidR="00314BDB" w:rsidRPr="00F458C8" w:rsidRDefault="00314BDB" w:rsidP="003E098F">
            <w:pPr>
              <w:pStyle w:val="Tablehead1"/>
              <w:jc w:val="center"/>
            </w:pPr>
            <w:r w:rsidRPr="00F458C8">
              <w:t xml:space="preserve">Private </w:t>
            </w:r>
            <w:r w:rsidR="00384116">
              <w:t xml:space="preserve">training </w:t>
            </w:r>
            <w:r w:rsidRPr="00F458C8">
              <w:t>providers</w:t>
            </w:r>
          </w:p>
        </w:tc>
      </w:tr>
      <w:tr w:rsidR="001B6C4D" w:rsidRPr="00F458C8" w14:paraId="7295CA98" w14:textId="77777777" w:rsidTr="00C01406">
        <w:trPr>
          <w:trHeight w:val="272"/>
        </w:trPr>
        <w:tc>
          <w:tcPr>
            <w:tcW w:w="3117" w:type="pct"/>
            <w:tcBorders>
              <w:top w:val="nil"/>
              <w:bottom w:val="nil"/>
              <w:right w:val="nil"/>
            </w:tcBorders>
            <w:vAlign w:val="center"/>
          </w:tcPr>
          <w:p w14:paraId="0CCB30AF" w14:textId="77777777" w:rsidR="001B6C4D" w:rsidRPr="00F458C8" w:rsidRDefault="001B6C4D" w:rsidP="001B6C4D">
            <w:pPr>
              <w:pStyle w:val="Tabletext"/>
            </w:pPr>
            <w:r w:rsidRPr="00F458C8">
              <w:t>Diploma of VET (TAE 50111, TAE50116)</w:t>
            </w:r>
          </w:p>
        </w:tc>
        <w:tc>
          <w:tcPr>
            <w:tcW w:w="944" w:type="pct"/>
            <w:tcBorders>
              <w:top w:val="nil"/>
              <w:left w:val="nil"/>
              <w:bottom w:val="nil"/>
              <w:right w:val="nil"/>
            </w:tcBorders>
            <w:shd w:val="clear" w:color="auto" w:fill="auto"/>
            <w:vAlign w:val="bottom"/>
          </w:tcPr>
          <w:p w14:paraId="1DC108BE" w14:textId="1389CE11" w:rsidR="001B6C4D" w:rsidRPr="001B6C4D" w:rsidRDefault="001B6C4D" w:rsidP="00563EBA">
            <w:pPr>
              <w:pStyle w:val="Tabletext"/>
              <w:ind w:right="510"/>
              <w:jc w:val="right"/>
            </w:pPr>
            <w:r w:rsidRPr="001B6C4D">
              <w:t>5.7</w:t>
            </w:r>
          </w:p>
        </w:tc>
        <w:tc>
          <w:tcPr>
            <w:tcW w:w="939" w:type="pct"/>
            <w:tcBorders>
              <w:top w:val="nil"/>
              <w:left w:val="nil"/>
              <w:bottom w:val="nil"/>
              <w:right w:val="nil"/>
            </w:tcBorders>
            <w:shd w:val="clear" w:color="auto" w:fill="auto"/>
            <w:vAlign w:val="bottom"/>
          </w:tcPr>
          <w:p w14:paraId="6DC67C27" w14:textId="78B18094" w:rsidR="001B6C4D" w:rsidRPr="001B6C4D" w:rsidRDefault="001B6C4D" w:rsidP="00841EA9">
            <w:pPr>
              <w:pStyle w:val="Tabletext"/>
              <w:ind w:right="567"/>
              <w:jc w:val="right"/>
            </w:pPr>
            <w:r w:rsidRPr="001B6C4D">
              <w:t>5.0</w:t>
            </w:r>
          </w:p>
        </w:tc>
      </w:tr>
      <w:tr w:rsidR="001B6C4D" w:rsidRPr="00F458C8" w14:paraId="6DCFBADE" w14:textId="77777777" w:rsidTr="00C01406">
        <w:trPr>
          <w:trHeight w:val="272"/>
        </w:trPr>
        <w:tc>
          <w:tcPr>
            <w:tcW w:w="3117" w:type="pct"/>
            <w:tcBorders>
              <w:top w:val="nil"/>
              <w:bottom w:val="nil"/>
              <w:right w:val="nil"/>
            </w:tcBorders>
            <w:vAlign w:val="center"/>
          </w:tcPr>
          <w:p w14:paraId="778A0EBE" w14:textId="0E3F6F95" w:rsidR="001B6C4D" w:rsidRPr="00F458C8" w:rsidRDefault="001B6C4D" w:rsidP="001B6C4D">
            <w:pPr>
              <w:pStyle w:val="Tabletext"/>
            </w:pPr>
            <w:r w:rsidRPr="00F458C8">
              <w:t xml:space="preserve">Diploma of Training Design and Development </w:t>
            </w:r>
            <w:r w:rsidR="00CF11D5">
              <w:br/>
            </w:r>
            <w:r w:rsidRPr="00F458C8">
              <w:t>(TAE50211, TAE50216)</w:t>
            </w:r>
          </w:p>
        </w:tc>
        <w:tc>
          <w:tcPr>
            <w:tcW w:w="944" w:type="pct"/>
            <w:tcBorders>
              <w:top w:val="nil"/>
              <w:left w:val="nil"/>
              <w:bottom w:val="nil"/>
              <w:right w:val="nil"/>
            </w:tcBorders>
            <w:shd w:val="clear" w:color="auto" w:fill="auto"/>
            <w:vAlign w:val="bottom"/>
          </w:tcPr>
          <w:p w14:paraId="5B8F6D8A" w14:textId="7E8A9494" w:rsidR="001B6C4D" w:rsidRPr="001B6C4D" w:rsidRDefault="001B6C4D" w:rsidP="00563EBA">
            <w:pPr>
              <w:pStyle w:val="Tabletext"/>
              <w:ind w:right="510"/>
              <w:jc w:val="right"/>
            </w:pPr>
            <w:r w:rsidRPr="001B6C4D">
              <w:t>0.6</w:t>
            </w:r>
          </w:p>
        </w:tc>
        <w:tc>
          <w:tcPr>
            <w:tcW w:w="939" w:type="pct"/>
            <w:tcBorders>
              <w:top w:val="nil"/>
              <w:left w:val="nil"/>
              <w:bottom w:val="nil"/>
              <w:right w:val="nil"/>
            </w:tcBorders>
            <w:shd w:val="clear" w:color="auto" w:fill="auto"/>
            <w:vAlign w:val="bottom"/>
          </w:tcPr>
          <w:p w14:paraId="0C31CE9B" w14:textId="45776BBD" w:rsidR="001B6C4D" w:rsidRPr="001B6C4D" w:rsidRDefault="001B6C4D" w:rsidP="00841EA9">
            <w:pPr>
              <w:pStyle w:val="Tabletext"/>
              <w:ind w:right="567"/>
              <w:jc w:val="right"/>
            </w:pPr>
            <w:r w:rsidRPr="001B6C4D">
              <w:t>3.0</w:t>
            </w:r>
          </w:p>
        </w:tc>
      </w:tr>
      <w:tr w:rsidR="001B6C4D" w:rsidRPr="00F458C8" w14:paraId="6798FBDC" w14:textId="77777777" w:rsidTr="00C01406">
        <w:trPr>
          <w:trHeight w:val="272"/>
        </w:trPr>
        <w:tc>
          <w:tcPr>
            <w:tcW w:w="3117" w:type="pct"/>
            <w:tcBorders>
              <w:top w:val="nil"/>
              <w:bottom w:val="nil"/>
              <w:right w:val="nil"/>
            </w:tcBorders>
            <w:vAlign w:val="center"/>
          </w:tcPr>
          <w:p w14:paraId="5540B715" w14:textId="77777777" w:rsidR="001B6C4D" w:rsidRPr="00F458C8" w:rsidRDefault="001B6C4D" w:rsidP="001B6C4D">
            <w:pPr>
              <w:pStyle w:val="Tabletext"/>
            </w:pPr>
            <w:r w:rsidRPr="00F458C8">
              <w:t>Any other Diploma in Adult Education</w:t>
            </w:r>
          </w:p>
        </w:tc>
        <w:tc>
          <w:tcPr>
            <w:tcW w:w="944" w:type="pct"/>
            <w:tcBorders>
              <w:top w:val="nil"/>
              <w:left w:val="nil"/>
              <w:bottom w:val="nil"/>
              <w:right w:val="nil"/>
            </w:tcBorders>
            <w:shd w:val="clear" w:color="auto" w:fill="auto"/>
            <w:vAlign w:val="bottom"/>
          </w:tcPr>
          <w:p w14:paraId="0E65AE45" w14:textId="220280C8" w:rsidR="001B6C4D" w:rsidRPr="001B6C4D" w:rsidRDefault="001B6C4D" w:rsidP="00563EBA">
            <w:pPr>
              <w:pStyle w:val="Tabletext"/>
              <w:ind w:right="510"/>
              <w:jc w:val="right"/>
            </w:pPr>
            <w:r w:rsidRPr="001B6C4D">
              <w:t>1.9</w:t>
            </w:r>
          </w:p>
        </w:tc>
        <w:tc>
          <w:tcPr>
            <w:tcW w:w="939" w:type="pct"/>
            <w:tcBorders>
              <w:top w:val="nil"/>
              <w:left w:val="nil"/>
              <w:bottom w:val="nil"/>
              <w:right w:val="nil"/>
            </w:tcBorders>
            <w:shd w:val="clear" w:color="auto" w:fill="auto"/>
            <w:vAlign w:val="bottom"/>
          </w:tcPr>
          <w:p w14:paraId="11DD086D" w14:textId="5FD814C0" w:rsidR="001B6C4D" w:rsidRPr="001B6C4D" w:rsidRDefault="001B6C4D" w:rsidP="00841EA9">
            <w:pPr>
              <w:pStyle w:val="Tabletext"/>
              <w:ind w:right="567"/>
              <w:jc w:val="right"/>
            </w:pPr>
            <w:r w:rsidRPr="001B6C4D">
              <w:t>2.6</w:t>
            </w:r>
          </w:p>
        </w:tc>
      </w:tr>
      <w:tr w:rsidR="001B6C4D" w:rsidRPr="00F458C8" w14:paraId="2F79699F" w14:textId="77777777" w:rsidTr="00C01406">
        <w:trPr>
          <w:trHeight w:val="272"/>
        </w:trPr>
        <w:tc>
          <w:tcPr>
            <w:tcW w:w="3117" w:type="pct"/>
            <w:tcBorders>
              <w:top w:val="nil"/>
              <w:bottom w:val="nil"/>
              <w:right w:val="nil"/>
            </w:tcBorders>
            <w:vAlign w:val="center"/>
          </w:tcPr>
          <w:p w14:paraId="730324F3" w14:textId="77777777" w:rsidR="001B6C4D" w:rsidRPr="00F458C8" w:rsidRDefault="001B6C4D" w:rsidP="001B6C4D">
            <w:pPr>
              <w:pStyle w:val="Tabletext"/>
            </w:pPr>
            <w:r w:rsidRPr="00F458C8">
              <w:t>Any other higher-level qualification in Adult Education</w:t>
            </w:r>
          </w:p>
        </w:tc>
        <w:tc>
          <w:tcPr>
            <w:tcW w:w="944" w:type="pct"/>
            <w:tcBorders>
              <w:top w:val="nil"/>
              <w:left w:val="nil"/>
              <w:bottom w:val="nil"/>
              <w:right w:val="nil"/>
            </w:tcBorders>
            <w:shd w:val="clear" w:color="auto" w:fill="auto"/>
            <w:vAlign w:val="bottom"/>
          </w:tcPr>
          <w:p w14:paraId="4A16E63F" w14:textId="5AA10584" w:rsidR="001B6C4D" w:rsidRPr="001B6C4D" w:rsidRDefault="001B6C4D" w:rsidP="00563EBA">
            <w:pPr>
              <w:pStyle w:val="Tabletext"/>
              <w:ind w:right="510"/>
              <w:jc w:val="right"/>
            </w:pPr>
            <w:r w:rsidRPr="001B6C4D">
              <w:t>11.1</w:t>
            </w:r>
          </w:p>
        </w:tc>
        <w:tc>
          <w:tcPr>
            <w:tcW w:w="939" w:type="pct"/>
            <w:tcBorders>
              <w:top w:val="nil"/>
              <w:left w:val="nil"/>
              <w:bottom w:val="nil"/>
              <w:right w:val="nil"/>
            </w:tcBorders>
            <w:shd w:val="clear" w:color="auto" w:fill="auto"/>
            <w:vAlign w:val="bottom"/>
          </w:tcPr>
          <w:p w14:paraId="6CB32403" w14:textId="15D53BB5" w:rsidR="001B6C4D" w:rsidRPr="001B6C4D" w:rsidRDefault="001B6C4D" w:rsidP="00841EA9">
            <w:pPr>
              <w:pStyle w:val="Tabletext"/>
              <w:ind w:right="567"/>
              <w:jc w:val="right"/>
            </w:pPr>
            <w:r w:rsidRPr="001B6C4D">
              <w:t>4.4</w:t>
            </w:r>
          </w:p>
        </w:tc>
      </w:tr>
      <w:tr w:rsidR="001B6C4D" w:rsidRPr="00F458C8" w14:paraId="7EE2344F" w14:textId="77777777" w:rsidTr="00C01406">
        <w:trPr>
          <w:trHeight w:val="272"/>
        </w:trPr>
        <w:tc>
          <w:tcPr>
            <w:tcW w:w="3117" w:type="pct"/>
            <w:tcBorders>
              <w:top w:val="nil"/>
              <w:bottom w:val="nil"/>
              <w:right w:val="nil"/>
            </w:tcBorders>
            <w:shd w:val="clear" w:color="auto" w:fill="auto"/>
            <w:vAlign w:val="center"/>
          </w:tcPr>
          <w:p w14:paraId="5FD5CD34" w14:textId="77777777" w:rsidR="001B6C4D" w:rsidRPr="00F458C8" w:rsidRDefault="001B6C4D" w:rsidP="001B6C4D">
            <w:pPr>
              <w:pStyle w:val="Tabletext"/>
            </w:pPr>
            <w:r w:rsidRPr="00F458C8">
              <w:t>Certificate IV in Training and Assessment (TAE40110, TAE40116)</w:t>
            </w:r>
          </w:p>
        </w:tc>
        <w:tc>
          <w:tcPr>
            <w:tcW w:w="944" w:type="pct"/>
            <w:tcBorders>
              <w:top w:val="nil"/>
              <w:left w:val="nil"/>
              <w:bottom w:val="nil"/>
              <w:right w:val="nil"/>
            </w:tcBorders>
            <w:shd w:val="clear" w:color="auto" w:fill="auto"/>
            <w:vAlign w:val="bottom"/>
          </w:tcPr>
          <w:p w14:paraId="104AD1AA" w14:textId="7BC1F619" w:rsidR="001B6C4D" w:rsidRPr="001B6C4D" w:rsidRDefault="001B6C4D" w:rsidP="00563EBA">
            <w:pPr>
              <w:pStyle w:val="Tabletext"/>
              <w:ind w:right="510"/>
              <w:jc w:val="right"/>
            </w:pPr>
            <w:r w:rsidRPr="001B6C4D">
              <w:t>78.5</w:t>
            </w:r>
          </w:p>
        </w:tc>
        <w:tc>
          <w:tcPr>
            <w:tcW w:w="939" w:type="pct"/>
            <w:tcBorders>
              <w:top w:val="nil"/>
              <w:left w:val="nil"/>
              <w:bottom w:val="nil"/>
              <w:right w:val="nil"/>
            </w:tcBorders>
            <w:shd w:val="clear" w:color="auto" w:fill="auto"/>
            <w:vAlign w:val="bottom"/>
          </w:tcPr>
          <w:p w14:paraId="18A4A1DC" w14:textId="522AA564" w:rsidR="001B6C4D" w:rsidRPr="001B6C4D" w:rsidRDefault="001B6C4D" w:rsidP="00841EA9">
            <w:pPr>
              <w:pStyle w:val="Tabletext"/>
              <w:ind w:right="567"/>
              <w:jc w:val="right"/>
            </w:pPr>
            <w:r w:rsidRPr="001B6C4D">
              <w:t>75.6</w:t>
            </w:r>
          </w:p>
        </w:tc>
      </w:tr>
      <w:tr w:rsidR="001B6C4D" w:rsidRPr="00F458C8" w14:paraId="0E3E0A23" w14:textId="77777777" w:rsidTr="00C01406">
        <w:trPr>
          <w:trHeight w:val="272"/>
        </w:trPr>
        <w:tc>
          <w:tcPr>
            <w:tcW w:w="3117" w:type="pct"/>
            <w:tcBorders>
              <w:top w:val="nil"/>
              <w:bottom w:val="nil"/>
              <w:right w:val="nil"/>
            </w:tcBorders>
            <w:vAlign w:val="center"/>
          </w:tcPr>
          <w:p w14:paraId="46FDAE2A" w14:textId="77777777" w:rsidR="001B6C4D" w:rsidRPr="00F458C8" w:rsidRDefault="001B6C4D" w:rsidP="001B6C4D">
            <w:pPr>
              <w:pStyle w:val="Tabletext"/>
            </w:pPr>
            <w:r w:rsidRPr="00F458C8">
              <w:t>Other teaching qualifications</w:t>
            </w:r>
          </w:p>
        </w:tc>
        <w:tc>
          <w:tcPr>
            <w:tcW w:w="944" w:type="pct"/>
            <w:tcBorders>
              <w:top w:val="nil"/>
              <w:left w:val="nil"/>
              <w:bottom w:val="nil"/>
              <w:right w:val="nil"/>
            </w:tcBorders>
            <w:shd w:val="clear" w:color="auto" w:fill="auto"/>
            <w:vAlign w:val="bottom"/>
          </w:tcPr>
          <w:p w14:paraId="20A265B5" w14:textId="2F7FF6F6" w:rsidR="001B6C4D" w:rsidRPr="001B6C4D" w:rsidRDefault="001B6C4D" w:rsidP="00563EBA">
            <w:pPr>
              <w:pStyle w:val="Tabletext"/>
              <w:ind w:right="510"/>
              <w:jc w:val="right"/>
            </w:pPr>
            <w:r w:rsidRPr="001B6C4D">
              <w:t>0.6</w:t>
            </w:r>
          </w:p>
        </w:tc>
        <w:tc>
          <w:tcPr>
            <w:tcW w:w="939" w:type="pct"/>
            <w:tcBorders>
              <w:top w:val="nil"/>
              <w:left w:val="nil"/>
              <w:bottom w:val="nil"/>
              <w:right w:val="nil"/>
            </w:tcBorders>
            <w:shd w:val="clear" w:color="auto" w:fill="auto"/>
            <w:vAlign w:val="bottom"/>
          </w:tcPr>
          <w:p w14:paraId="408A21C3" w14:textId="26B5B9DB" w:rsidR="001B6C4D" w:rsidRPr="001B6C4D" w:rsidRDefault="001B6C4D" w:rsidP="00841EA9">
            <w:pPr>
              <w:pStyle w:val="Tabletext"/>
              <w:ind w:right="567"/>
              <w:jc w:val="right"/>
            </w:pPr>
            <w:r w:rsidRPr="001B6C4D">
              <w:t>4.9</w:t>
            </w:r>
          </w:p>
        </w:tc>
      </w:tr>
      <w:tr w:rsidR="001B6C4D" w:rsidRPr="00F458C8" w14:paraId="3952B516" w14:textId="77777777" w:rsidTr="00C01406">
        <w:trPr>
          <w:trHeight w:val="272"/>
        </w:trPr>
        <w:tc>
          <w:tcPr>
            <w:tcW w:w="3117" w:type="pct"/>
            <w:tcBorders>
              <w:top w:val="nil"/>
              <w:bottom w:val="nil"/>
              <w:right w:val="nil"/>
            </w:tcBorders>
            <w:vAlign w:val="center"/>
          </w:tcPr>
          <w:p w14:paraId="7D17A173" w14:textId="77777777" w:rsidR="001B6C4D" w:rsidRPr="00F458C8" w:rsidRDefault="001B6C4D" w:rsidP="001B6C4D">
            <w:pPr>
              <w:pStyle w:val="Tabletext"/>
            </w:pPr>
            <w:r w:rsidRPr="00F458C8">
              <w:t>Assessor Skill Set (TAESS00001, TAESS00011)</w:t>
            </w:r>
          </w:p>
        </w:tc>
        <w:tc>
          <w:tcPr>
            <w:tcW w:w="944" w:type="pct"/>
            <w:tcBorders>
              <w:top w:val="nil"/>
              <w:left w:val="nil"/>
              <w:bottom w:val="nil"/>
              <w:right w:val="nil"/>
            </w:tcBorders>
            <w:shd w:val="clear" w:color="auto" w:fill="auto"/>
            <w:vAlign w:val="bottom"/>
          </w:tcPr>
          <w:p w14:paraId="39FE4B12" w14:textId="56196915" w:rsidR="001B6C4D" w:rsidRPr="001B6C4D" w:rsidRDefault="001B6C4D" w:rsidP="00563EBA">
            <w:pPr>
              <w:pStyle w:val="Tabletext"/>
              <w:ind w:right="510"/>
              <w:jc w:val="right"/>
            </w:pPr>
            <w:r w:rsidRPr="001B6C4D">
              <w:t>0.5</w:t>
            </w:r>
          </w:p>
        </w:tc>
        <w:tc>
          <w:tcPr>
            <w:tcW w:w="939" w:type="pct"/>
            <w:tcBorders>
              <w:top w:val="nil"/>
              <w:left w:val="nil"/>
              <w:bottom w:val="nil"/>
              <w:right w:val="nil"/>
            </w:tcBorders>
            <w:shd w:val="clear" w:color="auto" w:fill="auto"/>
            <w:vAlign w:val="bottom"/>
          </w:tcPr>
          <w:p w14:paraId="774F53E7" w14:textId="02BF8717" w:rsidR="001B6C4D" w:rsidRPr="001B6C4D" w:rsidRDefault="001B6C4D" w:rsidP="00841EA9">
            <w:pPr>
              <w:pStyle w:val="Tabletext"/>
              <w:ind w:right="567"/>
              <w:jc w:val="right"/>
            </w:pPr>
            <w:r w:rsidRPr="001B6C4D">
              <w:t>1.6</w:t>
            </w:r>
          </w:p>
        </w:tc>
      </w:tr>
      <w:tr w:rsidR="001B6C4D" w:rsidRPr="00F458C8" w14:paraId="75808403" w14:textId="77777777" w:rsidTr="00C01406">
        <w:trPr>
          <w:trHeight w:val="272"/>
        </w:trPr>
        <w:tc>
          <w:tcPr>
            <w:tcW w:w="3117" w:type="pct"/>
            <w:tcBorders>
              <w:top w:val="nil"/>
              <w:bottom w:val="nil"/>
              <w:right w:val="nil"/>
            </w:tcBorders>
            <w:vAlign w:val="center"/>
          </w:tcPr>
          <w:p w14:paraId="34F9E3AF" w14:textId="77777777" w:rsidR="001B6C4D" w:rsidRPr="00F458C8" w:rsidRDefault="001B6C4D" w:rsidP="001B6C4D">
            <w:pPr>
              <w:pStyle w:val="Tabletext"/>
            </w:pPr>
            <w:r w:rsidRPr="00F458C8">
              <w:t>Enterprise Trainer Skill Set (TAESS00007, TAESS00014, TAESS00008, TAESS00013, TAESS00003, TAESS00015)</w:t>
            </w:r>
          </w:p>
        </w:tc>
        <w:tc>
          <w:tcPr>
            <w:tcW w:w="944" w:type="pct"/>
            <w:tcBorders>
              <w:top w:val="nil"/>
              <w:left w:val="nil"/>
              <w:bottom w:val="nil"/>
              <w:right w:val="nil"/>
            </w:tcBorders>
            <w:shd w:val="clear" w:color="auto" w:fill="auto"/>
            <w:vAlign w:val="bottom"/>
          </w:tcPr>
          <w:p w14:paraId="37D3ABB5" w14:textId="1C8E98D3" w:rsidR="001B6C4D" w:rsidRPr="001B6C4D" w:rsidRDefault="001B6C4D" w:rsidP="00563EBA">
            <w:pPr>
              <w:pStyle w:val="Tabletext"/>
              <w:ind w:right="510"/>
              <w:jc w:val="right"/>
            </w:pPr>
            <w:r w:rsidRPr="001B6C4D">
              <w:t>0.6</w:t>
            </w:r>
          </w:p>
        </w:tc>
        <w:tc>
          <w:tcPr>
            <w:tcW w:w="939" w:type="pct"/>
            <w:tcBorders>
              <w:top w:val="nil"/>
              <w:left w:val="nil"/>
              <w:bottom w:val="nil"/>
              <w:right w:val="nil"/>
            </w:tcBorders>
            <w:shd w:val="clear" w:color="auto" w:fill="auto"/>
            <w:vAlign w:val="bottom"/>
          </w:tcPr>
          <w:p w14:paraId="12F8FFF8" w14:textId="2A9B31A2" w:rsidR="001B6C4D" w:rsidRPr="001B6C4D" w:rsidRDefault="001B6C4D" w:rsidP="00841EA9">
            <w:pPr>
              <w:pStyle w:val="Tabletext"/>
              <w:ind w:right="567"/>
              <w:jc w:val="right"/>
            </w:pPr>
            <w:r w:rsidRPr="001B6C4D">
              <w:t>1.4</w:t>
            </w:r>
          </w:p>
        </w:tc>
      </w:tr>
      <w:tr w:rsidR="001B6C4D" w:rsidRPr="00F458C8" w14:paraId="4F6D9D8E" w14:textId="77777777" w:rsidTr="00C01406">
        <w:trPr>
          <w:trHeight w:val="272"/>
        </w:trPr>
        <w:tc>
          <w:tcPr>
            <w:tcW w:w="3117" w:type="pct"/>
            <w:tcBorders>
              <w:top w:val="nil"/>
              <w:bottom w:val="nil"/>
              <w:right w:val="nil"/>
            </w:tcBorders>
            <w:vAlign w:val="center"/>
          </w:tcPr>
          <w:p w14:paraId="5E556CC3" w14:textId="77777777" w:rsidR="001B6C4D" w:rsidRPr="00F458C8" w:rsidRDefault="001B6C4D" w:rsidP="001B6C4D">
            <w:pPr>
              <w:pStyle w:val="Tabletext"/>
            </w:pPr>
            <w:r w:rsidRPr="00F458C8">
              <w:t>No teaching qualification held</w:t>
            </w:r>
          </w:p>
        </w:tc>
        <w:tc>
          <w:tcPr>
            <w:tcW w:w="944" w:type="pct"/>
            <w:tcBorders>
              <w:top w:val="nil"/>
              <w:left w:val="nil"/>
              <w:bottom w:val="nil"/>
              <w:right w:val="nil"/>
            </w:tcBorders>
            <w:shd w:val="clear" w:color="auto" w:fill="auto"/>
            <w:vAlign w:val="bottom"/>
          </w:tcPr>
          <w:p w14:paraId="6E2E37C7" w14:textId="0DCB3F2C" w:rsidR="001B6C4D" w:rsidRPr="001B6C4D" w:rsidRDefault="001B6C4D" w:rsidP="00563EBA">
            <w:pPr>
              <w:pStyle w:val="Tabletext"/>
              <w:ind w:right="510"/>
              <w:jc w:val="right"/>
            </w:pPr>
            <w:r w:rsidRPr="001B6C4D">
              <w:t>0.5</w:t>
            </w:r>
          </w:p>
        </w:tc>
        <w:tc>
          <w:tcPr>
            <w:tcW w:w="939" w:type="pct"/>
            <w:tcBorders>
              <w:top w:val="nil"/>
              <w:left w:val="nil"/>
              <w:bottom w:val="nil"/>
              <w:right w:val="nil"/>
            </w:tcBorders>
            <w:shd w:val="clear" w:color="auto" w:fill="auto"/>
            <w:vAlign w:val="bottom"/>
          </w:tcPr>
          <w:p w14:paraId="7B5A39F0" w14:textId="34A300B6" w:rsidR="001B6C4D" w:rsidRPr="001B6C4D" w:rsidRDefault="001B6C4D" w:rsidP="00841EA9">
            <w:pPr>
              <w:pStyle w:val="Tabletext"/>
              <w:ind w:right="567"/>
              <w:jc w:val="right"/>
            </w:pPr>
            <w:r w:rsidRPr="001B6C4D">
              <w:t>1.4</w:t>
            </w:r>
          </w:p>
        </w:tc>
      </w:tr>
      <w:tr w:rsidR="001B6C4D" w:rsidRPr="00F458C8" w14:paraId="25D439C5" w14:textId="77777777" w:rsidTr="00C01406">
        <w:trPr>
          <w:trHeight w:val="272"/>
        </w:trPr>
        <w:tc>
          <w:tcPr>
            <w:tcW w:w="3117" w:type="pct"/>
            <w:tcBorders>
              <w:top w:val="nil"/>
              <w:bottom w:val="nil"/>
              <w:right w:val="nil"/>
            </w:tcBorders>
            <w:vAlign w:val="center"/>
          </w:tcPr>
          <w:p w14:paraId="3DDFBA64" w14:textId="44185C18" w:rsidR="001B6C4D" w:rsidRPr="00F458C8" w:rsidRDefault="001B6C4D" w:rsidP="001B6C4D">
            <w:pPr>
              <w:pStyle w:val="Tabletext"/>
            </w:pPr>
            <w:r w:rsidRPr="00384116">
              <w:rPr>
                <w:b/>
              </w:rPr>
              <w:t>Total</w:t>
            </w:r>
          </w:p>
        </w:tc>
        <w:tc>
          <w:tcPr>
            <w:tcW w:w="944" w:type="pct"/>
            <w:tcBorders>
              <w:top w:val="nil"/>
              <w:left w:val="nil"/>
              <w:bottom w:val="nil"/>
              <w:right w:val="nil"/>
            </w:tcBorders>
            <w:shd w:val="clear" w:color="auto" w:fill="auto"/>
          </w:tcPr>
          <w:p w14:paraId="4AFE5642" w14:textId="35A880A7" w:rsidR="001B6C4D" w:rsidRPr="008F208F" w:rsidRDefault="001B6C4D" w:rsidP="00563EBA">
            <w:pPr>
              <w:pStyle w:val="Tabletext"/>
              <w:ind w:right="510"/>
              <w:jc w:val="right"/>
              <w:rPr>
                <w:color w:val="FF0000"/>
              </w:rPr>
            </w:pPr>
            <w:r w:rsidRPr="00024D6E">
              <w:rPr>
                <w:b/>
              </w:rPr>
              <w:t>100</w:t>
            </w:r>
          </w:p>
        </w:tc>
        <w:tc>
          <w:tcPr>
            <w:tcW w:w="939" w:type="pct"/>
            <w:tcBorders>
              <w:top w:val="nil"/>
              <w:left w:val="nil"/>
              <w:bottom w:val="nil"/>
              <w:right w:val="nil"/>
            </w:tcBorders>
            <w:shd w:val="clear" w:color="auto" w:fill="auto"/>
          </w:tcPr>
          <w:p w14:paraId="1A400A34" w14:textId="1C5C4696" w:rsidR="001B6C4D" w:rsidRPr="008F208F" w:rsidRDefault="001B6C4D" w:rsidP="00841EA9">
            <w:pPr>
              <w:pStyle w:val="Tabletext"/>
              <w:ind w:right="567"/>
              <w:jc w:val="right"/>
              <w:rPr>
                <w:color w:val="FF0000"/>
              </w:rPr>
            </w:pPr>
            <w:r w:rsidRPr="003E098F">
              <w:rPr>
                <w:b/>
              </w:rPr>
              <w:t>100</w:t>
            </w:r>
          </w:p>
        </w:tc>
      </w:tr>
      <w:tr w:rsidR="001B6C4D" w:rsidRPr="00384116" w14:paraId="026477AF" w14:textId="77777777" w:rsidTr="003E098F">
        <w:trPr>
          <w:trHeight w:val="272"/>
        </w:trPr>
        <w:tc>
          <w:tcPr>
            <w:tcW w:w="3117" w:type="pct"/>
            <w:tcBorders>
              <w:top w:val="nil"/>
              <w:bottom w:val="single" w:sz="4" w:space="0" w:color="auto"/>
              <w:right w:val="nil"/>
            </w:tcBorders>
            <w:vAlign w:val="center"/>
          </w:tcPr>
          <w:p w14:paraId="2B6D3E27" w14:textId="5A50553C" w:rsidR="001B6C4D" w:rsidRPr="00384116" w:rsidRDefault="001B6C4D" w:rsidP="001B6C4D">
            <w:pPr>
              <w:pStyle w:val="Tabletext"/>
              <w:rPr>
                <w:b/>
              </w:rPr>
            </w:pPr>
            <w:bookmarkStart w:id="135" w:name="_Hlk27486735"/>
            <w:r w:rsidRPr="00016849">
              <w:rPr>
                <w:i/>
              </w:rPr>
              <w:t>Certificate IV in Training and Assessment or higher qualification</w:t>
            </w:r>
            <w:bookmarkEnd w:id="135"/>
          </w:p>
        </w:tc>
        <w:tc>
          <w:tcPr>
            <w:tcW w:w="944" w:type="pct"/>
            <w:tcBorders>
              <w:top w:val="nil"/>
              <w:left w:val="nil"/>
              <w:bottom w:val="single" w:sz="4" w:space="0" w:color="auto"/>
              <w:right w:val="nil"/>
            </w:tcBorders>
            <w:shd w:val="clear" w:color="auto" w:fill="auto"/>
          </w:tcPr>
          <w:p w14:paraId="18F61937" w14:textId="5691AF74" w:rsidR="001B6C4D" w:rsidRPr="003E098F" w:rsidRDefault="001B6C4D" w:rsidP="00563EBA">
            <w:pPr>
              <w:pStyle w:val="Tabletext"/>
              <w:ind w:right="510"/>
              <w:jc w:val="right"/>
              <w:rPr>
                <w:i/>
                <w:color w:val="FF0000"/>
              </w:rPr>
            </w:pPr>
            <w:r>
              <w:rPr>
                <w:i/>
              </w:rPr>
              <w:t>97.8</w:t>
            </w:r>
          </w:p>
        </w:tc>
        <w:tc>
          <w:tcPr>
            <w:tcW w:w="939" w:type="pct"/>
            <w:tcBorders>
              <w:top w:val="nil"/>
              <w:left w:val="nil"/>
              <w:bottom w:val="single" w:sz="4" w:space="0" w:color="auto"/>
              <w:right w:val="nil"/>
            </w:tcBorders>
            <w:shd w:val="clear" w:color="auto" w:fill="auto"/>
          </w:tcPr>
          <w:p w14:paraId="3432228E" w14:textId="524A25CA" w:rsidR="001B6C4D" w:rsidRPr="003E098F" w:rsidRDefault="001B6C4D" w:rsidP="00841EA9">
            <w:pPr>
              <w:pStyle w:val="Tabletext"/>
              <w:ind w:right="567"/>
              <w:jc w:val="right"/>
              <w:rPr>
                <w:rFonts w:ascii="Calibri" w:hAnsi="Calibri" w:cs="Calibri"/>
                <w:i/>
                <w:color w:val="000000"/>
                <w:sz w:val="22"/>
                <w:szCs w:val="22"/>
              </w:rPr>
            </w:pPr>
            <w:r>
              <w:rPr>
                <w:i/>
              </w:rPr>
              <w:t>90.6</w:t>
            </w:r>
          </w:p>
        </w:tc>
      </w:tr>
    </w:tbl>
    <w:p w14:paraId="6DC75C37" w14:textId="28734F0E" w:rsidR="00024D6E" w:rsidRPr="00A21F71" w:rsidRDefault="00024D6E" w:rsidP="00A21F71">
      <w:pPr>
        <w:pStyle w:val="Source"/>
      </w:pPr>
      <w:bookmarkStart w:id="136" w:name="_Hlk27501841"/>
      <w:bookmarkEnd w:id="132"/>
      <w:r w:rsidRPr="00A21F71">
        <w:t xml:space="preserve">Note: </w:t>
      </w:r>
      <w:bookmarkStart w:id="137" w:name="_Hlk27487805"/>
      <w:r w:rsidR="00A21F71">
        <w:tab/>
      </w:r>
      <w:r w:rsidR="003A34A6" w:rsidRPr="00A21F71">
        <w:t xml:space="preserve">Total % does not always add to 100.0 due to rounding of components. </w:t>
      </w:r>
      <w:r w:rsidRPr="00A21F71">
        <w:t xml:space="preserve">RTOs </w:t>
      </w:r>
      <w:r w:rsidR="00762878" w:rsidRPr="00A21F71">
        <w:t xml:space="preserve">reported the number of </w:t>
      </w:r>
      <w:r w:rsidR="0099409D" w:rsidRPr="00A21F71">
        <w:t>employees</w:t>
      </w:r>
      <w:r w:rsidR="00762878" w:rsidRPr="00A21F71">
        <w:t xml:space="preserve"> with each qualification.</w:t>
      </w:r>
      <w:r w:rsidRPr="00A21F71">
        <w:t xml:space="preserve"> </w:t>
      </w:r>
      <w:bookmarkEnd w:id="137"/>
      <w:r w:rsidRPr="00A21F71">
        <w:t xml:space="preserve">RTOs were asked to list the highest training and assessment qualification for all of their teaching and assessment </w:t>
      </w:r>
      <w:r w:rsidR="00F94969" w:rsidRPr="00A21F71">
        <w:t>employees</w:t>
      </w:r>
      <w:r w:rsidR="00CE6DCF" w:rsidRPr="00A21F71">
        <w:t>.</w:t>
      </w:r>
      <w:r w:rsidRPr="00A21F71">
        <w:t xml:space="preserve"> </w:t>
      </w:r>
      <w:r w:rsidR="00CE6DCF" w:rsidRPr="00A21F71">
        <w:t>T</w:t>
      </w:r>
      <w:r w:rsidRPr="00A21F71">
        <w:t>he list in the table reflects the alternatives available</w:t>
      </w:r>
      <w:r w:rsidR="00CE6DCF" w:rsidRPr="00A21F71">
        <w:t>.</w:t>
      </w:r>
      <w:r w:rsidRPr="00A21F71">
        <w:t xml:space="preserve"> </w:t>
      </w:r>
      <w:r w:rsidR="00CE6DCF" w:rsidRPr="00A21F71">
        <w:t>N</w:t>
      </w:r>
      <w:r w:rsidRPr="00A21F71">
        <w:t xml:space="preserve">o teaching qualification held was an alternative listed.   </w:t>
      </w:r>
    </w:p>
    <w:bookmarkEnd w:id="136"/>
    <w:p w14:paraId="27053672" w14:textId="19A04935" w:rsidR="00A96095" w:rsidRPr="00E111BF" w:rsidRDefault="00A96095" w:rsidP="00823405">
      <w:pPr>
        <w:pStyle w:val="Heading3"/>
      </w:pPr>
      <w:r>
        <w:t>Q</w:t>
      </w:r>
      <w:r w:rsidRPr="00E111BF">
        <w:t xml:space="preserve">ualifications </w:t>
      </w:r>
      <w:r>
        <w:t>related to their field or industry</w:t>
      </w:r>
    </w:p>
    <w:p w14:paraId="62133ED5" w14:textId="214AB430" w:rsidR="00CE6DCF" w:rsidRPr="00A21F71" w:rsidRDefault="00CE6DCF" w:rsidP="00A21F71">
      <w:pPr>
        <w:pStyle w:val="Text"/>
      </w:pPr>
      <w:bookmarkStart w:id="138" w:name="_Toc22800650"/>
      <w:r w:rsidRPr="00A21F71">
        <w:t>Trainers and assessors are required not only to be qualified in training and assessment but also to have current industry experience and expertise. Vocational competency in a particular industry consists of demonstrated industry knowledge, skills and experience, either as equivalent experience or combined with a relevant industry qualification</w:t>
      </w:r>
      <w:r w:rsidRPr="002F17FE">
        <w:rPr>
          <w:rStyle w:val="FootnoteReference"/>
        </w:rPr>
        <w:footnoteReference w:id="28"/>
      </w:r>
      <w:r w:rsidRPr="00A21F71">
        <w:t>. Overall, 89.4% of trainers and assessors held a Certificate III or higher qualification related to their industry or field of training delivery (table 9).</w:t>
      </w:r>
    </w:p>
    <w:p w14:paraId="7047BA2B" w14:textId="262694E4" w:rsidR="00A96095" w:rsidRPr="003C4B66" w:rsidRDefault="00A96095" w:rsidP="00A96095">
      <w:pPr>
        <w:pStyle w:val="Tabletitle"/>
      </w:pPr>
      <w:bookmarkStart w:id="139" w:name="_Toc32829321"/>
      <w:r w:rsidRPr="003C4B66">
        <w:t xml:space="preserve">Table </w:t>
      </w:r>
      <w:r w:rsidR="005A6470">
        <w:t>9</w:t>
      </w:r>
      <w:r w:rsidRPr="003C4B66">
        <w:tab/>
        <w:t xml:space="preserve">Highest Qualification held </w:t>
      </w:r>
      <w:r>
        <w:t xml:space="preserve">by </w:t>
      </w:r>
      <w:r w:rsidRPr="003C4B66">
        <w:t>train</w:t>
      </w:r>
      <w:r w:rsidR="005A6470">
        <w:t>ers</w:t>
      </w:r>
      <w:r w:rsidRPr="003C4B66">
        <w:t xml:space="preserve"> and assess</w:t>
      </w:r>
      <w:r w:rsidR="005A6470">
        <w:t>ors</w:t>
      </w:r>
      <w:r w:rsidR="00BD22CA" w:rsidRPr="00BD22CA">
        <w:t xml:space="preserve"> </w:t>
      </w:r>
      <w:r w:rsidR="00BD22CA" w:rsidRPr="003C4B66">
        <w:t xml:space="preserve">for </w:t>
      </w:r>
      <w:r w:rsidR="00BC453A">
        <w:t xml:space="preserve">their </w:t>
      </w:r>
      <w:r w:rsidR="00BD22CA" w:rsidRPr="003C4B66">
        <w:t xml:space="preserve">main field </w:t>
      </w:r>
      <w:r w:rsidR="00736C45">
        <w:t>of training delivery</w:t>
      </w:r>
      <w:r w:rsidR="005A6470">
        <w:t xml:space="preserve">, </w:t>
      </w:r>
      <w:bookmarkEnd w:id="138"/>
      <w:r>
        <w:t>February 2019</w:t>
      </w:r>
      <w:r w:rsidR="005A6470">
        <w:t xml:space="preserve"> (%)</w:t>
      </w:r>
      <w:bookmarkEnd w:id="139"/>
    </w:p>
    <w:tbl>
      <w:tblPr>
        <w:tblW w:w="4912"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876"/>
        <w:gridCol w:w="86"/>
        <w:gridCol w:w="2835"/>
      </w:tblGrid>
      <w:tr w:rsidR="00266877" w:rsidRPr="00E111BF" w14:paraId="17CEAD8C" w14:textId="77777777" w:rsidTr="00CF11D5">
        <w:trPr>
          <w:trHeight w:val="272"/>
        </w:trPr>
        <w:tc>
          <w:tcPr>
            <w:tcW w:w="3127" w:type="pct"/>
            <w:tcBorders>
              <w:top w:val="single" w:sz="4" w:space="0" w:color="auto"/>
              <w:bottom w:val="single" w:sz="4" w:space="0" w:color="auto"/>
              <w:right w:val="nil"/>
            </w:tcBorders>
            <w:vAlign w:val="center"/>
          </w:tcPr>
          <w:p w14:paraId="0ABE04F3" w14:textId="4ED00542" w:rsidR="005A6470" w:rsidRPr="00E111BF" w:rsidRDefault="005A6470" w:rsidP="005A6470">
            <w:pPr>
              <w:pStyle w:val="Tablehead1"/>
              <w:rPr>
                <w:rFonts w:cs="Arial"/>
                <w:color w:val="000000"/>
                <w:sz w:val="16"/>
                <w:szCs w:val="16"/>
              </w:rPr>
            </w:pPr>
            <w:r w:rsidRPr="003C4B66">
              <w:t>Highest Qualification held for main field taught</w:t>
            </w:r>
          </w:p>
        </w:tc>
        <w:tc>
          <w:tcPr>
            <w:tcW w:w="1873" w:type="pct"/>
            <w:gridSpan w:val="2"/>
            <w:tcBorders>
              <w:top w:val="single" w:sz="4" w:space="0" w:color="auto"/>
              <w:left w:val="nil"/>
              <w:bottom w:val="single" w:sz="4" w:space="0" w:color="auto"/>
              <w:right w:val="nil"/>
            </w:tcBorders>
          </w:tcPr>
          <w:p w14:paraId="36D0A589" w14:textId="1469986D" w:rsidR="005A6470" w:rsidRPr="00E111BF" w:rsidRDefault="005A6470" w:rsidP="00CF11D5">
            <w:pPr>
              <w:pStyle w:val="Tablehead1"/>
              <w:ind w:right="567"/>
              <w:jc w:val="right"/>
            </w:pPr>
            <w:r>
              <w:t>%</w:t>
            </w:r>
          </w:p>
        </w:tc>
      </w:tr>
      <w:tr w:rsidR="00266877" w:rsidRPr="00E111BF" w14:paraId="702008E5" w14:textId="77777777" w:rsidTr="00CF11D5">
        <w:trPr>
          <w:trHeight w:val="272"/>
        </w:trPr>
        <w:tc>
          <w:tcPr>
            <w:tcW w:w="3127" w:type="pct"/>
            <w:tcBorders>
              <w:top w:val="nil"/>
              <w:bottom w:val="nil"/>
              <w:right w:val="nil"/>
            </w:tcBorders>
            <w:vAlign w:val="center"/>
          </w:tcPr>
          <w:p w14:paraId="27DA694E" w14:textId="1E2391B9" w:rsidR="005A6470" w:rsidRPr="00E111BF" w:rsidRDefault="005A6470" w:rsidP="005A6470">
            <w:pPr>
              <w:pStyle w:val="Tabletext"/>
            </w:pPr>
            <w:r>
              <w:rPr>
                <w:rFonts w:cs="Arial"/>
                <w:color w:val="000000"/>
                <w:szCs w:val="16"/>
              </w:rPr>
              <w:t>Diploma or above</w:t>
            </w:r>
          </w:p>
        </w:tc>
        <w:tc>
          <w:tcPr>
            <w:tcW w:w="1873" w:type="pct"/>
            <w:gridSpan w:val="2"/>
            <w:tcBorders>
              <w:top w:val="nil"/>
              <w:left w:val="nil"/>
              <w:bottom w:val="nil"/>
              <w:right w:val="nil"/>
            </w:tcBorders>
            <w:shd w:val="clear" w:color="auto" w:fill="auto"/>
          </w:tcPr>
          <w:p w14:paraId="773651A1" w14:textId="3149DDDF" w:rsidR="005A6470" w:rsidRPr="005A6470" w:rsidRDefault="005A6470" w:rsidP="00CF11D5">
            <w:pPr>
              <w:pStyle w:val="Tabletext"/>
              <w:ind w:right="567"/>
              <w:jc w:val="right"/>
              <w:rPr>
                <w:highlight w:val="yellow"/>
              </w:rPr>
            </w:pPr>
            <w:r w:rsidRPr="005A6470">
              <w:t>37.6</w:t>
            </w:r>
          </w:p>
        </w:tc>
      </w:tr>
      <w:tr w:rsidR="00266877" w:rsidRPr="00E111BF" w14:paraId="233957EA" w14:textId="77777777" w:rsidTr="00CF11D5">
        <w:trPr>
          <w:trHeight w:val="272"/>
        </w:trPr>
        <w:tc>
          <w:tcPr>
            <w:tcW w:w="3127" w:type="pct"/>
            <w:tcBorders>
              <w:top w:val="nil"/>
              <w:bottom w:val="nil"/>
              <w:right w:val="nil"/>
            </w:tcBorders>
            <w:vAlign w:val="center"/>
          </w:tcPr>
          <w:p w14:paraId="18023846" w14:textId="14B85629" w:rsidR="005A6470" w:rsidRPr="00E111BF" w:rsidRDefault="005A6470" w:rsidP="005A6470">
            <w:pPr>
              <w:pStyle w:val="Tabletext"/>
            </w:pPr>
            <w:r>
              <w:rPr>
                <w:rFonts w:cs="Arial"/>
                <w:color w:val="000000"/>
                <w:szCs w:val="16"/>
              </w:rPr>
              <w:t>Certificate III/IV</w:t>
            </w:r>
          </w:p>
        </w:tc>
        <w:tc>
          <w:tcPr>
            <w:tcW w:w="1873" w:type="pct"/>
            <w:gridSpan w:val="2"/>
            <w:tcBorders>
              <w:top w:val="nil"/>
              <w:left w:val="nil"/>
              <w:bottom w:val="nil"/>
              <w:right w:val="nil"/>
            </w:tcBorders>
            <w:shd w:val="clear" w:color="auto" w:fill="auto"/>
          </w:tcPr>
          <w:p w14:paraId="292DF9D1" w14:textId="746196B7" w:rsidR="005A6470" w:rsidRPr="005A6470" w:rsidRDefault="005A6470" w:rsidP="00CF11D5">
            <w:pPr>
              <w:pStyle w:val="Tabletext"/>
              <w:ind w:right="567"/>
              <w:jc w:val="right"/>
              <w:rPr>
                <w:highlight w:val="yellow"/>
              </w:rPr>
            </w:pPr>
            <w:r w:rsidRPr="005A6470">
              <w:t>51.8</w:t>
            </w:r>
          </w:p>
        </w:tc>
      </w:tr>
      <w:tr w:rsidR="00266877" w:rsidRPr="00E111BF" w14:paraId="33B7CA31" w14:textId="77777777" w:rsidTr="00CF11D5">
        <w:trPr>
          <w:trHeight w:val="272"/>
        </w:trPr>
        <w:tc>
          <w:tcPr>
            <w:tcW w:w="3127" w:type="pct"/>
            <w:tcBorders>
              <w:top w:val="nil"/>
              <w:bottom w:val="nil"/>
              <w:right w:val="nil"/>
            </w:tcBorders>
            <w:vAlign w:val="center"/>
          </w:tcPr>
          <w:p w14:paraId="69EE70CA" w14:textId="46BDE3D5" w:rsidR="005A6470" w:rsidRPr="00E111BF" w:rsidRDefault="005A6470" w:rsidP="005A6470">
            <w:pPr>
              <w:pStyle w:val="Tabletext"/>
            </w:pPr>
            <w:r>
              <w:rPr>
                <w:rFonts w:cs="Arial"/>
                <w:color w:val="000000"/>
                <w:szCs w:val="16"/>
              </w:rPr>
              <w:t>Certificate I/II</w:t>
            </w:r>
          </w:p>
        </w:tc>
        <w:tc>
          <w:tcPr>
            <w:tcW w:w="1873" w:type="pct"/>
            <w:gridSpan w:val="2"/>
            <w:tcBorders>
              <w:top w:val="nil"/>
              <w:left w:val="nil"/>
              <w:bottom w:val="nil"/>
              <w:right w:val="nil"/>
            </w:tcBorders>
            <w:shd w:val="clear" w:color="auto" w:fill="auto"/>
          </w:tcPr>
          <w:p w14:paraId="29899DFA" w14:textId="4B0DBD6E" w:rsidR="005A6470" w:rsidRPr="005A6470" w:rsidRDefault="005A6470" w:rsidP="00CF11D5">
            <w:pPr>
              <w:pStyle w:val="Tabletext"/>
              <w:ind w:right="567"/>
              <w:jc w:val="right"/>
              <w:rPr>
                <w:highlight w:val="yellow"/>
              </w:rPr>
            </w:pPr>
            <w:r w:rsidRPr="005A6470">
              <w:t>6.4</w:t>
            </w:r>
          </w:p>
        </w:tc>
      </w:tr>
      <w:tr w:rsidR="00266877" w:rsidRPr="00E111BF" w14:paraId="0EC00859" w14:textId="77777777" w:rsidTr="00CF11D5">
        <w:trPr>
          <w:trHeight w:val="272"/>
        </w:trPr>
        <w:tc>
          <w:tcPr>
            <w:tcW w:w="3127" w:type="pct"/>
            <w:tcBorders>
              <w:top w:val="nil"/>
              <w:bottom w:val="nil"/>
              <w:right w:val="nil"/>
            </w:tcBorders>
            <w:vAlign w:val="center"/>
          </w:tcPr>
          <w:p w14:paraId="2CD47F09" w14:textId="3B026276" w:rsidR="005A6470" w:rsidRPr="00E111BF" w:rsidRDefault="005A6470" w:rsidP="005A6470">
            <w:pPr>
              <w:pStyle w:val="Tabletext"/>
            </w:pPr>
            <w:r>
              <w:rPr>
                <w:rFonts w:cs="Arial"/>
                <w:color w:val="000000"/>
                <w:szCs w:val="16"/>
              </w:rPr>
              <w:t>Other qualifications</w:t>
            </w:r>
          </w:p>
        </w:tc>
        <w:tc>
          <w:tcPr>
            <w:tcW w:w="1873" w:type="pct"/>
            <w:gridSpan w:val="2"/>
            <w:tcBorders>
              <w:top w:val="nil"/>
              <w:left w:val="nil"/>
              <w:bottom w:val="nil"/>
              <w:right w:val="nil"/>
            </w:tcBorders>
            <w:shd w:val="clear" w:color="auto" w:fill="auto"/>
          </w:tcPr>
          <w:p w14:paraId="5F74CCB5" w14:textId="6584677A" w:rsidR="005A6470" w:rsidRPr="005A6470" w:rsidRDefault="005A6470" w:rsidP="00CF11D5">
            <w:pPr>
              <w:pStyle w:val="Tabletext"/>
              <w:ind w:right="567"/>
              <w:jc w:val="right"/>
              <w:rPr>
                <w:highlight w:val="yellow"/>
              </w:rPr>
            </w:pPr>
            <w:r w:rsidRPr="005A6470">
              <w:t>3.5</w:t>
            </w:r>
          </w:p>
        </w:tc>
      </w:tr>
      <w:tr w:rsidR="00266877" w:rsidRPr="00E111BF" w14:paraId="69FA179A" w14:textId="77777777" w:rsidTr="00CF11D5">
        <w:trPr>
          <w:trHeight w:val="272"/>
        </w:trPr>
        <w:tc>
          <w:tcPr>
            <w:tcW w:w="3127" w:type="pct"/>
            <w:tcBorders>
              <w:top w:val="nil"/>
              <w:bottom w:val="nil"/>
              <w:right w:val="nil"/>
            </w:tcBorders>
            <w:vAlign w:val="center"/>
          </w:tcPr>
          <w:p w14:paraId="780CE930" w14:textId="316659E9" w:rsidR="005A6470" w:rsidRPr="00E111BF" w:rsidRDefault="005A6470" w:rsidP="005A6470">
            <w:pPr>
              <w:pStyle w:val="Tabletext"/>
            </w:pPr>
            <w:r>
              <w:rPr>
                <w:rFonts w:cs="Arial"/>
                <w:color w:val="000000"/>
                <w:szCs w:val="16"/>
              </w:rPr>
              <w:t>No qualification held</w:t>
            </w:r>
          </w:p>
        </w:tc>
        <w:tc>
          <w:tcPr>
            <w:tcW w:w="1873" w:type="pct"/>
            <w:gridSpan w:val="2"/>
            <w:tcBorders>
              <w:top w:val="nil"/>
              <w:left w:val="nil"/>
              <w:bottom w:val="nil"/>
              <w:right w:val="nil"/>
            </w:tcBorders>
            <w:shd w:val="clear" w:color="auto" w:fill="auto"/>
          </w:tcPr>
          <w:p w14:paraId="1153AA0E" w14:textId="66FA5B30" w:rsidR="005A6470" w:rsidRPr="005A6470" w:rsidRDefault="005A6470" w:rsidP="00CF11D5">
            <w:pPr>
              <w:pStyle w:val="Tabletext"/>
              <w:ind w:right="567"/>
              <w:jc w:val="right"/>
              <w:rPr>
                <w:highlight w:val="yellow"/>
              </w:rPr>
            </w:pPr>
            <w:r w:rsidRPr="005A6470">
              <w:t>0.7</w:t>
            </w:r>
          </w:p>
        </w:tc>
      </w:tr>
      <w:tr w:rsidR="00266877" w:rsidRPr="00E111BF" w14:paraId="0870B843" w14:textId="77777777" w:rsidTr="00CF11D5">
        <w:trPr>
          <w:trHeight w:val="272"/>
        </w:trPr>
        <w:tc>
          <w:tcPr>
            <w:tcW w:w="3127" w:type="pct"/>
            <w:tcBorders>
              <w:top w:val="nil"/>
              <w:bottom w:val="nil"/>
              <w:right w:val="nil"/>
            </w:tcBorders>
            <w:vAlign w:val="center"/>
          </w:tcPr>
          <w:p w14:paraId="3A685B11" w14:textId="31D9E649" w:rsidR="005A6470" w:rsidRPr="004B333D" w:rsidRDefault="005A6470" w:rsidP="005A6470">
            <w:pPr>
              <w:pStyle w:val="Tabletext"/>
              <w:rPr>
                <w:b/>
              </w:rPr>
            </w:pPr>
            <w:r w:rsidRPr="004B333D">
              <w:rPr>
                <w:b/>
              </w:rPr>
              <w:t>Tota</w:t>
            </w:r>
            <w:r w:rsidR="004B333D">
              <w:rPr>
                <w:b/>
              </w:rPr>
              <w:t>l</w:t>
            </w:r>
          </w:p>
        </w:tc>
        <w:tc>
          <w:tcPr>
            <w:tcW w:w="1873" w:type="pct"/>
            <w:gridSpan w:val="2"/>
            <w:tcBorders>
              <w:top w:val="nil"/>
              <w:left w:val="nil"/>
              <w:bottom w:val="nil"/>
              <w:right w:val="nil"/>
            </w:tcBorders>
            <w:shd w:val="clear" w:color="auto" w:fill="auto"/>
          </w:tcPr>
          <w:p w14:paraId="05860504" w14:textId="2B5200BC" w:rsidR="005A6470" w:rsidRPr="004B333D" w:rsidRDefault="005A6470" w:rsidP="00CF11D5">
            <w:pPr>
              <w:pStyle w:val="Tabletext"/>
              <w:ind w:right="567"/>
              <w:jc w:val="right"/>
              <w:rPr>
                <w:b/>
                <w:lang w:eastAsia="en-AU"/>
              </w:rPr>
            </w:pPr>
            <w:r w:rsidRPr="004B333D">
              <w:rPr>
                <w:b/>
              </w:rPr>
              <w:t>100</w:t>
            </w:r>
          </w:p>
        </w:tc>
      </w:tr>
      <w:tr w:rsidR="00266877" w:rsidRPr="00E111BF" w14:paraId="3B91FE1E" w14:textId="77777777" w:rsidTr="00CF11D5">
        <w:trPr>
          <w:trHeight w:val="272"/>
        </w:trPr>
        <w:tc>
          <w:tcPr>
            <w:tcW w:w="3182" w:type="pct"/>
            <w:gridSpan w:val="2"/>
            <w:tcBorders>
              <w:top w:val="nil"/>
              <w:bottom w:val="single" w:sz="4" w:space="0" w:color="auto"/>
              <w:right w:val="nil"/>
            </w:tcBorders>
            <w:vAlign w:val="center"/>
          </w:tcPr>
          <w:p w14:paraId="79D93819" w14:textId="674FE7E8" w:rsidR="0012415B" w:rsidRPr="004B333D" w:rsidRDefault="0012415B" w:rsidP="00CF11D5">
            <w:pPr>
              <w:pStyle w:val="Tabletext"/>
              <w:rPr>
                <w:b/>
              </w:rPr>
            </w:pPr>
            <w:r w:rsidRPr="0012415B">
              <w:rPr>
                <w:i/>
              </w:rPr>
              <w:t>Certificate III or higher</w:t>
            </w:r>
            <w:r w:rsidR="000905B3">
              <w:rPr>
                <w:i/>
              </w:rPr>
              <w:t>-</w:t>
            </w:r>
            <w:r w:rsidRPr="0012415B">
              <w:rPr>
                <w:i/>
              </w:rPr>
              <w:t>level qualification in their field</w:t>
            </w:r>
          </w:p>
        </w:tc>
        <w:tc>
          <w:tcPr>
            <w:tcW w:w="1818" w:type="pct"/>
            <w:tcBorders>
              <w:top w:val="nil"/>
              <w:left w:val="nil"/>
              <w:bottom w:val="single" w:sz="4" w:space="0" w:color="auto"/>
              <w:right w:val="nil"/>
            </w:tcBorders>
            <w:shd w:val="clear" w:color="auto" w:fill="auto"/>
          </w:tcPr>
          <w:p w14:paraId="1D4A0441" w14:textId="03F30970" w:rsidR="0012415B" w:rsidRPr="0012415B" w:rsidRDefault="0012415B" w:rsidP="00CF11D5">
            <w:pPr>
              <w:pStyle w:val="Tabletext"/>
              <w:ind w:right="567"/>
              <w:jc w:val="right"/>
              <w:rPr>
                <w:b/>
                <w:i/>
              </w:rPr>
            </w:pPr>
            <w:r w:rsidRPr="0012415B">
              <w:rPr>
                <w:i/>
              </w:rPr>
              <w:t>89.4</w:t>
            </w:r>
          </w:p>
        </w:tc>
      </w:tr>
    </w:tbl>
    <w:p w14:paraId="62C3F016" w14:textId="27D482C9" w:rsidR="003A34A6" w:rsidRDefault="003A34A6" w:rsidP="003A34A6">
      <w:pPr>
        <w:pStyle w:val="Source"/>
      </w:pPr>
      <w:bookmarkStart w:id="140" w:name="_Hlk25671419"/>
      <w:r>
        <w:t>Note: Total % does not always add to 100.0 due to rounding of components.</w:t>
      </w:r>
    </w:p>
    <w:p w14:paraId="344A0196" w14:textId="77777777" w:rsidR="003D4FEC" w:rsidRDefault="003D4FEC" w:rsidP="00823405">
      <w:pPr>
        <w:pStyle w:val="Heading3"/>
      </w:pPr>
    </w:p>
    <w:p w14:paraId="268C4C8D" w14:textId="77777777" w:rsidR="003D4FEC" w:rsidRDefault="003D4FEC" w:rsidP="00823405">
      <w:pPr>
        <w:pStyle w:val="Heading3"/>
      </w:pPr>
    </w:p>
    <w:p w14:paraId="0B3571C9" w14:textId="77777777" w:rsidR="003D4FEC" w:rsidRDefault="003D4FEC" w:rsidP="00823405">
      <w:pPr>
        <w:pStyle w:val="Heading3"/>
      </w:pPr>
    </w:p>
    <w:p w14:paraId="3CB98DC5" w14:textId="6F6184ED" w:rsidR="00DA0EC0" w:rsidRDefault="0053194E" w:rsidP="00823405">
      <w:pPr>
        <w:pStyle w:val="Heading3"/>
      </w:pPr>
      <w:r>
        <w:lastRenderedPageBreak/>
        <w:t>M</w:t>
      </w:r>
      <w:r w:rsidR="00DA0EC0" w:rsidRPr="00D54B6B">
        <w:t>ode</w:t>
      </w:r>
      <w:r>
        <w:t xml:space="preserve"> </w:t>
      </w:r>
      <w:r w:rsidR="00DA0EC0" w:rsidRPr="00D54B6B">
        <w:t xml:space="preserve">of </w:t>
      </w:r>
      <w:r w:rsidR="00DA0EC0">
        <w:t xml:space="preserve">training </w:t>
      </w:r>
      <w:r w:rsidR="00DA0EC0" w:rsidRPr="00D54B6B">
        <w:t>delivery</w:t>
      </w:r>
      <w:r w:rsidR="00DA0EC0">
        <w:t xml:space="preserve"> and </w:t>
      </w:r>
      <w:r w:rsidR="00BD22CA">
        <w:t xml:space="preserve">number of internal </w:t>
      </w:r>
      <w:r w:rsidR="00DA0EC0">
        <w:t xml:space="preserve">delivery sites </w:t>
      </w:r>
    </w:p>
    <w:p w14:paraId="7C82EAAE" w14:textId="067D5BA0" w:rsidR="00E57A99" w:rsidRPr="00241B30" w:rsidRDefault="008E004D" w:rsidP="000342CA">
      <w:pPr>
        <w:pStyle w:val="Text"/>
      </w:pPr>
      <w:r w:rsidRPr="00241B30">
        <w:t xml:space="preserve">Some training delivery modes may require fewer supporting staff in other roles. </w:t>
      </w:r>
      <w:r w:rsidR="009C5A4B" w:rsidRPr="00241B30">
        <w:t xml:space="preserve">Most RTOs </w:t>
      </w:r>
      <w:r w:rsidR="00AA6E57" w:rsidRPr="00241B30">
        <w:t xml:space="preserve">delivered </w:t>
      </w:r>
      <w:r w:rsidR="009C5A4B" w:rsidRPr="00241B30">
        <w:t xml:space="preserve">either </w:t>
      </w:r>
      <w:r w:rsidR="00BC453A" w:rsidRPr="00241B30">
        <w:t xml:space="preserve">internal training </w:t>
      </w:r>
      <w:r w:rsidR="009C5A4B" w:rsidRPr="00241B30">
        <w:t xml:space="preserve">solely or in </w:t>
      </w:r>
      <w:r w:rsidR="00E57A99" w:rsidRPr="00241B30">
        <w:t xml:space="preserve">combination </w:t>
      </w:r>
      <w:r w:rsidR="009C5A4B" w:rsidRPr="00241B30">
        <w:t>with another</w:t>
      </w:r>
      <w:r w:rsidR="00E57A99" w:rsidRPr="00241B30">
        <w:t xml:space="preserve"> mode of delivery (</w:t>
      </w:r>
      <w:r w:rsidR="009C5A4B" w:rsidRPr="00241B30">
        <w:t>88.</w:t>
      </w:r>
      <w:r w:rsidR="005F696A" w:rsidRPr="00241B30">
        <w:t>8</w:t>
      </w:r>
      <w:r w:rsidR="00E57A99" w:rsidRPr="00241B30">
        <w:t xml:space="preserve">%) (table </w:t>
      </w:r>
      <w:r w:rsidR="00C231E7" w:rsidRPr="00241B30">
        <w:t>10</w:t>
      </w:r>
      <w:r w:rsidR="00E57A99" w:rsidRPr="00241B30">
        <w:t>).</w:t>
      </w:r>
    </w:p>
    <w:p w14:paraId="1C0A1507" w14:textId="77777777" w:rsidR="00CF11D5" w:rsidRPr="00241B30" w:rsidRDefault="00CF11D5" w:rsidP="00CF11D5">
      <w:pPr>
        <w:pStyle w:val="Tabletitle"/>
      </w:pPr>
      <w:bookmarkStart w:id="141" w:name="_Toc32829322"/>
      <w:bookmarkStart w:id="142" w:name="_Hlk25319839"/>
      <w:r w:rsidRPr="00241B30">
        <w:t>Table 10</w:t>
      </w:r>
      <w:r w:rsidRPr="00241B30">
        <w:tab/>
        <w:t>Average number of VET employees and trainers and assessors by mode of training delivery, February 2019</w:t>
      </w:r>
      <w:bookmarkEnd w:id="141"/>
    </w:p>
    <w:tbl>
      <w:tblPr>
        <w:tblW w:w="4912"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950"/>
        <w:gridCol w:w="1644"/>
        <w:gridCol w:w="1644"/>
        <w:gridCol w:w="1559"/>
      </w:tblGrid>
      <w:tr w:rsidR="00CF11D5" w:rsidRPr="00241B30" w14:paraId="5C40BB60" w14:textId="77777777" w:rsidTr="00F6432B">
        <w:trPr>
          <w:trHeight w:val="272"/>
        </w:trPr>
        <w:tc>
          <w:tcPr>
            <w:tcW w:w="1891" w:type="pct"/>
            <w:tcBorders>
              <w:top w:val="single" w:sz="4" w:space="0" w:color="auto"/>
              <w:bottom w:val="nil"/>
              <w:right w:val="nil"/>
            </w:tcBorders>
          </w:tcPr>
          <w:p w14:paraId="49D55CAC" w14:textId="77777777" w:rsidR="00CF11D5" w:rsidRPr="00241B30" w:rsidRDefault="00CF11D5" w:rsidP="00F6432B">
            <w:pPr>
              <w:pStyle w:val="Tablehead1"/>
              <w:rPr>
                <w:rFonts w:cs="Arial"/>
                <w:color w:val="000000"/>
                <w:sz w:val="16"/>
                <w:szCs w:val="16"/>
              </w:rPr>
            </w:pPr>
            <w:bookmarkStart w:id="143" w:name="_Hlk25319277"/>
            <w:bookmarkEnd w:id="142"/>
            <w:r w:rsidRPr="00241B30">
              <w:rPr>
                <w:rFonts w:cs="Arial"/>
                <w:color w:val="000000"/>
                <w:sz w:val="16"/>
                <w:szCs w:val="16"/>
              </w:rPr>
              <w:t>M</w:t>
            </w:r>
            <w:r w:rsidRPr="00241B30">
              <w:t>ode of training delivery</w:t>
            </w:r>
          </w:p>
        </w:tc>
        <w:tc>
          <w:tcPr>
            <w:tcW w:w="1054" w:type="pct"/>
            <w:tcBorders>
              <w:top w:val="single" w:sz="4" w:space="0" w:color="auto"/>
              <w:left w:val="nil"/>
              <w:bottom w:val="nil"/>
              <w:right w:val="nil"/>
            </w:tcBorders>
          </w:tcPr>
          <w:p w14:paraId="195115FE" w14:textId="77777777" w:rsidR="00CF11D5" w:rsidRPr="00241B30" w:rsidRDefault="00CF11D5" w:rsidP="00F6432B">
            <w:pPr>
              <w:pStyle w:val="Tablehead1"/>
              <w:jc w:val="center"/>
            </w:pPr>
            <w:r w:rsidRPr="00241B30">
              <w:rPr>
                <w:lang w:eastAsia="en-AU"/>
              </w:rPr>
              <w:t>RTOs</w:t>
            </w:r>
          </w:p>
        </w:tc>
        <w:tc>
          <w:tcPr>
            <w:tcW w:w="1054" w:type="pct"/>
            <w:tcBorders>
              <w:top w:val="single" w:sz="4" w:space="0" w:color="auto"/>
              <w:left w:val="nil"/>
              <w:bottom w:val="nil"/>
              <w:right w:val="nil"/>
            </w:tcBorders>
            <w:shd w:val="clear" w:color="auto" w:fill="auto"/>
          </w:tcPr>
          <w:p w14:paraId="56C56D24" w14:textId="77777777" w:rsidR="00CF11D5" w:rsidRPr="00241B30" w:rsidRDefault="00CF11D5" w:rsidP="00F6432B">
            <w:pPr>
              <w:pStyle w:val="Tablehead1"/>
              <w:jc w:val="center"/>
            </w:pPr>
            <w:r w:rsidRPr="00241B30">
              <w:t>Employees</w:t>
            </w:r>
          </w:p>
        </w:tc>
        <w:tc>
          <w:tcPr>
            <w:tcW w:w="1000" w:type="pct"/>
            <w:tcBorders>
              <w:top w:val="single" w:sz="4" w:space="0" w:color="auto"/>
              <w:left w:val="nil"/>
              <w:bottom w:val="nil"/>
              <w:right w:val="nil"/>
            </w:tcBorders>
            <w:shd w:val="clear" w:color="auto" w:fill="auto"/>
          </w:tcPr>
          <w:p w14:paraId="6EF8DCEF" w14:textId="77777777" w:rsidR="00CF11D5" w:rsidRPr="00241B30" w:rsidRDefault="00CF11D5" w:rsidP="00F6432B">
            <w:pPr>
              <w:pStyle w:val="Tablehead1"/>
              <w:jc w:val="center"/>
            </w:pPr>
            <w:r w:rsidRPr="00241B30">
              <w:t>Trainers and assessors</w:t>
            </w:r>
          </w:p>
        </w:tc>
      </w:tr>
      <w:tr w:rsidR="00CF11D5" w:rsidRPr="00241B30" w14:paraId="5FB53010" w14:textId="77777777" w:rsidTr="00F6432B">
        <w:trPr>
          <w:trHeight w:val="272"/>
        </w:trPr>
        <w:tc>
          <w:tcPr>
            <w:tcW w:w="1891" w:type="pct"/>
            <w:tcBorders>
              <w:top w:val="nil"/>
              <w:bottom w:val="single" w:sz="4" w:space="0" w:color="auto"/>
              <w:right w:val="nil"/>
            </w:tcBorders>
          </w:tcPr>
          <w:p w14:paraId="3A614A23" w14:textId="77777777" w:rsidR="00CF11D5" w:rsidRPr="00241B30" w:rsidRDefault="00CF11D5" w:rsidP="00F6432B">
            <w:pPr>
              <w:pStyle w:val="Tablehead2"/>
            </w:pPr>
          </w:p>
        </w:tc>
        <w:tc>
          <w:tcPr>
            <w:tcW w:w="1054" w:type="pct"/>
            <w:tcBorders>
              <w:top w:val="nil"/>
              <w:left w:val="nil"/>
              <w:bottom w:val="single" w:sz="4" w:space="0" w:color="auto"/>
              <w:right w:val="nil"/>
            </w:tcBorders>
          </w:tcPr>
          <w:p w14:paraId="4165E8A5" w14:textId="77777777" w:rsidR="00CF11D5" w:rsidRPr="00241B30" w:rsidRDefault="00CF11D5" w:rsidP="00F6432B">
            <w:pPr>
              <w:pStyle w:val="Tablehead2"/>
              <w:jc w:val="center"/>
              <w:rPr>
                <w:lang w:eastAsia="en-AU"/>
              </w:rPr>
            </w:pPr>
            <w:r w:rsidRPr="00241B30">
              <w:rPr>
                <w:lang w:eastAsia="en-AU"/>
              </w:rPr>
              <w:t>%</w:t>
            </w:r>
          </w:p>
        </w:tc>
        <w:tc>
          <w:tcPr>
            <w:tcW w:w="1054" w:type="pct"/>
            <w:tcBorders>
              <w:top w:val="nil"/>
              <w:left w:val="nil"/>
              <w:bottom w:val="single" w:sz="4" w:space="0" w:color="auto"/>
              <w:right w:val="nil"/>
            </w:tcBorders>
            <w:shd w:val="clear" w:color="auto" w:fill="auto"/>
          </w:tcPr>
          <w:p w14:paraId="7D9AEA2A" w14:textId="77777777" w:rsidR="00CF11D5" w:rsidRPr="00241B30" w:rsidRDefault="00CF11D5" w:rsidP="00F6432B">
            <w:pPr>
              <w:pStyle w:val="Tablehead2"/>
              <w:jc w:val="center"/>
            </w:pPr>
            <w:r w:rsidRPr="00241B30">
              <w:t>Average per RTO</w:t>
            </w:r>
          </w:p>
        </w:tc>
        <w:tc>
          <w:tcPr>
            <w:tcW w:w="1000" w:type="pct"/>
            <w:tcBorders>
              <w:top w:val="nil"/>
              <w:left w:val="nil"/>
              <w:bottom w:val="single" w:sz="4" w:space="0" w:color="auto"/>
              <w:right w:val="nil"/>
            </w:tcBorders>
            <w:shd w:val="clear" w:color="auto" w:fill="auto"/>
          </w:tcPr>
          <w:p w14:paraId="3B164080" w14:textId="77777777" w:rsidR="00CF11D5" w:rsidRPr="00241B30" w:rsidRDefault="00CF11D5" w:rsidP="00F6432B">
            <w:pPr>
              <w:pStyle w:val="Tablehead2"/>
              <w:jc w:val="center"/>
            </w:pPr>
            <w:r w:rsidRPr="00241B30">
              <w:t>Average per RTO</w:t>
            </w:r>
          </w:p>
        </w:tc>
      </w:tr>
      <w:tr w:rsidR="00CF11D5" w:rsidRPr="00241B30" w14:paraId="3A0523DD" w14:textId="77777777" w:rsidTr="00F6432B">
        <w:trPr>
          <w:trHeight w:val="263"/>
        </w:trPr>
        <w:tc>
          <w:tcPr>
            <w:tcW w:w="1891" w:type="pct"/>
            <w:tcBorders>
              <w:top w:val="nil"/>
              <w:left w:val="nil"/>
              <w:bottom w:val="nil"/>
              <w:right w:val="nil"/>
            </w:tcBorders>
            <w:shd w:val="clear" w:color="auto" w:fill="auto"/>
            <w:vAlign w:val="center"/>
          </w:tcPr>
          <w:p w14:paraId="4501AD2E" w14:textId="77777777" w:rsidR="00CF11D5" w:rsidRPr="00241B30" w:rsidRDefault="00CF11D5" w:rsidP="00F6432B">
            <w:pPr>
              <w:pStyle w:val="Tabletext"/>
            </w:pPr>
            <w:r w:rsidRPr="00241B30">
              <w:t>Internal &amp; External &amp; Workplace</w:t>
            </w:r>
          </w:p>
        </w:tc>
        <w:tc>
          <w:tcPr>
            <w:tcW w:w="1054" w:type="pct"/>
            <w:tcBorders>
              <w:top w:val="nil"/>
              <w:left w:val="nil"/>
              <w:bottom w:val="nil"/>
              <w:right w:val="nil"/>
            </w:tcBorders>
            <w:shd w:val="clear" w:color="auto" w:fill="auto"/>
          </w:tcPr>
          <w:p w14:paraId="6C5D8F9B" w14:textId="77777777" w:rsidR="00CF11D5" w:rsidRPr="00241B30" w:rsidRDefault="00CF11D5" w:rsidP="00563EBA">
            <w:pPr>
              <w:pStyle w:val="Tabletext"/>
              <w:ind w:right="624"/>
              <w:jc w:val="right"/>
            </w:pPr>
            <w:r w:rsidRPr="00241B30">
              <w:t>27.7</w:t>
            </w:r>
          </w:p>
        </w:tc>
        <w:tc>
          <w:tcPr>
            <w:tcW w:w="1054" w:type="pct"/>
            <w:tcBorders>
              <w:top w:val="nil"/>
              <w:left w:val="nil"/>
              <w:bottom w:val="nil"/>
              <w:right w:val="nil"/>
            </w:tcBorders>
            <w:shd w:val="clear" w:color="auto" w:fill="auto"/>
          </w:tcPr>
          <w:p w14:paraId="5C5B1B9A" w14:textId="77777777" w:rsidR="00CF11D5" w:rsidRPr="00241B30" w:rsidRDefault="00CF11D5" w:rsidP="00F6432B">
            <w:pPr>
              <w:pStyle w:val="Tabletext"/>
              <w:ind w:right="567"/>
              <w:jc w:val="right"/>
            </w:pPr>
            <w:r w:rsidRPr="00241B30">
              <w:t>111</w:t>
            </w:r>
          </w:p>
        </w:tc>
        <w:tc>
          <w:tcPr>
            <w:tcW w:w="1000" w:type="pct"/>
            <w:tcBorders>
              <w:top w:val="nil"/>
              <w:left w:val="nil"/>
              <w:bottom w:val="nil"/>
              <w:right w:val="nil"/>
            </w:tcBorders>
            <w:shd w:val="clear" w:color="auto" w:fill="auto"/>
          </w:tcPr>
          <w:p w14:paraId="2E3ECB2C" w14:textId="77777777" w:rsidR="00CF11D5" w:rsidRPr="00241B30" w:rsidRDefault="00CF11D5" w:rsidP="00F6432B">
            <w:pPr>
              <w:pStyle w:val="Tabletext"/>
              <w:ind w:right="567"/>
              <w:jc w:val="right"/>
            </w:pPr>
            <w:r w:rsidRPr="00241B30">
              <w:t>43</w:t>
            </w:r>
          </w:p>
        </w:tc>
      </w:tr>
      <w:tr w:rsidR="00CF11D5" w:rsidRPr="00241B30" w14:paraId="3953E5AE" w14:textId="77777777" w:rsidTr="00F6432B">
        <w:trPr>
          <w:trHeight w:val="272"/>
        </w:trPr>
        <w:tc>
          <w:tcPr>
            <w:tcW w:w="1891" w:type="pct"/>
            <w:tcBorders>
              <w:top w:val="nil"/>
              <w:left w:val="nil"/>
              <w:bottom w:val="nil"/>
              <w:right w:val="nil"/>
            </w:tcBorders>
            <w:shd w:val="clear" w:color="auto" w:fill="auto"/>
            <w:vAlign w:val="center"/>
          </w:tcPr>
          <w:p w14:paraId="723D96B2" w14:textId="77777777" w:rsidR="00CF11D5" w:rsidRPr="00241B30" w:rsidRDefault="00CF11D5" w:rsidP="00F6432B">
            <w:pPr>
              <w:pStyle w:val="Tabletext"/>
            </w:pPr>
            <w:r w:rsidRPr="00241B30">
              <w:t>Internal &amp; Workplace</w:t>
            </w:r>
          </w:p>
        </w:tc>
        <w:tc>
          <w:tcPr>
            <w:tcW w:w="1054" w:type="pct"/>
            <w:tcBorders>
              <w:top w:val="nil"/>
              <w:left w:val="nil"/>
              <w:bottom w:val="nil"/>
              <w:right w:val="nil"/>
            </w:tcBorders>
            <w:shd w:val="clear" w:color="auto" w:fill="auto"/>
          </w:tcPr>
          <w:p w14:paraId="3FCB1A75" w14:textId="77777777" w:rsidR="00CF11D5" w:rsidRPr="00241B30" w:rsidRDefault="00CF11D5" w:rsidP="00563EBA">
            <w:pPr>
              <w:pStyle w:val="Tabletext"/>
              <w:ind w:right="624"/>
              <w:jc w:val="right"/>
            </w:pPr>
            <w:r w:rsidRPr="00241B30">
              <w:t>28.6</w:t>
            </w:r>
          </w:p>
        </w:tc>
        <w:tc>
          <w:tcPr>
            <w:tcW w:w="1054" w:type="pct"/>
            <w:tcBorders>
              <w:top w:val="nil"/>
              <w:left w:val="nil"/>
              <w:bottom w:val="nil"/>
              <w:right w:val="nil"/>
            </w:tcBorders>
            <w:shd w:val="clear" w:color="auto" w:fill="auto"/>
          </w:tcPr>
          <w:p w14:paraId="6DC2D4A4" w14:textId="77777777" w:rsidR="00CF11D5" w:rsidRPr="00241B30" w:rsidRDefault="00CF11D5" w:rsidP="00F6432B">
            <w:pPr>
              <w:pStyle w:val="Tabletext"/>
              <w:ind w:right="567"/>
              <w:jc w:val="right"/>
            </w:pPr>
            <w:r w:rsidRPr="00241B30">
              <w:t>67</w:t>
            </w:r>
          </w:p>
        </w:tc>
        <w:tc>
          <w:tcPr>
            <w:tcW w:w="1000" w:type="pct"/>
            <w:tcBorders>
              <w:top w:val="nil"/>
              <w:left w:val="nil"/>
              <w:bottom w:val="nil"/>
              <w:right w:val="nil"/>
            </w:tcBorders>
            <w:shd w:val="clear" w:color="auto" w:fill="auto"/>
          </w:tcPr>
          <w:p w14:paraId="6664851F" w14:textId="77777777" w:rsidR="00CF11D5" w:rsidRPr="00241B30" w:rsidRDefault="00CF11D5" w:rsidP="00F6432B">
            <w:pPr>
              <w:pStyle w:val="Tabletext"/>
              <w:ind w:right="567"/>
              <w:jc w:val="right"/>
            </w:pPr>
            <w:r w:rsidRPr="00241B30">
              <w:t>13</w:t>
            </w:r>
          </w:p>
        </w:tc>
      </w:tr>
      <w:tr w:rsidR="00CF11D5" w:rsidRPr="00241B30" w14:paraId="7B7DFA20" w14:textId="77777777" w:rsidTr="00F6432B">
        <w:trPr>
          <w:trHeight w:val="272"/>
        </w:trPr>
        <w:tc>
          <w:tcPr>
            <w:tcW w:w="1891" w:type="pct"/>
            <w:tcBorders>
              <w:top w:val="nil"/>
              <w:left w:val="nil"/>
              <w:bottom w:val="nil"/>
              <w:right w:val="nil"/>
            </w:tcBorders>
            <w:shd w:val="clear" w:color="auto" w:fill="auto"/>
            <w:vAlign w:val="center"/>
          </w:tcPr>
          <w:p w14:paraId="629F21DF" w14:textId="77777777" w:rsidR="00CF11D5" w:rsidRPr="00241B30" w:rsidRDefault="00CF11D5" w:rsidP="00F6432B">
            <w:pPr>
              <w:pStyle w:val="Tabletext"/>
            </w:pPr>
            <w:r w:rsidRPr="00241B30">
              <w:t>Internal only</w:t>
            </w:r>
          </w:p>
        </w:tc>
        <w:tc>
          <w:tcPr>
            <w:tcW w:w="1054" w:type="pct"/>
            <w:tcBorders>
              <w:top w:val="nil"/>
              <w:left w:val="nil"/>
              <w:bottom w:val="nil"/>
              <w:right w:val="nil"/>
            </w:tcBorders>
            <w:shd w:val="clear" w:color="auto" w:fill="auto"/>
          </w:tcPr>
          <w:p w14:paraId="0DE343CD" w14:textId="77777777" w:rsidR="00CF11D5" w:rsidRPr="00241B30" w:rsidRDefault="00CF11D5" w:rsidP="00563EBA">
            <w:pPr>
              <w:pStyle w:val="Tabletext"/>
              <w:ind w:right="624"/>
              <w:jc w:val="right"/>
            </w:pPr>
            <w:r w:rsidRPr="00241B30">
              <w:t>24.6</w:t>
            </w:r>
          </w:p>
        </w:tc>
        <w:tc>
          <w:tcPr>
            <w:tcW w:w="1054" w:type="pct"/>
            <w:tcBorders>
              <w:top w:val="nil"/>
              <w:left w:val="nil"/>
              <w:bottom w:val="nil"/>
              <w:right w:val="nil"/>
            </w:tcBorders>
            <w:shd w:val="clear" w:color="auto" w:fill="auto"/>
          </w:tcPr>
          <w:p w14:paraId="62ACD681" w14:textId="77777777" w:rsidR="00CF11D5" w:rsidRPr="00241B30" w:rsidRDefault="00CF11D5" w:rsidP="00F6432B">
            <w:pPr>
              <w:pStyle w:val="Tabletext"/>
              <w:ind w:right="567"/>
              <w:jc w:val="right"/>
            </w:pPr>
            <w:r w:rsidRPr="00241B30">
              <w:t>58</w:t>
            </w:r>
          </w:p>
        </w:tc>
        <w:tc>
          <w:tcPr>
            <w:tcW w:w="1000" w:type="pct"/>
            <w:tcBorders>
              <w:top w:val="nil"/>
              <w:left w:val="nil"/>
              <w:bottom w:val="nil"/>
              <w:right w:val="nil"/>
            </w:tcBorders>
            <w:shd w:val="clear" w:color="auto" w:fill="auto"/>
          </w:tcPr>
          <w:p w14:paraId="1BADF433" w14:textId="77777777" w:rsidR="00CF11D5" w:rsidRPr="00241B30" w:rsidRDefault="00CF11D5" w:rsidP="00F6432B">
            <w:pPr>
              <w:pStyle w:val="Tabletext"/>
              <w:ind w:right="567"/>
              <w:jc w:val="right"/>
            </w:pPr>
            <w:r w:rsidRPr="00241B30">
              <w:t>11</w:t>
            </w:r>
          </w:p>
        </w:tc>
      </w:tr>
      <w:tr w:rsidR="00CF11D5" w:rsidRPr="00241B30" w14:paraId="310CC579" w14:textId="77777777" w:rsidTr="00F6432B">
        <w:trPr>
          <w:trHeight w:val="272"/>
        </w:trPr>
        <w:tc>
          <w:tcPr>
            <w:tcW w:w="1891" w:type="pct"/>
            <w:tcBorders>
              <w:top w:val="nil"/>
              <w:left w:val="nil"/>
              <w:bottom w:val="nil"/>
              <w:right w:val="nil"/>
            </w:tcBorders>
            <w:shd w:val="clear" w:color="auto" w:fill="auto"/>
            <w:vAlign w:val="center"/>
          </w:tcPr>
          <w:p w14:paraId="2AF1A745" w14:textId="77777777" w:rsidR="00CF11D5" w:rsidRPr="00241B30" w:rsidRDefault="00CF11D5" w:rsidP="00F6432B">
            <w:pPr>
              <w:pStyle w:val="Tabletext"/>
            </w:pPr>
            <w:r w:rsidRPr="00241B30">
              <w:t>Internal &amp; External</w:t>
            </w:r>
          </w:p>
        </w:tc>
        <w:tc>
          <w:tcPr>
            <w:tcW w:w="1054" w:type="pct"/>
            <w:tcBorders>
              <w:top w:val="nil"/>
              <w:left w:val="nil"/>
              <w:bottom w:val="nil"/>
              <w:right w:val="nil"/>
            </w:tcBorders>
            <w:shd w:val="clear" w:color="auto" w:fill="auto"/>
          </w:tcPr>
          <w:p w14:paraId="13AACF78" w14:textId="77777777" w:rsidR="00CF11D5" w:rsidRPr="00241B30" w:rsidRDefault="00CF11D5" w:rsidP="00563EBA">
            <w:pPr>
              <w:pStyle w:val="Tabletext"/>
              <w:ind w:right="624"/>
              <w:jc w:val="right"/>
            </w:pPr>
            <w:r w:rsidRPr="00241B30">
              <w:t>7.9</w:t>
            </w:r>
          </w:p>
        </w:tc>
        <w:tc>
          <w:tcPr>
            <w:tcW w:w="1054" w:type="pct"/>
            <w:tcBorders>
              <w:top w:val="nil"/>
              <w:left w:val="nil"/>
              <w:bottom w:val="nil"/>
              <w:right w:val="nil"/>
            </w:tcBorders>
            <w:shd w:val="clear" w:color="auto" w:fill="auto"/>
          </w:tcPr>
          <w:p w14:paraId="1AE5FA6C" w14:textId="77777777" w:rsidR="00CF11D5" w:rsidRPr="00241B30" w:rsidRDefault="00CF11D5" w:rsidP="00F6432B">
            <w:pPr>
              <w:pStyle w:val="Tabletext"/>
              <w:ind w:right="567"/>
              <w:jc w:val="right"/>
            </w:pPr>
            <w:r w:rsidRPr="00241B30">
              <w:t>35</w:t>
            </w:r>
          </w:p>
        </w:tc>
        <w:tc>
          <w:tcPr>
            <w:tcW w:w="1000" w:type="pct"/>
            <w:tcBorders>
              <w:top w:val="nil"/>
              <w:left w:val="nil"/>
              <w:bottom w:val="nil"/>
              <w:right w:val="nil"/>
            </w:tcBorders>
            <w:shd w:val="clear" w:color="auto" w:fill="auto"/>
          </w:tcPr>
          <w:p w14:paraId="03C4D42F" w14:textId="77777777" w:rsidR="00CF11D5" w:rsidRPr="00241B30" w:rsidRDefault="00CF11D5" w:rsidP="00F6432B">
            <w:pPr>
              <w:pStyle w:val="Tabletext"/>
              <w:ind w:right="567"/>
              <w:jc w:val="right"/>
            </w:pPr>
            <w:r w:rsidRPr="00241B30">
              <w:t>13</w:t>
            </w:r>
          </w:p>
        </w:tc>
      </w:tr>
      <w:tr w:rsidR="00CF11D5" w:rsidRPr="00241B30" w14:paraId="3578AEC3" w14:textId="77777777" w:rsidTr="00F6432B">
        <w:trPr>
          <w:trHeight w:val="272"/>
        </w:trPr>
        <w:tc>
          <w:tcPr>
            <w:tcW w:w="1891" w:type="pct"/>
            <w:tcBorders>
              <w:top w:val="nil"/>
              <w:left w:val="nil"/>
              <w:bottom w:val="nil"/>
              <w:right w:val="nil"/>
            </w:tcBorders>
            <w:shd w:val="clear" w:color="auto" w:fill="auto"/>
            <w:vAlign w:val="center"/>
          </w:tcPr>
          <w:p w14:paraId="520087DA" w14:textId="77777777" w:rsidR="00CF11D5" w:rsidRPr="00241B30" w:rsidRDefault="00CF11D5" w:rsidP="00F6432B">
            <w:pPr>
              <w:pStyle w:val="Tabletext"/>
            </w:pPr>
            <w:r w:rsidRPr="00241B30">
              <w:t>Workplace only</w:t>
            </w:r>
          </w:p>
        </w:tc>
        <w:tc>
          <w:tcPr>
            <w:tcW w:w="1054" w:type="pct"/>
            <w:tcBorders>
              <w:top w:val="nil"/>
              <w:left w:val="nil"/>
              <w:bottom w:val="nil"/>
              <w:right w:val="nil"/>
            </w:tcBorders>
            <w:shd w:val="clear" w:color="auto" w:fill="auto"/>
          </w:tcPr>
          <w:p w14:paraId="79688850" w14:textId="77777777" w:rsidR="00CF11D5" w:rsidRPr="00241B30" w:rsidRDefault="00CF11D5" w:rsidP="00563EBA">
            <w:pPr>
              <w:pStyle w:val="Tabletext"/>
              <w:ind w:right="624"/>
              <w:jc w:val="right"/>
            </w:pPr>
            <w:r w:rsidRPr="00241B30">
              <w:t>5.2</w:t>
            </w:r>
          </w:p>
        </w:tc>
        <w:tc>
          <w:tcPr>
            <w:tcW w:w="1054" w:type="pct"/>
            <w:tcBorders>
              <w:top w:val="nil"/>
              <w:left w:val="nil"/>
              <w:bottom w:val="nil"/>
              <w:right w:val="nil"/>
            </w:tcBorders>
            <w:shd w:val="clear" w:color="auto" w:fill="auto"/>
          </w:tcPr>
          <w:p w14:paraId="3A426843" w14:textId="77777777" w:rsidR="00CF11D5" w:rsidRPr="00241B30" w:rsidRDefault="00CF11D5" w:rsidP="00F6432B">
            <w:pPr>
              <w:pStyle w:val="Tabletext"/>
              <w:ind w:right="567"/>
              <w:jc w:val="right"/>
            </w:pPr>
            <w:r w:rsidRPr="00241B30">
              <w:t>20</w:t>
            </w:r>
          </w:p>
        </w:tc>
        <w:tc>
          <w:tcPr>
            <w:tcW w:w="1000" w:type="pct"/>
            <w:tcBorders>
              <w:top w:val="nil"/>
              <w:left w:val="nil"/>
              <w:bottom w:val="nil"/>
              <w:right w:val="nil"/>
            </w:tcBorders>
            <w:shd w:val="clear" w:color="auto" w:fill="auto"/>
          </w:tcPr>
          <w:p w14:paraId="20A6AE47" w14:textId="77777777" w:rsidR="00CF11D5" w:rsidRPr="00241B30" w:rsidRDefault="00CF11D5" w:rsidP="00F6432B">
            <w:pPr>
              <w:pStyle w:val="Tabletext"/>
              <w:ind w:right="567"/>
              <w:jc w:val="right"/>
            </w:pPr>
            <w:r w:rsidRPr="00241B30">
              <w:t>7</w:t>
            </w:r>
          </w:p>
        </w:tc>
      </w:tr>
      <w:tr w:rsidR="00CF11D5" w:rsidRPr="00241B30" w14:paraId="5A2A3D36" w14:textId="77777777" w:rsidTr="00F6432B">
        <w:trPr>
          <w:trHeight w:val="272"/>
        </w:trPr>
        <w:tc>
          <w:tcPr>
            <w:tcW w:w="1891" w:type="pct"/>
            <w:tcBorders>
              <w:top w:val="nil"/>
              <w:left w:val="nil"/>
              <w:bottom w:val="nil"/>
              <w:right w:val="nil"/>
            </w:tcBorders>
            <w:shd w:val="clear" w:color="auto" w:fill="auto"/>
            <w:vAlign w:val="center"/>
          </w:tcPr>
          <w:p w14:paraId="71D547ED" w14:textId="77777777" w:rsidR="00CF11D5" w:rsidRPr="00241B30" w:rsidRDefault="00CF11D5" w:rsidP="00F6432B">
            <w:pPr>
              <w:pStyle w:val="Tabletext"/>
            </w:pPr>
            <w:r w:rsidRPr="00241B30">
              <w:t>External &amp; workplace</w:t>
            </w:r>
          </w:p>
        </w:tc>
        <w:tc>
          <w:tcPr>
            <w:tcW w:w="1054" w:type="pct"/>
            <w:tcBorders>
              <w:top w:val="nil"/>
              <w:left w:val="nil"/>
              <w:bottom w:val="nil"/>
              <w:right w:val="nil"/>
            </w:tcBorders>
            <w:shd w:val="clear" w:color="auto" w:fill="auto"/>
          </w:tcPr>
          <w:p w14:paraId="1E354E2E" w14:textId="77777777" w:rsidR="00CF11D5" w:rsidRPr="00241B30" w:rsidRDefault="00CF11D5" w:rsidP="00563EBA">
            <w:pPr>
              <w:pStyle w:val="Tabletext"/>
              <w:ind w:right="624"/>
              <w:jc w:val="right"/>
            </w:pPr>
            <w:r w:rsidRPr="00241B30">
              <w:t>3.5</w:t>
            </w:r>
          </w:p>
        </w:tc>
        <w:tc>
          <w:tcPr>
            <w:tcW w:w="1054" w:type="pct"/>
            <w:tcBorders>
              <w:top w:val="nil"/>
              <w:left w:val="nil"/>
              <w:bottom w:val="nil"/>
              <w:right w:val="nil"/>
            </w:tcBorders>
            <w:shd w:val="clear" w:color="auto" w:fill="auto"/>
          </w:tcPr>
          <w:p w14:paraId="7E04F095" w14:textId="77777777" w:rsidR="00CF11D5" w:rsidRPr="00241B30" w:rsidRDefault="00CF11D5" w:rsidP="00F6432B">
            <w:pPr>
              <w:pStyle w:val="Tabletext"/>
              <w:ind w:right="567"/>
              <w:jc w:val="right"/>
            </w:pPr>
            <w:r w:rsidRPr="00241B30">
              <w:t>9</w:t>
            </w:r>
          </w:p>
        </w:tc>
        <w:tc>
          <w:tcPr>
            <w:tcW w:w="1000" w:type="pct"/>
            <w:tcBorders>
              <w:top w:val="nil"/>
              <w:left w:val="nil"/>
              <w:bottom w:val="nil"/>
              <w:right w:val="nil"/>
            </w:tcBorders>
            <w:shd w:val="clear" w:color="auto" w:fill="auto"/>
          </w:tcPr>
          <w:p w14:paraId="1E8E74F9" w14:textId="77777777" w:rsidR="00CF11D5" w:rsidRPr="00241B30" w:rsidRDefault="00CF11D5" w:rsidP="00F6432B">
            <w:pPr>
              <w:pStyle w:val="Tabletext"/>
              <w:ind w:right="567"/>
              <w:jc w:val="right"/>
            </w:pPr>
            <w:r w:rsidRPr="00241B30">
              <w:t>5</w:t>
            </w:r>
          </w:p>
        </w:tc>
      </w:tr>
      <w:tr w:rsidR="00CF11D5" w:rsidRPr="00241B30" w14:paraId="709AAAB1" w14:textId="77777777" w:rsidTr="00F6432B">
        <w:trPr>
          <w:trHeight w:val="272"/>
        </w:trPr>
        <w:tc>
          <w:tcPr>
            <w:tcW w:w="1891" w:type="pct"/>
            <w:tcBorders>
              <w:top w:val="nil"/>
              <w:left w:val="nil"/>
              <w:bottom w:val="nil"/>
              <w:right w:val="nil"/>
            </w:tcBorders>
            <w:shd w:val="clear" w:color="auto" w:fill="auto"/>
            <w:vAlign w:val="center"/>
          </w:tcPr>
          <w:p w14:paraId="217B28C5" w14:textId="77777777" w:rsidR="00CF11D5" w:rsidRPr="00241B30" w:rsidRDefault="00CF11D5" w:rsidP="00F6432B">
            <w:pPr>
              <w:pStyle w:val="Tabletext"/>
            </w:pPr>
            <w:r w:rsidRPr="00241B30">
              <w:t>External only</w:t>
            </w:r>
          </w:p>
        </w:tc>
        <w:tc>
          <w:tcPr>
            <w:tcW w:w="1054" w:type="pct"/>
            <w:tcBorders>
              <w:top w:val="nil"/>
              <w:left w:val="nil"/>
              <w:bottom w:val="nil"/>
              <w:right w:val="nil"/>
            </w:tcBorders>
            <w:shd w:val="clear" w:color="auto" w:fill="auto"/>
          </w:tcPr>
          <w:p w14:paraId="0CD7D37A" w14:textId="77777777" w:rsidR="00CF11D5" w:rsidRPr="00241B30" w:rsidRDefault="00CF11D5" w:rsidP="00563EBA">
            <w:pPr>
              <w:pStyle w:val="Tabletext"/>
              <w:ind w:right="624"/>
              <w:jc w:val="right"/>
            </w:pPr>
            <w:r w:rsidRPr="00241B30">
              <w:t>2.5</w:t>
            </w:r>
          </w:p>
        </w:tc>
        <w:tc>
          <w:tcPr>
            <w:tcW w:w="1054" w:type="pct"/>
            <w:tcBorders>
              <w:top w:val="nil"/>
              <w:left w:val="nil"/>
              <w:bottom w:val="nil"/>
              <w:right w:val="nil"/>
            </w:tcBorders>
            <w:shd w:val="clear" w:color="auto" w:fill="auto"/>
          </w:tcPr>
          <w:p w14:paraId="4ED8B4DA" w14:textId="77777777" w:rsidR="00CF11D5" w:rsidRPr="00241B30" w:rsidRDefault="00CF11D5" w:rsidP="00F6432B">
            <w:pPr>
              <w:pStyle w:val="Tabletext"/>
              <w:ind w:right="567"/>
              <w:jc w:val="right"/>
            </w:pPr>
            <w:r w:rsidRPr="00241B30">
              <w:t>9</w:t>
            </w:r>
          </w:p>
        </w:tc>
        <w:tc>
          <w:tcPr>
            <w:tcW w:w="1000" w:type="pct"/>
            <w:tcBorders>
              <w:top w:val="nil"/>
              <w:left w:val="nil"/>
              <w:bottom w:val="nil"/>
              <w:right w:val="nil"/>
            </w:tcBorders>
            <w:shd w:val="clear" w:color="auto" w:fill="auto"/>
          </w:tcPr>
          <w:p w14:paraId="6A9EFE9D" w14:textId="77777777" w:rsidR="00CF11D5" w:rsidRPr="00241B30" w:rsidRDefault="00CF11D5" w:rsidP="00F6432B">
            <w:pPr>
              <w:pStyle w:val="Tabletext"/>
              <w:ind w:right="567"/>
              <w:jc w:val="right"/>
            </w:pPr>
            <w:r w:rsidRPr="00241B30">
              <w:t>5</w:t>
            </w:r>
          </w:p>
        </w:tc>
      </w:tr>
      <w:tr w:rsidR="00CF11D5" w:rsidRPr="00241B30" w14:paraId="594700B3" w14:textId="77777777" w:rsidTr="00F6432B">
        <w:trPr>
          <w:trHeight w:val="272"/>
        </w:trPr>
        <w:tc>
          <w:tcPr>
            <w:tcW w:w="1891" w:type="pct"/>
            <w:tcBorders>
              <w:top w:val="nil"/>
              <w:left w:val="nil"/>
              <w:bottom w:val="single" w:sz="4" w:space="0" w:color="auto"/>
              <w:right w:val="nil"/>
            </w:tcBorders>
            <w:shd w:val="clear" w:color="auto" w:fill="auto"/>
            <w:vAlign w:val="center"/>
          </w:tcPr>
          <w:p w14:paraId="78934A73" w14:textId="77777777" w:rsidR="00CF11D5" w:rsidRPr="00241B30" w:rsidRDefault="00CF11D5" w:rsidP="00F6432B">
            <w:pPr>
              <w:pStyle w:val="Tabletext"/>
              <w:rPr>
                <w:b/>
              </w:rPr>
            </w:pPr>
            <w:r w:rsidRPr="00241B30">
              <w:rPr>
                <w:b/>
              </w:rPr>
              <w:t>All modes</w:t>
            </w:r>
          </w:p>
        </w:tc>
        <w:tc>
          <w:tcPr>
            <w:tcW w:w="1054" w:type="pct"/>
            <w:tcBorders>
              <w:top w:val="nil"/>
              <w:left w:val="nil"/>
              <w:bottom w:val="single" w:sz="4" w:space="0" w:color="auto"/>
              <w:right w:val="nil"/>
            </w:tcBorders>
            <w:shd w:val="clear" w:color="auto" w:fill="auto"/>
          </w:tcPr>
          <w:p w14:paraId="459C0B3F" w14:textId="77777777" w:rsidR="00CF11D5" w:rsidRPr="00241B30" w:rsidRDefault="00CF11D5" w:rsidP="00563EBA">
            <w:pPr>
              <w:pStyle w:val="Tabletext"/>
              <w:ind w:right="624"/>
              <w:jc w:val="right"/>
              <w:rPr>
                <w:b/>
              </w:rPr>
            </w:pPr>
            <w:r w:rsidRPr="00241B30">
              <w:rPr>
                <w:b/>
              </w:rPr>
              <w:t>100</w:t>
            </w:r>
          </w:p>
        </w:tc>
        <w:tc>
          <w:tcPr>
            <w:tcW w:w="1054" w:type="pct"/>
            <w:tcBorders>
              <w:top w:val="nil"/>
              <w:left w:val="nil"/>
              <w:bottom w:val="single" w:sz="4" w:space="0" w:color="auto"/>
              <w:right w:val="nil"/>
            </w:tcBorders>
            <w:shd w:val="clear" w:color="auto" w:fill="auto"/>
          </w:tcPr>
          <w:p w14:paraId="0E685844" w14:textId="77777777" w:rsidR="00CF11D5" w:rsidRPr="00241B30" w:rsidRDefault="00CF11D5" w:rsidP="00F6432B">
            <w:pPr>
              <w:pStyle w:val="Tabletext"/>
              <w:ind w:right="567"/>
              <w:jc w:val="right"/>
              <w:rPr>
                <w:rFonts w:eastAsia="Calibri"/>
                <w:b/>
              </w:rPr>
            </w:pPr>
            <w:r w:rsidRPr="00241B30">
              <w:rPr>
                <w:rFonts w:eastAsia="Calibri"/>
                <w:b/>
              </w:rPr>
              <w:t>68</w:t>
            </w:r>
          </w:p>
        </w:tc>
        <w:tc>
          <w:tcPr>
            <w:tcW w:w="1000" w:type="pct"/>
            <w:tcBorders>
              <w:top w:val="nil"/>
              <w:left w:val="nil"/>
              <w:bottom w:val="single" w:sz="4" w:space="0" w:color="auto"/>
              <w:right w:val="nil"/>
            </w:tcBorders>
            <w:shd w:val="clear" w:color="auto" w:fill="auto"/>
          </w:tcPr>
          <w:p w14:paraId="540EDD27" w14:textId="77777777" w:rsidR="00CF11D5" w:rsidRPr="00241B30" w:rsidRDefault="00CF11D5" w:rsidP="00F6432B">
            <w:pPr>
              <w:pStyle w:val="Tabletext"/>
              <w:ind w:right="567"/>
              <w:jc w:val="right"/>
              <w:rPr>
                <w:rFonts w:eastAsia="Calibri"/>
                <w:b/>
              </w:rPr>
            </w:pPr>
            <w:r w:rsidRPr="00241B30">
              <w:rPr>
                <w:rFonts w:cs="Arial"/>
                <w:b/>
                <w:szCs w:val="16"/>
              </w:rPr>
              <w:t>20</w:t>
            </w:r>
          </w:p>
        </w:tc>
      </w:tr>
    </w:tbl>
    <w:bookmarkEnd w:id="143"/>
    <w:p w14:paraId="13F2C393" w14:textId="02652890" w:rsidR="00CF11D5" w:rsidRPr="00241B30" w:rsidRDefault="00CF11D5" w:rsidP="00CF11D5">
      <w:pPr>
        <w:pStyle w:val="Source"/>
        <w:ind w:left="0" w:firstLine="0"/>
      </w:pPr>
      <w:r w:rsidRPr="00241B30">
        <w:t>Notes: Total % does not always add to 100.0 due to rounding of components.</w:t>
      </w:r>
      <w:r w:rsidR="003F734B">
        <w:t xml:space="preserve"> Weighted number of RTOs. Number of employees and trainers and assessors is headcount. </w:t>
      </w:r>
    </w:p>
    <w:p w14:paraId="63458B22" w14:textId="77777777" w:rsidR="00CF11D5" w:rsidRPr="00241B30" w:rsidRDefault="00CF11D5" w:rsidP="00CF11D5">
      <w:pPr>
        <w:pStyle w:val="Source"/>
        <w:ind w:left="0" w:firstLine="0"/>
      </w:pPr>
      <w:r w:rsidRPr="00241B30">
        <w:rPr>
          <w:b/>
        </w:rPr>
        <w:t>Internal delivery</w:t>
      </w:r>
      <w:r w:rsidRPr="00241B30">
        <w:t xml:space="preserve"> is where the client and trainer attend any permanent or semi-permanent training delivery location; includes workshop, laboratory, simulator, and classroom-based training even when the training is delivered using video or internet links in real time.</w:t>
      </w:r>
    </w:p>
    <w:p w14:paraId="7DF7820C" w14:textId="77777777" w:rsidR="00CF11D5" w:rsidRPr="00241B30" w:rsidRDefault="00CF11D5" w:rsidP="00CF11D5">
      <w:pPr>
        <w:pStyle w:val="Source"/>
        <w:ind w:left="0" w:firstLine="0"/>
      </w:pPr>
      <w:r w:rsidRPr="00241B30">
        <w:rPr>
          <w:b/>
        </w:rPr>
        <w:t>External delivery</w:t>
      </w:r>
      <w:r w:rsidRPr="00241B30">
        <w:t xml:space="preserve"> is where the client does not primarily attend a physical delivery location and instead undertakes training in their own time and location using training materials provided online or by correspondence; the client does not usually have to undertake training at a particular time; this type of training is often referred to as self-paced learning; contact with the trainer is usually limited to feedback on submitted work.</w:t>
      </w:r>
    </w:p>
    <w:p w14:paraId="1B44F960" w14:textId="77777777" w:rsidR="00CF11D5" w:rsidRPr="00241B30" w:rsidRDefault="00CF11D5" w:rsidP="00CF11D5">
      <w:pPr>
        <w:pStyle w:val="Source"/>
        <w:ind w:left="0" w:firstLine="0"/>
      </w:pPr>
      <w:r w:rsidRPr="00241B30">
        <w:rPr>
          <w:b/>
        </w:rPr>
        <w:t>Workplace-based</w:t>
      </w:r>
      <w:r w:rsidRPr="00241B30">
        <w:t xml:space="preserve"> is where the training activity is conducted in the workplace by the training organisation or the employer; for example, industrial/work experience, field placement, fully on-the-job training or structured workplace training delivered at a place of employment.</w:t>
      </w:r>
    </w:p>
    <w:p w14:paraId="572B9709" w14:textId="6161C6A8" w:rsidR="00DA0EC0" w:rsidRPr="00E57A99" w:rsidRDefault="00DA0EC0" w:rsidP="00C231E7">
      <w:pPr>
        <w:pStyle w:val="Text"/>
        <w:rPr>
          <w:color w:val="FF0000"/>
        </w:rPr>
      </w:pPr>
      <w:r w:rsidRPr="003D42F7">
        <w:t xml:space="preserve">The </w:t>
      </w:r>
      <w:r w:rsidR="00113376" w:rsidRPr="003D42F7">
        <w:t xml:space="preserve">average number of </w:t>
      </w:r>
      <w:r w:rsidR="00BA26AE" w:rsidRPr="003D42F7">
        <w:t xml:space="preserve">all </w:t>
      </w:r>
      <w:r w:rsidR="00113376" w:rsidRPr="003D42F7">
        <w:t>emplo</w:t>
      </w:r>
      <w:r w:rsidR="00AF559B" w:rsidRPr="003D42F7">
        <w:t>y</w:t>
      </w:r>
      <w:r w:rsidR="00113376" w:rsidRPr="003D42F7">
        <w:t>ees</w:t>
      </w:r>
      <w:r w:rsidR="00BA26AE" w:rsidRPr="003D42F7">
        <w:t xml:space="preserve">, including </w:t>
      </w:r>
      <w:r w:rsidR="00113376" w:rsidRPr="003D42F7">
        <w:t>trainers and assessors</w:t>
      </w:r>
      <w:r w:rsidR="00BA26AE" w:rsidRPr="003D42F7">
        <w:t>,</w:t>
      </w:r>
      <w:r w:rsidR="00113376" w:rsidRPr="003D42F7">
        <w:t xml:space="preserve"> was highest for RTOs deliver</w:t>
      </w:r>
      <w:r w:rsidR="00996468" w:rsidRPr="003D42F7">
        <w:t xml:space="preserve">ing </w:t>
      </w:r>
      <w:r w:rsidR="00113376" w:rsidRPr="003D42F7">
        <w:t>internal training, either solely or in combination with another mode of delivery</w:t>
      </w:r>
      <w:r w:rsidR="00DB6F1B" w:rsidRPr="003D42F7">
        <w:t>. Training delivered externally</w:t>
      </w:r>
      <w:r w:rsidR="00EC7D7B" w:rsidRPr="003D42F7">
        <w:t>,</w:t>
      </w:r>
      <w:r w:rsidR="00DB6F1B" w:rsidRPr="003D42F7">
        <w:t xml:space="preserve"> or externally </w:t>
      </w:r>
      <w:r w:rsidR="00BA26AE" w:rsidRPr="003D42F7">
        <w:t xml:space="preserve">combined with </w:t>
      </w:r>
      <w:r w:rsidR="00DB6F1B" w:rsidRPr="003D42F7">
        <w:t>workplace</w:t>
      </w:r>
      <w:r w:rsidR="00BA26AE" w:rsidRPr="003D42F7">
        <w:t xml:space="preserve"> training</w:t>
      </w:r>
      <w:r w:rsidR="00EC7D7B" w:rsidRPr="003D42F7">
        <w:t>,</w:t>
      </w:r>
      <w:r w:rsidR="00DB6F1B" w:rsidRPr="003D42F7">
        <w:t xml:space="preserve"> had the lowest average numbers </w:t>
      </w:r>
      <w:r w:rsidR="00094621" w:rsidRPr="003D42F7">
        <w:t xml:space="preserve">per RTO </w:t>
      </w:r>
      <w:r w:rsidR="00DB6F1B" w:rsidRPr="003D42F7">
        <w:t xml:space="preserve">of </w:t>
      </w:r>
      <w:r w:rsidR="00BA26AE" w:rsidRPr="003D42F7">
        <w:t xml:space="preserve">all </w:t>
      </w:r>
      <w:r w:rsidR="00DB6F1B" w:rsidRPr="003D42F7">
        <w:t>employees</w:t>
      </w:r>
      <w:r w:rsidR="00BA26AE" w:rsidRPr="003D42F7">
        <w:t xml:space="preserve">, including </w:t>
      </w:r>
      <w:r w:rsidR="00DB6F1B" w:rsidRPr="003D42F7">
        <w:t>trainers and assessors.</w:t>
      </w:r>
      <w:r>
        <w:t xml:space="preserve"> </w:t>
      </w:r>
      <w:r w:rsidR="00E97ABC">
        <w:t xml:space="preserve"> </w:t>
      </w:r>
    </w:p>
    <w:bookmarkEnd w:id="140"/>
    <w:p w14:paraId="38B93F3A" w14:textId="069BBB67" w:rsidR="00DA0EC0" w:rsidRDefault="00421A99" w:rsidP="00A21F71">
      <w:pPr>
        <w:pStyle w:val="Text"/>
      </w:pPr>
      <w:r>
        <w:t>Just</w:t>
      </w:r>
      <w:r w:rsidR="00924880">
        <w:t xml:space="preserve"> over half of RTOs (52.</w:t>
      </w:r>
      <w:r w:rsidR="00AB55BF">
        <w:t>3</w:t>
      </w:r>
      <w:r w:rsidR="00924880">
        <w:t xml:space="preserve">%) that </w:t>
      </w:r>
      <w:r w:rsidR="00924880" w:rsidRPr="00924880">
        <w:t xml:space="preserve">provided </w:t>
      </w:r>
      <w:r w:rsidR="00924880" w:rsidRPr="00924880">
        <w:rPr>
          <w:rFonts w:eastAsia="Calibri"/>
        </w:rPr>
        <w:t xml:space="preserve">internal delivery, either solely or in combination with another mode of training, had only one </w:t>
      </w:r>
      <w:r w:rsidR="00924880">
        <w:rPr>
          <w:rFonts w:eastAsia="Calibri"/>
        </w:rPr>
        <w:t xml:space="preserve">delivery </w:t>
      </w:r>
      <w:r w:rsidR="00924880" w:rsidRPr="00924880">
        <w:rPr>
          <w:rFonts w:eastAsia="Calibri"/>
        </w:rPr>
        <w:t xml:space="preserve">site </w:t>
      </w:r>
      <w:r w:rsidR="00924880" w:rsidRPr="0038591A">
        <w:rPr>
          <w:rFonts w:eastAsia="Calibri"/>
        </w:rPr>
        <w:t xml:space="preserve">(table </w:t>
      </w:r>
      <w:r w:rsidR="00C231E7" w:rsidRPr="0038591A">
        <w:rPr>
          <w:rFonts w:eastAsia="Calibri"/>
        </w:rPr>
        <w:t>11</w:t>
      </w:r>
      <w:r w:rsidR="00924880" w:rsidRPr="0038591A">
        <w:rPr>
          <w:rFonts w:eastAsia="Calibri"/>
        </w:rPr>
        <w:t>).</w:t>
      </w:r>
      <w:r w:rsidR="00924880">
        <w:t xml:space="preserve"> </w:t>
      </w:r>
    </w:p>
    <w:p w14:paraId="72E19066" w14:textId="3A33BDC5" w:rsidR="00DA0EC0" w:rsidRPr="002F17FE" w:rsidRDefault="00DA0EC0" w:rsidP="002F17FE">
      <w:pPr>
        <w:pStyle w:val="Tabletitle"/>
        <w:rPr>
          <w:rFonts w:eastAsia="Calibri"/>
        </w:rPr>
      </w:pPr>
      <w:bookmarkStart w:id="144" w:name="_Toc32829323"/>
      <w:r w:rsidRPr="008D65C8">
        <w:rPr>
          <w:rFonts w:eastAsia="Calibri"/>
        </w:rPr>
        <w:t xml:space="preserve">Table </w:t>
      </w:r>
      <w:r w:rsidR="00C231E7">
        <w:rPr>
          <w:rFonts w:eastAsia="Calibri"/>
        </w:rPr>
        <w:t>11</w:t>
      </w:r>
      <w:r w:rsidR="00BD22CA">
        <w:rPr>
          <w:rFonts w:eastAsia="Calibri"/>
        </w:rPr>
        <w:tab/>
      </w:r>
      <w:r w:rsidRPr="008D65C8">
        <w:rPr>
          <w:rFonts w:eastAsia="Calibri"/>
        </w:rPr>
        <w:t xml:space="preserve">Number of </w:t>
      </w:r>
      <w:r w:rsidR="00BD22CA">
        <w:rPr>
          <w:rFonts w:eastAsia="Calibri"/>
        </w:rPr>
        <w:t xml:space="preserve">internal </w:t>
      </w:r>
      <w:r w:rsidRPr="008D65C8">
        <w:rPr>
          <w:rFonts w:eastAsia="Calibri"/>
        </w:rPr>
        <w:t>deliver</w:t>
      </w:r>
      <w:r>
        <w:rPr>
          <w:rFonts w:eastAsia="Calibri"/>
        </w:rPr>
        <w:t>y</w:t>
      </w:r>
      <w:r w:rsidRPr="008D65C8">
        <w:rPr>
          <w:rFonts w:eastAsia="Calibri"/>
        </w:rPr>
        <w:t xml:space="preserve"> sites for RTOs </w:t>
      </w:r>
      <w:r w:rsidR="00421A99">
        <w:rPr>
          <w:rFonts w:eastAsia="Calibri"/>
        </w:rPr>
        <w:t xml:space="preserve">providing internal delivery either solely or </w:t>
      </w:r>
      <w:r w:rsidR="00702ACE">
        <w:rPr>
          <w:rFonts w:eastAsia="Calibri"/>
        </w:rPr>
        <w:br/>
      </w:r>
      <w:r w:rsidR="00421A99">
        <w:rPr>
          <w:rFonts w:eastAsia="Calibri"/>
        </w:rPr>
        <w:t>in combination with another mode of training,</w:t>
      </w:r>
      <w:r>
        <w:rPr>
          <w:rFonts w:eastAsia="Calibri"/>
        </w:rPr>
        <w:t xml:space="preserve"> February 2019</w:t>
      </w:r>
      <w:r w:rsidR="00421A99">
        <w:rPr>
          <w:rFonts w:eastAsia="Calibri"/>
        </w:rPr>
        <w:t xml:space="preserve"> (%)</w:t>
      </w:r>
      <w:bookmarkEnd w:id="144"/>
    </w:p>
    <w:tbl>
      <w:tblPr>
        <w:tblW w:w="4912"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219"/>
        <w:gridCol w:w="2578"/>
      </w:tblGrid>
      <w:tr w:rsidR="00421A99" w:rsidRPr="008D65C8" w14:paraId="1F1F4514" w14:textId="77777777" w:rsidTr="00702ACE">
        <w:trPr>
          <w:trHeight w:val="272"/>
        </w:trPr>
        <w:tc>
          <w:tcPr>
            <w:tcW w:w="3347" w:type="pct"/>
            <w:tcBorders>
              <w:top w:val="single" w:sz="4" w:space="0" w:color="auto"/>
              <w:bottom w:val="single" w:sz="4" w:space="0" w:color="auto"/>
              <w:right w:val="nil"/>
            </w:tcBorders>
            <w:vAlign w:val="center"/>
          </w:tcPr>
          <w:p w14:paraId="4B6A2A0C" w14:textId="23342772" w:rsidR="00421A99" w:rsidRPr="00421A99" w:rsidRDefault="00421A99" w:rsidP="00421A99">
            <w:pPr>
              <w:pStyle w:val="Tablehead1"/>
            </w:pPr>
            <w:r w:rsidRPr="00421A99">
              <w:rPr>
                <w:rFonts w:eastAsia="Calibri"/>
              </w:rPr>
              <w:t xml:space="preserve">Number of </w:t>
            </w:r>
            <w:r>
              <w:rPr>
                <w:rFonts w:eastAsia="Calibri"/>
              </w:rPr>
              <w:t xml:space="preserve">internal </w:t>
            </w:r>
            <w:r w:rsidRPr="00421A99">
              <w:rPr>
                <w:rFonts w:eastAsia="Calibri"/>
              </w:rPr>
              <w:t>delivery sites</w:t>
            </w:r>
          </w:p>
        </w:tc>
        <w:tc>
          <w:tcPr>
            <w:tcW w:w="1653" w:type="pct"/>
            <w:tcBorders>
              <w:top w:val="single" w:sz="4" w:space="0" w:color="auto"/>
              <w:left w:val="nil"/>
              <w:bottom w:val="single" w:sz="4" w:space="0" w:color="auto"/>
              <w:right w:val="nil"/>
            </w:tcBorders>
          </w:tcPr>
          <w:p w14:paraId="09B27AD7" w14:textId="76AD5078" w:rsidR="00421A99" w:rsidRPr="008D65C8" w:rsidRDefault="00421A99" w:rsidP="0005560D">
            <w:pPr>
              <w:pStyle w:val="Tablehead1"/>
              <w:jc w:val="center"/>
            </w:pPr>
            <w:r>
              <w:t>RTOs</w:t>
            </w:r>
          </w:p>
        </w:tc>
      </w:tr>
      <w:tr w:rsidR="00421A99" w:rsidRPr="008D65C8" w14:paraId="2690A93E" w14:textId="77777777" w:rsidTr="00702ACE">
        <w:trPr>
          <w:trHeight w:val="263"/>
        </w:trPr>
        <w:tc>
          <w:tcPr>
            <w:tcW w:w="3347" w:type="pct"/>
            <w:tcBorders>
              <w:top w:val="nil"/>
              <w:left w:val="nil"/>
              <w:bottom w:val="nil"/>
              <w:right w:val="nil"/>
            </w:tcBorders>
            <w:shd w:val="clear" w:color="auto" w:fill="auto"/>
            <w:vAlign w:val="center"/>
          </w:tcPr>
          <w:p w14:paraId="0DA9C1DF" w14:textId="77777777" w:rsidR="00421A99" w:rsidRPr="008D65C8" w:rsidRDefault="00421A99" w:rsidP="00421A99">
            <w:pPr>
              <w:pStyle w:val="Tabletext"/>
              <w:rPr>
                <w:szCs w:val="16"/>
                <w:lang w:eastAsia="en-AU"/>
              </w:rPr>
            </w:pPr>
            <w:r w:rsidRPr="008D65C8">
              <w:rPr>
                <w:lang w:eastAsia="en-AU"/>
              </w:rPr>
              <w:t>1 Site only</w:t>
            </w:r>
          </w:p>
        </w:tc>
        <w:tc>
          <w:tcPr>
            <w:tcW w:w="1653" w:type="pct"/>
            <w:tcBorders>
              <w:top w:val="nil"/>
              <w:left w:val="nil"/>
              <w:bottom w:val="nil"/>
              <w:right w:val="nil"/>
            </w:tcBorders>
            <w:shd w:val="clear" w:color="auto" w:fill="auto"/>
          </w:tcPr>
          <w:p w14:paraId="61842BC9" w14:textId="1ED16095" w:rsidR="00421A99" w:rsidRPr="004575AA" w:rsidRDefault="00421A99" w:rsidP="00CF11D5">
            <w:pPr>
              <w:pStyle w:val="Tabletext"/>
              <w:ind w:right="964"/>
              <w:jc w:val="right"/>
            </w:pPr>
            <w:r w:rsidRPr="004575AA">
              <w:t>52.</w:t>
            </w:r>
            <w:r w:rsidR="004575AA" w:rsidRPr="004575AA">
              <w:t>3</w:t>
            </w:r>
          </w:p>
        </w:tc>
      </w:tr>
      <w:tr w:rsidR="00421A99" w:rsidRPr="008D65C8" w14:paraId="54BCFAEA" w14:textId="77777777" w:rsidTr="00702ACE">
        <w:trPr>
          <w:trHeight w:val="272"/>
        </w:trPr>
        <w:tc>
          <w:tcPr>
            <w:tcW w:w="3347" w:type="pct"/>
            <w:tcBorders>
              <w:top w:val="nil"/>
              <w:left w:val="nil"/>
              <w:bottom w:val="nil"/>
              <w:right w:val="nil"/>
            </w:tcBorders>
            <w:shd w:val="clear" w:color="auto" w:fill="auto"/>
            <w:vAlign w:val="center"/>
          </w:tcPr>
          <w:p w14:paraId="16B98698" w14:textId="77777777" w:rsidR="00421A99" w:rsidRPr="008D65C8" w:rsidRDefault="00421A99" w:rsidP="00421A99">
            <w:pPr>
              <w:pStyle w:val="Tabletext"/>
              <w:rPr>
                <w:szCs w:val="16"/>
                <w:lang w:eastAsia="en-AU"/>
              </w:rPr>
            </w:pPr>
            <w:r w:rsidRPr="008D65C8">
              <w:rPr>
                <w:lang w:eastAsia="en-AU"/>
              </w:rPr>
              <w:t>2-5 delivery sites</w:t>
            </w:r>
          </w:p>
        </w:tc>
        <w:tc>
          <w:tcPr>
            <w:tcW w:w="1653" w:type="pct"/>
            <w:tcBorders>
              <w:top w:val="nil"/>
              <w:left w:val="nil"/>
              <w:bottom w:val="nil"/>
              <w:right w:val="nil"/>
            </w:tcBorders>
            <w:shd w:val="clear" w:color="auto" w:fill="auto"/>
          </w:tcPr>
          <w:p w14:paraId="0520C1F1" w14:textId="10909275" w:rsidR="00421A99" w:rsidRPr="004575AA" w:rsidRDefault="00421A99" w:rsidP="00CF11D5">
            <w:pPr>
              <w:pStyle w:val="Tabletext"/>
              <w:ind w:right="964"/>
              <w:jc w:val="right"/>
            </w:pPr>
            <w:r w:rsidRPr="004575AA">
              <w:t>33.</w:t>
            </w:r>
            <w:r w:rsidR="004575AA" w:rsidRPr="004575AA">
              <w:t>1</w:t>
            </w:r>
          </w:p>
        </w:tc>
      </w:tr>
      <w:tr w:rsidR="00421A99" w:rsidRPr="008D65C8" w14:paraId="32CB06C0" w14:textId="77777777" w:rsidTr="00702ACE">
        <w:trPr>
          <w:trHeight w:val="272"/>
        </w:trPr>
        <w:tc>
          <w:tcPr>
            <w:tcW w:w="3347" w:type="pct"/>
            <w:tcBorders>
              <w:top w:val="nil"/>
              <w:left w:val="nil"/>
              <w:bottom w:val="nil"/>
              <w:right w:val="nil"/>
            </w:tcBorders>
            <w:shd w:val="clear" w:color="auto" w:fill="auto"/>
            <w:vAlign w:val="center"/>
          </w:tcPr>
          <w:p w14:paraId="70F2BDF8" w14:textId="77777777" w:rsidR="00421A99" w:rsidRPr="008D65C8" w:rsidRDefault="00421A99" w:rsidP="00421A99">
            <w:pPr>
              <w:pStyle w:val="Tabletext"/>
              <w:rPr>
                <w:szCs w:val="16"/>
                <w:lang w:eastAsia="en-AU"/>
              </w:rPr>
            </w:pPr>
            <w:r w:rsidRPr="008D65C8">
              <w:rPr>
                <w:szCs w:val="16"/>
                <w:lang w:eastAsia="en-AU"/>
              </w:rPr>
              <w:t>6 or more delivery sites</w:t>
            </w:r>
          </w:p>
        </w:tc>
        <w:tc>
          <w:tcPr>
            <w:tcW w:w="1653" w:type="pct"/>
            <w:tcBorders>
              <w:top w:val="nil"/>
              <w:left w:val="nil"/>
              <w:bottom w:val="nil"/>
              <w:right w:val="nil"/>
            </w:tcBorders>
            <w:shd w:val="clear" w:color="auto" w:fill="auto"/>
          </w:tcPr>
          <w:p w14:paraId="52DE3CB0" w14:textId="13430F97" w:rsidR="00421A99" w:rsidRPr="004575AA" w:rsidRDefault="00421A99" w:rsidP="00CF11D5">
            <w:pPr>
              <w:pStyle w:val="Tabletext"/>
              <w:ind w:right="964"/>
              <w:jc w:val="right"/>
            </w:pPr>
            <w:r w:rsidRPr="004575AA">
              <w:t>14.5</w:t>
            </w:r>
          </w:p>
        </w:tc>
      </w:tr>
      <w:tr w:rsidR="00421A99" w:rsidRPr="00421A99" w14:paraId="61F206F5" w14:textId="77777777" w:rsidTr="00702ACE">
        <w:trPr>
          <w:trHeight w:val="272"/>
        </w:trPr>
        <w:tc>
          <w:tcPr>
            <w:tcW w:w="3347" w:type="pct"/>
            <w:tcBorders>
              <w:top w:val="single" w:sz="4" w:space="0" w:color="auto"/>
              <w:left w:val="nil"/>
              <w:bottom w:val="single" w:sz="4" w:space="0" w:color="auto"/>
              <w:right w:val="nil"/>
            </w:tcBorders>
            <w:shd w:val="clear" w:color="auto" w:fill="auto"/>
            <w:vAlign w:val="center"/>
          </w:tcPr>
          <w:p w14:paraId="31CED349" w14:textId="05C8DE39" w:rsidR="00421A99" w:rsidRPr="00421A99" w:rsidRDefault="00421A99" w:rsidP="00421A99">
            <w:pPr>
              <w:pStyle w:val="Tabletext"/>
              <w:rPr>
                <w:b/>
                <w:lang w:eastAsia="en-AU"/>
              </w:rPr>
            </w:pPr>
            <w:r w:rsidRPr="00421A99">
              <w:rPr>
                <w:b/>
                <w:lang w:eastAsia="en-AU"/>
              </w:rPr>
              <w:t>Total</w:t>
            </w:r>
          </w:p>
        </w:tc>
        <w:tc>
          <w:tcPr>
            <w:tcW w:w="1653" w:type="pct"/>
            <w:tcBorders>
              <w:top w:val="single" w:sz="4" w:space="0" w:color="auto"/>
              <w:left w:val="nil"/>
              <w:bottom w:val="single" w:sz="4" w:space="0" w:color="auto"/>
              <w:right w:val="nil"/>
            </w:tcBorders>
          </w:tcPr>
          <w:p w14:paraId="328CE320" w14:textId="7609F4ED" w:rsidR="00421A99" w:rsidRPr="004575AA" w:rsidRDefault="00421A99" w:rsidP="00CF11D5">
            <w:pPr>
              <w:pStyle w:val="Tabletext"/>
              <w:ind w:right="964"/>
              <w:jc w:val="right"/>
              <w:rPr>
                <w:rFonts w:eastAsia="Calibri"/>
                <w:b/>
              </w:rPr>
            </w:pPr>
            <w:r w:rsidRPr="004575AA">
              <w:rPr>
                <w:b/>
              </w:rPr>
              <w:t>100</w:t>
            </w:r>
          </w:p>
        </w:tc>
      </w:tr>
    </w:tbl>
    <w:p w14:paraId="717DFBEA" w14:textId="635006FA" w:rsidR="003A34A6" w:rsidRPr="003A34A6" w:rsidRDefault="003A34A6" w:rsidP="003A34A6">
      <w:pPr>
        <w:pStyle w:val="Source"/>
        <w:rPr>
          <w:rFonts w:cs="Tahoma"/>
          <w:sz w:val="28"/>
        </w:rPr>
      </w:pPr>
      <w:r>
        <w:t>Note: Total % does not always add to 100.0 due to rounding of components.</w:t>
      </w:r>
    </w:p>
    <w:p w14:paraId="2BD44B06" w14:textId="77777777" w:rsidR="008E187C" w:rsidRDefault="008E187C">
      <w:pPr>
        <w:spacing w:before="0" w:line="240" w:lineRule="auto"/>
        <w:rPr>
          <w:rFonts w:ascii="Arial" w:hAnsi="Arial" w:cs="Tahoma"/>
          <w:sz w:val="28"/>
        </w:rPr>
      </w:pPr>
      <w:bookmarkStart w:id="145" w:name="_Toc32832209"/>
      <w:r>
        <w:br w:type="page"/>
      </w:r>
    </w:p>
    <w:p w14:paraId="5B18E93F" w14:textId="7E5F5F34" w:rsidR="00C334A6" w:rsidRPr="00A21F71" w:rsidRDefault="00C334A6" w:rsidP="00A21F71">
      <w:pPr>
        <w:pStyle w:val="Heading2"/>
      </w:pPr>
      <w:r w:rsidRPr="00A21F71">
        <w:lastRenderedPageBreak/>
        <w:t>Volunteers</w:t>
      </w:r>
      <w:bookmarkEnd w:id="145"/>
    </w:p>
    <w:p w14:paraId="111196A5" w14:textId="586F4DAC" w:rsidR="00906310" w:rsidRDefault="00826384" w:rsidP="00A21F71">
      <w:pPr>
        <w:pStyle w:val="Text"/>
      </w:pPr>
      <w:bookmarkStart w:id="146" w:name="_Hlk23327189"/>
      <w:r>
        <w:t xml:space="preserve">The 2019 VET </w:t>
      </w:r>
      <w:r w:rsidR="00EF2E36">
        <w:t>W</w:t>
      </w:r>
      <w:r>
        <w:t xml:space="preserve">orkforce </w:t>
      </w:r>
      <w:r w:rsidR="00EF2E36">
        <w:t>S</w:t>
      </w:r>
      <w:r>
        <w:t xml:space="preserve">urvey </w:t>
      </w:r>
      <w:r w:rsidR="009B193D">
        <w:t>provides</w:t>
      </w:r>
      <w:r>
        <w:t xml:space="preserve"> the first volunteering estimates for the VET workforce. </w:t>
      </w:r>
      <w:r w:rsidR="00173696">
        <w:t>A</w:t>
      </w:r>
      <w:r w:rsidR="0035672A">
        <w:t>bout a</w:t>
      </w:r>
      <w:r w:rsidR="00173696">
        <w:t xml:space="preserve"> fifth (</w:t>
      </w:r>
      <w:r w:rsidR="0035672A">
        <w:t>19.7</w:t>
      </w:r>
      <w:r w:rsidR="00173696" w:rsidRPr="00E111BF">
        <w:t>%</w:t>
      </w:r>
      <w:r w:rsidR="00173696">
        <w:t>)</w:t>
      </w:r>
      <w:r w:rsidR="00173696" w:rsidRPr="00E111BF">
        <w:t xml:space="preserve"> of RTOs </w:t>
      </w:r>
      <w:r w:rsidR="00173696">
        <w:t xml:space="preserve">have </w:t>
      </w:r>
      <w:r w:rsidR="00173696" w:rsidRPr="00863C2B">
        <w:t xml:space="preserve">volunteers (table </w:t>
      </w:r>
      <w:r w:rsidR="00C231E7" w:rsidRPr="00863C2B">
        <w:t>12</w:t>
      </w:r>
      <w:r w:rsidR="00173696" w:rsidRPr="00863C2B">
        <w:t xml:space="preserve">). </w:t>
      </w:r>
      <w:r w:rsidR="00956708">
        <w:t>The i</w:t>
      </w:r>
      <w:r w:rsidR="00AA1D32" w:rsidRPr="00863C2B">
        <w:t>ncidence</w:t>
      </w:r>
      <w:r w:rsidR="00AA1D32" w:rsidRPr="00E111BF">
        <w:t xml:space="preserve"> </w:t>
      </w:r>
      <w:r w:rsidR="00956708">
        <w:t xml:space="preserve">of volunteering </w:t>
      </w:r>
      <w:r w:rsidR="00AA1D32" w:rsidRPr="00E111BF">
        <w:t xml:space="preserve">was highest for RTOs </w:t>
      </w:r>
      <w:r w:rsidR="00173696">
        <w:t>e</w:t>
      </w:r>
      <w:r w:rsidR="00AA1D32" w:rsidRPr="00E111BF">
        <w:t xml:space="preserve">xempt </w:t>
      </w:r>
      <w:r w:rsidR="00173696" w:rsidRPr="00173696">
        <w:t xml:space="preserve">from reporting </w:t>
      </w:r>
      <w:r w:rsidR="00173696">
        <w:t xml:space="preserve">data </w:t>
      </w:r>
      <w:r w:rsidR="00173696" w:rsidRPr="00173696">
        <w:t xml:space="preserve">to the National VET </w:t>
      </w:r>
      <w:r w:rsidR="00807610">
        <w:br/>
      </w:r>
      <w:r w:rsidR="00173696" w:rsidRPr="00173696">
        <w:t>Provider Collection</w:t>
      </w:r>
      <w:r w:rsidR="00ED6D99">
        <w:t xml:space="preserve"> (63</w:t>
      </w:r>
      <w:r>
        <w:t>.0</w:t>
      </w:r>
      <w:r w:rsidR="00ED6D99">
        <w:t>%)</w:t>
      </w:r>
      <w:r w:rsidR="00AA1D32" w:rsidRPr="00E111BF">
        <w:t xml:space="preserve">; followed by Community </w:t>
      </w:r>
      <w:r w:rsidR="00173696">
        <w:t>e</w:t>
      </w:r>
      <w:r w:rsidR="00AA1D32" w:rsidRPr="00E111BF">
        <w:t xml:space="preserve">ducation </w:t>
      </w:r>
      <w:r w:rsidR="00173696">
        <w:t>p</w:t>
      </w:r>
      <w:r w:rsidR="00AA1D32" w:rsidRPr="00E111BF">
        <w:t>roviders (47.3%)</w:t>
      </w:r>
      <w:r w:rsidR="00173696">
        <w:t xml:space="preserve"> and</w:t>
      </w:r>
      <w:r w:rsidR="00AA1D32" w:rsidRPr="00E111BF">
        <w:t xml:space="preserve"> </w:t>
      </w:r>
      <w:r w:rsidR="00807610">
        <w:br/>
      </w:r>
      <w:r w:rsidR="00BA26AE">
        <w:t>S</w:t>
      </w:r>
      <w:r w:rsidR="00AA1D32" w:rsidRPr="00E111BF">
        <w:t>chool RTOs (39%)</w:t>
      </w:r>
      <w:r w:rsidR="00906310">
        <w:t>.</w:t>
      </w:r>
      <w:r w:rsidR="00906310" w:rsidRPr="00906310">
        <w:t xml:space="preserve"> </w:t>
      </w:r>
    </w:p>
    <w:p w14:paraId="793EA9FD" w14:textId="439E5012" w:rsidR="00FC192C" w:rsidRPr="00C72D23" w:rsidRDefault="00FC192C" w:rsidP="00FC192C">
      <w:pPr>
        <w:pStyle w:val="Tabletitle"/>
      </w:pPr>
      <w:bookmarkStart w:id="147" w:name="_Toc22800638"/>
      <w:bookmarkStart w:id="148" w:name="_Toc32829324"/>
      <w:bookmarkEnd w:id="91"/>
      <w:r w:rsidRPr="00C72D23">
        <w:t xml:space="preserve">Table </w:t>
      </w:r>
      <w:r w:rsidR="00C231E7">
        <w:t>12</w:t>
      </w:r>
      <w:r w:rsidRPr="00C72D23">
        <w:tab/>
        <w:t>RTOs using volunteers by provider type</w:t>
      </w:r>
      <w:bookmarkEnd w:id="147"/>
      <w:r w:rsidR="00AA1D32">
        <w:t>,</w:t>
      </w:r>
      <w:r w:rsidR="00AA1D32" w:rsidRPr="00C72D23">
        <w:t xml:space="preserve"> </w:t>
      </w:r>
      <w:r w:rsidR="00AA1D32">
        <w:t>February</w:t>
      </w:r>
      <w:r w:rsidR="00AA1D32" w:rsidRPr="00C72D23">
        <w:t xml:space="preserve"> 2019</w:t>
      </w:r>
      <w:bookmarkEnd w:id="148"/>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348"/>
        <w:gridCol w:w="1148"/>
        <w:gridCol w:w="1148"/>
        <w:gridCol w:w="1132"/>
        <w:gridCol w:w="1132"/>
        <w:gridCol w:w="1029"/>
      </w:tblGrid>
      <w:tr w:rsidR="00216310" w:rsidRPr="00E111BF" w14:paraId="4DDFB270" w14:textId="57AB9BDA" w:rsidTr="003D4FEC">
        <w:trPr>
          <w:trHeight w:val="272"/>
        </w:trPr>
        <w:tc>
          <w:tcPr>
            <w:tcW w:w="1480" w:type="pct"/>
            <w:tcBorders>
              <w:top w:val="single" w:sz="4" w:space="0" w:color="auto"/>
              <w:bottom w:val="nil"/>
              <w:right w:val="nil"/>
            </w:tcBorders>
            <w:vAlign w:val="center"/>
          </w:tcPr>
          <w:p w14:paraId="740C4CB6" w14:textId="7D150BA2" w:rsidR="00216310" w:rsidRPr="00E111BF" w:rsidRDefault="00216310" w:rsidP="00FC192C">
            <w:pPr>
              <w:pStyle w:val="Tablehead1"/>
            </w:pPr>
            <w:bookmarkStart w:id="149" w:name="_Hlk23254710"/>
          </w:p>
        </w:tc>
        <w:tc>
          <w:tcPr>
            <w:tcW w:w="1446" w:type="pct"/>
            <w:gridSpan w:val="2"/>
            <w:tcBorders>
              <w:top w:val="single" w:sz="4" w:space="0" w:color="auto"/>
              <w:left w:val="nil"/>
              <w:bottom w:val="nil"/>
              <w:right w:val="nil"/>
            </w:tcBorders>
            <w:shd w:val="clear" w:color="auto" w:fill="auto"/>
          </w:tcPr>
          <w:p w14:paraId="58BFB716" w14:textId="26E9462B" w:rsidR="00216310" w:rsidRPr="002F17FE" w:rsidRDefault="00216310" w:rsidP="002F17FE">
            <w:pPr>
              <w:pStyle w:val="Tablehead1"/>
              <w:jc w:val="center"/>
            </w:pPr>
            <w:r w:rsidRPr="002F17FE">
              <w:t>RTOs with volunteers</w:t>
            </w:r>
          </w:p>
        </w:tc>
        <w:tc>
          <w:tcPr>
            <w:tcW w:w="2074" w:type="pct"/>
            <w:gridSpan w:val="3"/>
            <w:tcBorders>
              <w:top w:val="single" w:sz="4" w:space="0" w:color="auto"/>
              <w:left w:val="nil"/>
              <w:bottom w:val="nil"/>
              <w:right w:val="nil"/>
            </w:tcBorders>
          </w:tcPr>
          <w:p w14:paraId="6D86E7D0" w14:textId="4F88A726" w:rsidR="00216310" w:rsidRPr="002F17FE" w:rsidRDefault="00216310" w:rsidP="002F17FE">
            <w:pPr>
              <w:pStyle w:val="Tablehead1"/>
              <w:jc w:val="center"/>
            </w:pPr>
            <w:r w:rsidRPr="002F17FE">
              <w:t>Volunteers</w:t>
            </w:r>
          </w:p>
        </w:tc>
      </w:tr>
      <w:tr w:rsidR="00216310" w:rsidRPr="00E111BF" w14:paraId="2E3021E7" w14:textId="6B780CCC" w:rsidTr="003D4FEC">
        <w:trPr>
          <w:trHeight w:val="272"/>
        </w:trPr>
        <w:tc>
          <w:tcPr>
            <w:tcW w:w="1480" w:type="pct"/>
            <w:tcBorders>
              <w:top w:val="nil"/>
              <w:bottom w:val="single" w:sz="4" w:space="0" w:color="auto"/>
              <w:right w:val="nil"/>
            </w:tcBorders>
            <w:vAlign w:val="center"/>
          </w:tcPr>
          <w:p w14:paraId="55786E35" w14:textId="71E0E2A3" w:rsidR="00216310" w:rsidRPr="00E111BF" w:rsidRDefault="00BD22CA" w:rsidP="002F17FE">
            <w:pPr>
              <w:pStyle w:val="Tablehead1"/>
            </w:pPr>
            <w:r>
              <w:t>Provider type</w:t>
            </w:r>
          </w:p>
        </w:tc>
        <w:tc>
          <w:tcPr>
            <w:tcW w:w="723" w:type="pct"/>
            <w:tcBorders>
              <w:top w:val="nil"/>
              <w:left w:val="nil"/>
              <w:bottom w:val="single" w:sz="4" w:space="0" w:color="auto"/>
              <w:right w:val="nil"/>
            </w:tcBorders>
            <w:shd w:val="clear" w:color="auto" w:fill="auto"/>
          </w:tcPr>
          <w:p w14:paraId="0828BACD" w14:textId="6699101A" w:rsidR="00216310" w:rsidRPr="00E575CC" w:rsidRDefault="00216310" w:rsidP="002F17FE">
            <w:pPr>
              <w:pStyle w:val="Tablehead2"/>
              <w:jc w:val="center"/>
              <w:rPr>
                <w:rFonts w:cs="Arial"/>
                <w:color w:val="000000"/>
                <w:szCs w:val="16"/>
              </w:rPr>
            </w:pPr>
            <w:r>
              <w:rPr>
                <w:rFonts w:cs="Arial"/>
                <w:color w:val="000000"/>
                <w:szCs w:val="16"/>
              </w:rPr>
              <w:t>Number</w:t>
            </w:r>
          </w:p>
        </w:tc>
        <w:tc>
          <w:tcPr>
            <w:tcW w:w="723" w:type="pct"/>
            <w:tcBorders>
              <w:top w:val="nil"/>
              <w:left w:val="nil"/>
              <w:bottom w:val="single" w:sz="4" w:space="0" w:color="auto"/>
              <w:right w:val="nil"/>
            </w:tcBorders>
            <w:shd w:val="clear" w:color="auto" w:fill="auto"/>
          </w:tcPr>
          <w:p w14:paraId="1D931242" w14:textId="18977621" w:rsidR="00216310" w:rsidRPr="00E575CC" w:rsidRDefault="00216310" w:rsidP="002F17FE">
            <w:pPr>
              <w:pStyle w:val="Tablehead2"/>
              <w:jc w:val="center"/>
              <w:rPr>
                <w:rFonts w:cs="Arial"/>
                <w:color w:val="000000"/>
                <w:szCs w:val="16"/>
              </w:rPr>
            </w:pPr>
            <w:r>
              <w:rPr>
                <w:rFonts w:cs="Arial"/>
                <w:color w:val="000000"/>
                <w:szCs w:val="16"/>
              </w:rPr>
              <w:t>% of all RTOs</w:t>
            </w:r>
          </w:p>
        </w:tc>
        <w:tc>
          <w:tcPr>
            <w:tcW w:w="713" w:type="pct"/>
            <w:tcBorders>
              <w:top w:val="nil"/>
              <w:left w:val="nil"/>
              <w:bottom w:val="single" w:sz="4" w:space="0" w:color="auto"/>
              <w:right w:val="nil"/>
            </w:tcBorders>
          </w:tcPr>
          <w:p w14:paraId="482386BC" w14:textId="3B38B257" w:rsidR="00216310" w:rsidRDefault="00216310" w:rsidP="002F17FE">
            <w:pPr>
              <w:pStyle w:val="Tablehead2"/>
              <w:jc w:val="center"/>
              <w:rPr>
                <w:rFonts w:cs="Arial"/>
                <w:color w:val="000000"/>
                <w:szCs w:val="16"/>
              </w:rPr>
            </w:pPr>
            <w:r>
              <w:t>N</w:t>
            </w:r>
            <w:r w:rsidRPr="00E111BF">
              <w:t>umber</w:t>
            </w:r>
          </w:p>
        </w:tc>
        <w:tc>
          <w:tcPr>
            <w:tcW w:w="713" w:type="pct"/>
            <w:tcBorders>
              <w:top w:val="nil"/>
              <w:left w:val="nil"/>
              <w:bottom w:val="single" w:sz="4" w:space="0" w:color="auto"/>
              <w:right w:val="nil"/>
            </w:tcBorders>
          </w:tcPr>
          <w:p w14:paraId="2496FF5D" w14:textId="52C7B0AD" w:rsidR="00216310" w:rsidRDefault="00216310" w:rsidP="002F17FE">
            <w:pPr>
              <w:pStyle w:val="Tablehead2"/>
              <w:jc w:val="center"/>
              <w:rPr>
                <w:rFonts w:cs="Arial"/>
                <w:color w:val="000000"/>
                <w:szCs w:val="16"/>
              </w:rPr>
            </w:pPr>
            <w:r>
              <w:t>Average per RTO</w:t>
            </w:r>
          </w:p>
        </w:tc>
        <w:tc>
          <w:tcPr>
            <w:tcW w:w="648" w:type="pct"/>
            <w:tcBorders>
              <w:top w:val="nil"/>
              <w:left w:val="nil"/>
              <w:bottom w:val="single" w:sz="4" w:space="0" w:color="auto"/>
              <w:right w:val="nil"/>
            </w:tcBorders>
          </w:tcPr>
          <w:p w14:paraId="778FE039" w14:textId="3BDC16D5" w:rsidR="00216310" w:rsidRPr="00E111BF" w:rsidRDefault="00216310" w:rsidP="002F17FE">
            <w:pPr>
              <w:pStyle w:val="Tablehead2"/>
              <w:jc w:val="center"/>
            </w:pPr>
            <w:r>
              <w:t>%</w:t>
            </w:r>
            <w:r w:rsidR="0035672A">
              <w:t xml:space="preserve"> of volunteers</w:t>
            </w:r>
          </w:p>
        </w:tc>
      </w:tr>
      <w:tr w:rsidR="00D20CA2" w:rsidRPr="00E111BF" w14:paraId="40620362" w14:textId="6599DD1F" w:rsidTr="003D4FEC">
        <w:trPr>
          <w:trHeight w:val="272"/>
        </w:trPr>
        <w:tc>
          <w:tcPr>
            <w:tcW w:w="1480" w:type="pct"/>
            <w:tcBorders>
              <w:top w:val="single" w:sz="4" w:space="0" w:color="auto"/>
              <w:bottom w:val="nil"/>
              <w:right w:val="nil"/>
            </w:tcBorders>
            <w:vAlign w:val="center"/>
          </w:tcPr>
          <w:p w14:paraId="19CD5EA9" w14:textId="77777777" w:rsidR="00D20CA2" w:rsidRPr="00E111BF" w:rsidRDefault="00D20CA2" w:rsidP="00D20CA2">
            <w:pPr>
              <w:pStyle w:val="Tabletext"/>
            </w:pPr>
            <w:r w:rsidRPr="00E111BF">
              <w:t>TAFE</w:t>
            </w:r>
          </w:p>
        </w:tc>
        <w:tc>
          <w:tcPr>
            <w:tcW w:w="723" w:type="pct"/>
            <w:tcBorders>
              <w:top w:val="single" w:sz="4" w:space="0" w:color="auto"/>
              <w:left w:val="nil"/>
              <w:bottom w:val="nil"/>
              <w:right w:val="nil"/>
            </w:tcBorders>
            <w:shd w:val="clear" w:color="auto" w:fill="auto"/>
          </w:tcPr>
          <w:p w14:paraId="76B5496A" w14:textId="77777777" w:rsidR="00D20CA2" w:rsidRPr="00E575CC" w:rsidRDefault="00D20CA2" w:rsidP="00702ACE">
            <w:pPr>
              <w:pStyle w:val="Tabletext"/>
              <w:ind w:right="284"/>
              <w:jc w:val="right"/>
              <w:rPr>
                <w:highlight w:val="yellow"/>
              </w:rPr>
            </w:pPr>
            <w:r w:rsidRPr="00E575CC">
              <w:rPr>
                <w:rFonts w:cs="Arial"/>
                <w:color w:val="000000"/>
                <w:szCs w:val="16"/>
              </w:rPr>
              <w:t>5</w:t>
            </w:r>
          </w:p>
        </w:tc>
        <w:tc>
          <w:tcPr>
            <w:tcW w:w="723" w:type="pct"/>
            <w:tcBorders>
              <w:top w:val="single" w:sz="4" w:space="0" w:color="auto"/>
              <w:left w:val="nil"/>
              <w:bottom w:val="nil"/>
              <w:right w:val="nil"/>
            </w:tcBorders>
            <w:shd w:val="clear" w:color="auto" w:fill="auto"/>
          </w:tcPr>
          <w:p w14:paraId="23CE676A" w14:textId="77777777" w:rsidR="00D20CA2" w:rsidRPr="00E575CC" w:rsidRDefault="00D20CA2" w:rsidP="00702ACE">
            <w:pPr>
              <w:pStyle w:val="Tabletext"/>
              <w:ind w:right="284"/>
              <w:jc w:val="right"/>
              <w:rPr>
                <w:highlight w:val="yellow"/>
              </w:rPr>
            </w:pPr>
            <w:r w:rsidRPr="00E575CC">
              <w:rPr>
                <w:rFonts w:cs="Arial"/>
                <w:color w:val="000000"/>
                <w:szCs w:val="16"/>
              </w:rPr>
              <w:t>17.9</w:t>
            </w:r>
          </w:p>
        </w:tc>
        <w:tc>
          <w:tcPr>
            <w:tcW w:w="713" w:type="pct"/>
            <w:tcBorders>
              <w:top w:val="single" w:sz="4" w:space="0" w:color="auto"/>
              <w:left w:val="nil"/>
              <w:bottom w:val="nil"/>
              <w:right w:val="nil"/>
            </w:tcBorders>
          </w:tcPr>
          <w:p w14:paraId="661A269F" w14:textId="26F52E7B" w:rsidR="00D20CA2" w:rsidRPr="00E575CC" w:rsidRDefault="00D20CA2" w:rsidP="00702ACE">
            <w:pPr>
              <w:pStyle w:val="Tabletext"/>
              <w:ind w:right="284"/>
              <w:jc w:val="right"/>
              <w:rPr>
                <w:rFonts w:cs="Arial"/>
                <w:color w:val="000000"/>
                <w:szCs w:val="16"/>
              </w:rPr>
            </w:pPr>
            <w:r w:rsidRPr="00E111BF">
              <w:rPr>
                <w:rFonts w:cs="Arial"/>
                <w:color w:val="000000"/>
                <w:szCs w:val="16"/>
              </w:rPr>
              <w:t>27</w:t>
            </w:r>
            <w:r w:rsidR="00146D0C">
              <w:rPr>
                <w:rFonts w:cs="Arial"/>
                <w:color w:val="000000"/>
                <w:szCs w:val="16"/>
              </w:rPr>
              <w:t>2</w:t>
            </w:r>
          </w:p>
        </w:tc>
        <w:tc>
          <w:tcPr>
            <w:tcW w:w="713" w:type="pct"/>
            <w:tcBorders>
              <w:top w:val="single" w:sz="4" w:space="0" w:color="auto"/>
              <w:left w:val="nil"/>
              <w:bottom w:val="nil"/>
              <w:right w:val="nil"/>
            </w:tcBorders>
            <w:shd w:val="clear" w:color="auto" w:fill="auto"/>
          </w:tcPr>
          <w:p w14:paraId="603CCDB0" w14:textId="45E4CC57" w:rsidR="00D20CA2" w:rsidRPr="0035672A" w:rsidRDefault="00D20CA2" w:rsidP="00702ACE">
            <w:pPr>
              <w:pStyle w:val="Tabletext"/>
              <w:ind w:right="284"/>
              <w:jc w:val="right"/>
              <w:rPr>
                <w:rFonts w:cs="Arial"/>
                <w:szCs w:val="16"/>
              </w:rPr>
            </w:pPr>
            <w:r w:rsidRPr="0035672A">
              <w:t>54</w:t>
            </w:r>
          </w:p>
        </w:tc>
        <w:tc>
          <w:tcPr>
            <w:tcW w:w="648" w:type="pct"/>
            <w:tcBorders>
              <w:top w:val="single" w:sz="4" w:space="0" w:color="auto"/>
              <w:left w:val="nil"/>
              <w:bottom w:val="nil"/>
              <w:right w:val="nil"/>
            </w:tcBorders>
          </w:tcPr>
          <w:p w14:paraId="5AC4D630" w14:textId="2B221BC0" w:rsidR="00D20CA2" w:rsidRPr="00E111BF" w:rsidRDefault="00D20CA2" w:rsidP="00702ACE">
            <w:pPr>
              <w:pStyle w:val="Tabletext"/>
              <w:ind w:right="284"/>
              <w:jc w:val="right"/>
              <w:rPr>
                <w:rFonts w:cs="Arial"/>
                <w:color w:val="000000"/>
                <w:szCs w:val="16"/>
              </w:rPr>
            </w:pPr>
            <w:r w:rsidRPr="00E111BF">
              <w:rPr>
                <w:rFonts w:cs="Arial"/>
                <w:color w:val="000000"/>
                <w:szCs w:val="16"/>
              </w:rPr>
              <w:t>0.2</w:t>
            </w:r>
          </w:p>
        </w:tc>
      </w:tr>
      <w:tr w:rsidR="00C75742" w:rsidRPr="00E111BF" w14:paraId="30576C3E" w14:textId="4C59C6CE" w:rsidTr="003D4FEC">
        <w:trPr>
          <w:trHeight w:val="272"/>
        </w:trPr>
        <w:tc>
          <w:tcPr>
            <w:tcW w:w="1480" w:type="pct"/>
            <w:tcBorders>
              <w:top w:val="nil"/>
              <w:bottom w:val="nil"/>
              <w:right w:val="nil"/>
            </w:tcBorders>
            <w:vAlign w:val="center"/>
          </w:tcPr>
          <w:p w14:paraId="0B289115" w14:textId="77777777" w:rsidR="00C75742" w:rsidRPr="00E111BF" w:rsidRDefault="00C75742" w:rsidP="00C75742">
            <w:pPr>
              <w:pStyle w:val="Tabletext"/>
            </w:pPr>
            <w:r w:rsidRPr="00E111BF">
              <w:t>University</w:t>
            </w:r>
          </w:p>
        </w:tc>
        <w:tc>
          <w:tcPr>
            <w:tcW w:w="723" w:type="pct"/>
            <w:tcBorders>
              <w:top w:val="nil"/>
              <w:left w:val="nil"/>
              <w:bottom w:val="nil"/>
              <w:right w:val="nil"/>
            </w:tcBorders>
          </w:tcPr>
          <w:p w14:paraId="2E529B3C" w14:textId="379E9EE5" w:rsidR="00C75742" w:rsidRPr="00E575CC" w:rsidRDefault="00C75742" w:rsidP="00702ACE">
            <w:pPr>
              <w:pStyle w:val="Tabletext"/>
              <w:ind w:right="284"/>
              <w:jc w:val="right"/>
              <w:rPr>
                <w:highlight w:val="yellow"/>
              </w:rPr>
            </w:pPr>
            <w:r w:rsidRPr="00E111BF">
              <w:rPr>
                <w:rFonts w:cs="Arial"/>
                <w:color w:val="000000"/>
                <w:szCs w:val="16"/>
              </w:rPr>
              <w:t>0</w:t>
            </w:r>
          </w:p>
        </w:tc>
        <w:tc>
          <w:tcPr>
            <w:tcW w:w="723" w:type="pct"/>
            <w:tcBorders>
              <w:top w:val="nil"/>
              <w:left w:val="nil"/>
              <w:bottom w:val="nil"/>
              <w:right w:val="nil"/>
            </w:tcBorders>
            <w:shd w:val="clear" w:color="auto" w:fill="auto"/>
          </w:tcPr>
          <w:p w14:paraId="321A2703" w14:textId="2515E252" w:rsidR="00C75742" w:rsidRPr="00E575CC" w:rsidRDefault="00C75742" w:rsidP="00702ACE">
            <w:pPr>
              <w:pStyle w:val="Tabletext"/>
              <w:ind w:right="284"/>
              <w:jc w:val="right"/>
              <w:rPr>
                <w:highlight w:val="yellow"/>
              </w:rPr>
            </w:pPr>
            <w:r w:rsidRPr="0035672A">
              <w:t>0</w:t>
            </w:r>
          </w:p>
        </w:tc>
        <w:tc>
          <w:tcPr>
            <w:tcW w:w="713" w:type="pct"/>
            <w:tcBorders>
              <w:top w:val="nil"/>
              <w:left w:val="nil"/>
              <w:bottom w:val="nil"/>
              <w:right w:val="nil"/>
            </w:tcBorders>
          </w:tcPr>
          <w:p w14:paraId="3C80EBB2" w14:textId="1D47DDAA" w:rsidR="00C75742" w:rsidRPr="00E575CC" w:rsidRDefault="00C75742" w:rsidP="00702ACE">
            <w:pPr>
              <w:pStyle w:val="Tabletext"/>
              <w:ind w:right="284"/>
              <w:jc w:val="right"/>
              <w:rPr>
                <w:rFonts w:cs="Arial"/>
                <w:color w:val="000000"/>
                <w:szCs w:val="16"/>
              </w:rPr>
            </w:pPr>
            <w:r w:rsidRPr="00E111BF">
              <w:rPr>
                <w:rFonts w:cs="Arial"/>
                <w:color w:val="000000"/>
                <w:szCs w:val="16"/>
              </w:rPr>
              <w:t>0</w:t>
            </w:r>
          </w:p>
        </w:tc>
        <w:tc>
          <w:tcPr>
            <w:tcW w:w="713" w:type="pct"/>
            <w:tcBorders>
              <w:top w:val="nil"/>
              <w:left w:val="nil"/>
              <w:bottom w:val="nil"/>
              <w:right w:val="nil"/>
            </w:tcBorders>
            <w:shd w:val="clear" w:color="auto" w:fill="auto"/>
          </w:tcPr>
          <w:p w14:paraId="339F8F51" w14:textId="3CF58AE8" w:rsidR="00C75742" w:rsidRPr="0035672A" w:rsidRDefault="00C75742" w:rsidP="00702ACE">
            <w:pPr>
              <w:pStyle w:val="Tabletext"/>
              <w:ind w:right="284"/>
              <w:jc w:val="right"/>
              <w:rPr>
                <w:rFonts w:cs="Arial"/>
                <w:szCs w:val="16"/>
              </w:rPr>
            </w:pPr>
            <w:r w:rsidRPr="0035672A">
              <w:t>0</w:t>
            </w:r>
          </w:p>
        </w:tc>
        <w:tc>
          <w:tcPr>
            <w:tcW w:w="648" w:type="pct"/>
            <w:tcBorders>
              <w:top w:val="nil"/>
              <w:left w:val="nil"/>
              <w:bottom w:val="nil"/>
              <w:right w:val="nil"/>
            </w:tcBorders>
          </w:tcPr>
          <w:p w14:paraId="2B2C9EBC" w14:textId="282983AA" w:rsidR="00C75742" w:rsidRPr="00E111BF" w:rsidRDefault="00C75742" w:rsidP="00702ACE">
            <w:pPr>
              <w:pStyle w:val="Tabletext"/>
              <w:ind w:right="284"/>
              <w:jc w:val="right"/>
              <w:rPr>
                <w:rFonts w:cs="Arial"/>
                <w:color w:val="000000"/>
                <w:szCs w:val="16"/>
              </w:rPr>
            </w:pPr>
            <w:r w:rsidRPr="00E111BF">
              <w:rPr>
                <w:rFonts w:cs="Arial"/>
                <w:color w:val="000000"/>
                <w:szCs w:val="16"/>
              </w:rPr>
              <w:t>0</w:t>
            </w:r>
          </w:p>
        </w:tc>
      </w:tr>
      <w:tr w:rsidR="00D20CA2" w:rsidRPr="00E111BF" w14:paraId="03BABC71" w14:textId="69D25A3A" w:rsidTr="003D4FEC">
        <w:trPr>
          <w:trHeight w:val="272"/>
        </w:trPr>
        <w:tc>
          <w:tcPr>
            <w:tcW w:w="1480" w:type="pct"/>
            <w:tcBorders>
              <w:top w:val="nil"/>
              <w:bottom w:val="nil"/>
              <w:right w:val="nil"/>
            </w:tcBorders>
            <w:vAlign w:val="center"/>
          </w:tcPr>
          <w:p w14:paraId="24E04B4F" w14:textId="77777777" w:rsidR="00D20CA2" w:rsidRPr="00E111BF" w:rsidRDefault="00D20CA2" w:rsidP="00D20CA2">
            <w:pPr>
              <w:pStyle w:val="Tabletext"/>
            </w:pPr>
            <w:r w:rsidRPr="00E111BF">
              <w:t>Community education providers</w:t>
            </w:r>
          </w:p>
        </w:tc>
        <w:tc>
          <w:tcPr>
            <w:tcW w:w="723" w:type="pct"/>
            <w:tcBorders>
              <w:top w:val="nil"/>
              <w:left w:val="nil"/>
              <w:bottom w:val="nil"/>
              <w:right w:val="nil"/>
            </w:tcBorders>
            <w:shd w:val="clear" w:color="auto" w:fill="auto"/>
          </w:tcPr>
          <w:p w14:paraId="4BB5E5CC" w14:textId="77777777" w:rsidR="00D20CA2" w:rsidRPr="00E575CC" w:rsidRDefault="00D20CA2" w:rsidP="00702ACE">
            <w:pPr>
              <w:pStyle w:val="Tabletext"/>
              <w:ind w:right="284"/>
              <w:jc w:val="right"/>
              <w:rPr>
                <w:highlight w:val="yellow"/>
              </w:rPr>
            </w:pPr>
            <w:r w:rsidRPr="00E575CC">
              <w:rPr>
                <w:rFonts w:cs="Arial"/>
                <w:color w:val="000000"/>
                <w:szCs w:val="16"/>
              </w:rPr>
              <w:t>105</w:t>
            </w:r>
          </w:p>
        </w:tc>
        <w:tc>
          <w:tcPr>
            <w:tcW w:w="723" w:type="pct"/>
            <w:tcBorders>
              <w:top w:val="nil"/>
              <w:left w:val="nil"/>
              <w:bottom w:val="nil"/>
              <w:right w:val="nil"/>
            </w:tcBorders>
            <w:shd w:val="clear" w:color="auto" w:fill="auto"/>
          </w:tcPr>
          <w:p w14:paraId="1C3DA39F" w14:textId="77777777" w:rsidR="00D20CA2" w:rsidRPr="00E575CC" w:rsidRDefault="00D20CA2" w:rsidP="00702ACE">
            <w:pPr>
              <w:pStyle w:val="Tabletext"/>
              <w:ind w:right="284"/>
              <w:jc w:val="right"/>
              <w:rPr>
                <w:highlight w:val="yellow"/>
              </w:rPr>
            </w:pPr>
            <w:r w:rsidRPr="00E575CC">
              <w:rPr>
                <w:rFonts w:cs="Arial"/>
                <w:color w:val="000000"/>
                <w:szCs w:val="16"/>
              </w:rPr>
              <w:t>47.3</w:t>
            </w:r>
          </w:p>
        </w:tc>
        <w:tc>
          <w:tcPr>
            <w:tcW w:w="713" w:type="pct"/>
            <w:tcBorders>
              <w:top w:val="nil"/>
              <w:left w:val="nil"/>
              <w:bottom w:val="nil"/>
              <w:right w:val="nil"/>
            </w:tcBorders>
          </w:tcPr>
          <w:p w14:paraId="57A79399" w14:textId="6DB5E139" w:rsidR="00D20CA2" w:rsidRPr="00E575CC" w:rsidRDefault="00D20CA2" w:rsidP="00702ACE">
            <w:pPr>
              <w:pStyle w:val="Tabletext"/>
              <w:ind w:right="284"/>
              <w:jc w:val="right"/>
              <w:rPr>
                <w:rFonts w:cs="Arial"/>
                <w:color w:val="000000"/>
                <w:szCs w:val="16"/>
              </w:rPr>
            </w:pPr>
            <w:r w:rsidRPr="00E111BF">
              <w:rPr>
                <w:rFonts w:cs="Arial"/>
                <w:color w:val="000000"/>
                <w:szCs w:val="16"/>
              </w:rPr>
              <w:t>3</w:t>
            </w:r>
            <w:r>
              <w:rPr>
                <w:rFonts w:cs="Arial"/>
                <w:color w:val="000000"/>
                <w:szCs w:val="16"/>
              </w:rPr>
              <w:t xml:space="preserve"> </w:t>
            </w:r>
            <w:r w:rsidRPr="00E111BF">
              <w:rPr>
                <w:rFonts w:cs="Arial"/>
                <w:color w:val="000000"/>
                <w:szCs w:val="16"/>
              </w:rPr>
              <w:t>7</w:t>
            </w:r>
            <w:r w:rsidR="00146D0C">
              <w:rPr>
                <w:rFonts w:cs="Arial"/>
                <w:color w:val="000000"/>
                <w:szCs w:val="16"/>
              </w:rPr>
              <w:t>92</w:t>
            </w:r>
          </w:p>
        </w:tc>
        <w:tc>
          <w:tcPr>
            <w:tcW w:w="713" w:type="pct"/>
            <w:tcBorders>
              <w:top w:val="nil"/>
              <w:left w:val="nil"/>
              <w:bottom w:val="nil"/>
              <w:right w:val="nil"/>
            </w:tcBorders>
            <w:shd w:val="clear" w:color="auto" w:fill="auto"/>
          </w:tcPr>
          <w:p w14:paraId="2BDE718B" w14:textId="4D296B0C" w:rsidR="00D20CA2" w:rsidRPr="0035672A" w:rsidRDefault="00D20CA2" w:rsidP="00702ACE">
            <w:pPr>
              <w:pStyle w:val="Tabletext"/>
              <w:ind w:right="284"/>
              <w:jc w:val="right"/>
              <w:rPr>
                <w:rFonts w:cs="Arial"/>
                <w:szCs w:val="16"/>
              </w:rPr>
            </w:pPr>
            <w:r w:rsidRPr="0035672A">
              <w:t>36</w:t>
            </w:r>
          </w:p>
        </w:tc>
        <w:tc>
          <w:tcPr>
            <w:tcW w:w="648" w:type="pct"/>
            <w:tcBorders>
              <w:top w:val="nil"/>
              <w:left w:val="nil"/>
              <w:bottom w:val="nil"/>
              <w:right w:val="nil"/>
            </w:tcBorders>
          </w:tcPr>
          <w:p w14:paraId="45DC4B4C" w14:textId="5567A17C" w:rsidR="00D20CA2" w:rsidRPr="00E111BF" w:rsidRDefault="00D20CA2" w:rsidP="00702ACE">
            <w:pPr>
              <w:pStyle w:val="Tabletext"/>
              <w:ind w:right="284"/>
              <w:jc w:val="right"/>
              <w:rPr>
                <w:rFonts w:cs="Arial"/>
                <w:color w:val="000000"/>
                <w:szCs w:val="16"/>
              </w:rPr>
            </w:pPr>
            <w:r w:rsidRPr="00E111BF">
              <w:rPr>
                <w:rFonts w:cs="Arial"/>
                <w:color w:val="000000"/>
                <w:szCs w:val="16"/>
              </w:rPr>
              <w:t>2.1</w:t>
            </w:r>
          </w:p>
        </w:tc>
      </w:tr>
      <w:tr w:rsidR="00D20CA2" w:rsidRPr="00E111BF" w14:paraId="4D5FF8A4" w14:textId="2F416F7D" w:rsidTr="003D4FEC">
        <w:trPr>
          <w:trHeight w:val="272"/>
        </w:trPr>
        <w:tc>
          <w:tcPr>
            <w:tcW w:w="1480" w:type="pct"/>
            <w:tcBorders>
              <w:top w:val="nil"/>
              <w:bottom w:val="nil"/>
              <w:right w:val="nil"/>
            </w:tcBorders>
            <w:vAlign w:val="center"/>
          </w:tcPr>
          <w:p w14:paraId="2DDBFEF0" w14:textId="77777777" w:rsidR="00D20CA2" w:rsidRPr="00E111BF" w:rsidRDefault="00D20CA2" w:rsidP="00D20CA2">
            <w:pPr>
              <w:pStyle w:val="Tabletext"/>
            </w:pPr>
            <w:r w:rsidRPr="00E111BF">
              <w:t>Private training providers</w:t>
            </w:r>
          </w:p>
        </w:tc>
        <w:tc>
          <w:tcPr>
            <w:tcW w:w="723" w:type="pct"/>
            <w:tcBorders>
              <w:top w:val="nil"/>
              <w:left w:val="nil"/>
              <w:bottom w:val="nil"/>
              <w:right w:val="nil"/>
            </w:tcBorders>
            <w:shd w:val="clear" w:color="auto" w:fill="auto"/>
          </w:tcPr>
          <w:p w14:paraId="6BD00664" w14:textId="77777777" w:rsidR="00D20CA2" w:rsidRPr="00E575CC" w:rsidRDefault="00D20CA2" w:rsidP="00702ACE">
            <w:pPr>
              <w:pStyle w:val="Tabletext"/>
              <w:ind w:right="284"/>
              <w:jc w:val="right"/>
              <w:rPr>
                <w:highlight w:val="yellow"/>
              </w:rPr>
            </w:pPr>
            <w:r w:rsidRPr="00E575CC">
              <w:rPr>
                <w:rFonts w:cs="Arial"/>
                <w:color w:val="000000"/>
                <w:szCs w:val="16"/>
              </w:rPr>
              <w:t>416</w:t>
            </w:r>
          </w:p>
        </w:tc>
        <w:tc>
          <w:tcPr>
            <w:tcW w:w="723" w:type="pct"/>
            <w:tcBorders>
              <w:top w:val="nil"/>
              <w:left w:val="nil"/>
              <w:bottom w:val="nil"/>
              <w:right w:val="nil"/>
            </w:tcBorders>
            <w:shd w:val="clear" w:color="auto" w:fill="auto"/>
          </w:tcPr>
          <w:p w14:paraId="269215ED" w14:textId="77777777" w:rsidR="00D20CA2" w:rsidRPr="00E575CC" w:rsidRDefault="00D20CA2" w:rsidP="00702ACE">
            <w:pPr>
              <w:pStyle w:val="Tabletext"/>
              <w:ind w:right="284"/>
              <w:jc w:val="right"/>
              <w:rPr>
                <w:highlight w:val="yellow"/>
              </w:rPr>
            </w:pPr>
            <w:r w:rsidRPr="00E575CC">
              <w:rPr>
                <w:rFonts w:cs="Arial"/>
                <w:color w:val="000000"/>
                <w:szCs w:val="16"/>
              </w:rPr>
              <w:t>14.7</w:t>
            </w:r>
          </w:p>
        </w:tc>
        <w:tc>
          <w:tcPr>
            <w:tcW w:w="713" w:type="pct"/>
            <w:tcBorders>
              <w:top w:val="nil"/>
              <w:left w:val="nil"/>
              <w:bottom w:val="nil"/>
              <w:right w:val="nil"/>
            </w:tcBorders>
          </w:tcPr>
          <w:p w14:paraId="7F77831E" w14:textId="6A0879D3" w:rsidR="00D20CA2" w:rsidRPr="00E575CC" w:rsidRDefault="00D20CA2" w:rsidP="00702ACE">
            <w:pPr>
              <w:pStyle w:val="Tabletext"/>
              <w:ind w:right="284"/>
              <w:jc w:val="right"/>
              <w:rPr>
                <w:rFonts w:cs="Arial"/>
                <w:color w:val="000000"/>
                <w:szCs w:val="16"/>
              </w:rPr>
            </w:pPr>
            <w:r w:rsidRPr="00E111BF">
              <w:rPr>
                <w:rFonts w:cs="Arial"/>
                <w:color w:val="000000"/>
                <w:szCs w:val="16"/>
              </w:rPr>
              <w:t>4</w:t>
            </w:r>
            <w:r>
              <w:rPr>
                <w:rFonts w:cs="Arial"/>
                <w:color w:val="000000"/>
                <w:szCs w:val="16"/>
              </w:rPr>
              <w:t xml:space="preserve"> </w:t>
            </w:r>
            <w:r w:rsidRPr="00E111BF">
              <w:rPr>
                <w:rFonts w:cs="Arial"/>
                <w:color w:val="000000"/>
                <w:szCs w:val="16"/>
              </w:rPr>
              <w:t>18</w:t>
            </w:r>
            <w:r w:rsidR="00146D0C">
              <w:rPr>
                <w:rFonts w:cs="Arial"/>
                <w:color w:val="000000"/>
                <w:szCs w:val="16"/>
              </w:rPr>
              <w:t>3</w:t>
            </w:r>
          </w:p>
        </w:tc>
        <w:tc>
          <w:tcPr>
            <w:tcW w:w="713" w:type="pct"/>
            <w:tcBorders>
              <w:top w:val="nil"/>
              <w:left w:val="nil"/>
              <w:bottom w:val="nil"/>
              <w:right w:val="nil"/>
            </w:tcBorders>
            <w:shd w:val="clear" w:color="auto" w:fill="auto"/>
          </w:tcPr>
          <w:p w14:paraId="6F888C0F" w14:textId="48FC8D4A" w:rsidR="00D20CA2" w:rsidRPr="0035672A" w:rsidRDefault="00D20CA2" w:rsidP="00702ACE">
            <w:pPr>
              <w:pStyle w:val="Tabletext"/>
              <w:ind w:right="284"/>
              <w:jc w:val="right"/>
              <w:rPr>
                <w:rFonts w:cs="Arial"/>
                <w:szCs w:val="16"/>
              </w:rPr>
            </w:pPr>
            <w:r w:rsidRPr="0035672A">
              <w:t>10</w:t>
            </w:r>
          </w:p>
        </w:tc>
        <w:tc>
          <w:tcPr>
            <w:tcW w:w="648" w:type="pct"/>
            <w:tcBorders>
              <w:top w:val="nil"/>
              <w:left w:val="nil"/>
              <w:bottom w:val="nil"/>
              <w:right w:val="nil"/>
            </w:tcBorders>
          </w:tcPr>
          <w:p w14:paraId="7C5ECFD2" w14:textId="03AB078A" w:rsidR="00D20CA2" w:rsidRPr="00E111BF" w:rsidRDefault="00D20CA2" w:rsidP="00702ACE">
            <w:pPr>
              <w:pStyle w:val="Tabletext"/>
              <w:ind w:right="284"/>
              <w:jc w:val="right"/>
              <w:rPr>
                <w:rFonts w:cs="Arial"/>
                <w:color w:val="000000"/>
                <w:szCs w:val="16"/>
              </w:rPr>
            </w:pPr>
            <w:r w:rsidRPr="00E111BF">
              <w:rPr>
                <w:rFonts w:cs="Arial"/>
                <w:color w:val="000000"/>
                <w:szCs w:val="16"/>
              </w:rPr>
              <w:t>2.4</w:t>
            </w:r>
          </w:p>
        </w:tc>
      </w:tr>
      <w:tr w:rsidR="00D20CA2" w:rsidRPr="00E111BF" w14:paraId="14823583" w14:textId="5C579B15" w:rsidTr="003D4FEC">
        <w:trPr>
          <w:trHeight w:val="272"/>
        </w:trPr>
        <w:tc>
          <w:tcPr>
            <w:tcW w:w="1480" w:type="pct"/>
            <w:tcBorders>
              <w:top w:val="nil"/>
              <w:bottom w:val="nil"/>
              <w:right w:val="nil"/>
            </w:tcBorders>
            <w:vAlign w:val="center"/>
          </w:tcPr>
          <w:p w14:paraId="75D299B8" w14:textId="77777777" w:rsidR="00D20CA2" w:rsidRPr="00E111BF" w:rsidRDefault="00D20CA2" w:rsidP="00D20CA2">
            <w:pPr>
              <w:pStyle w:val="Tabletext"/>
            </w:pPr>
            <w:r w:rsidRPr="00E111BF">
              <w:t>Enterprise providers</w:t>
            </w:r>
          </w:p>
        </w:tc>
        <w:tc>
          <w:tcPr>
            <w:tcW w:w="723" w:type="pct"/>
            <w:tcBorders>
              <w:top w:val="nil"/>
              <w:left w:val="nil"/>
              <w:bottom w:val="nil"/>
              <w:right w:val="nil"/>
            </w:tcBorders>
            <w:shd w:val="clear" w:color="auto" w:fill="auto"/>
          </w:tcPr>
          <w:p w14:paraId="2B60287F" w14:textId="77777777" w:rsidR="00D20CA2" w:rsidRPr="00E575CC" w:rsidRDefault="00D20CA2" w:rsidP="00702ACE">
            <w:pPr>
              <w:pStyle w:val="Tabletext"/>
              <w:ind w:right="284"/>
              <w:jc w:val="right"/>
              <w:rPr>
                <w:highlight w:val="yellow"/>
              </w:rPr>
            </w:pPr>
            <w:r w:rsidRPr="00E575CC">
              <w:rPr>
                <w:rFonts w:cs="Arial"/>
                <w:color w:val="000000"/>
                <w:szCs w:val="16"/>
              </w:rPr>
              <w:t>11</w:t>
            </w:r>
          </w:p>
        </w:tc>
        <w:tc>
          <w:tcPr>
            <w:tcW w:w="723" w:type="pct"/>
            <w:tcBorders>
              <w:top w:val="nil"/>
              <w:left w:val="nil"/>
              <w:bottom w:val="nil"/>
              <w:right w:val="nil"/>
            </w:tcBorders>
            <w:shd w:val="clear" w:color="auto" w:fill="auto"/>
          </w:tcPr>
          <w:p w14:paraId="22FE6555" w14:textId="77777777" w:rsidR="00D20CA2" w:rsidRPr="00E575CC" w:rsidRDefault="00D20CA2" w:rsidP="00702ACE">
            <w:pPr>
              <w:pStyle w:val="Tabletext"/>
              <w:ind w:right="284"/>
              <w:jc w:val="right"/>
              <w:rPr>
                <w:highlight w:val="yellow"/>
              </w:rPr>
            </w:pPr>
            <w:r w:rsidRPr="00E575CC">
              <w:rPr>
                <w:rFonts w:cs="Arial"/>
                <w:color w:val="000000"/>
                <w:szCs w:val="16"/>
              </w:rPr>
              <w:t>9.3</w:t>
            </w:r>
          </w:p>
        </w:tc>
        <w:tc>
          <w:tcPr>
            <w:tcW w:w="713" w:type="pct"/>
            <w:tcBorders>
              <w:top w:val="nil"/>
              <w:left w:val="nil"/>
              <w:bottom w:val="nil"/>
              <w:right w:val="nil"/>
            </w:tcBorders>
          </w:tcPr>
          <w:p w14:paraId="144072E3" w14:textId="7664DDC5" w:rsidR="00D20CA2" w:rsidRPr="00E575CC" w:rsidRDefault="00146D0C" w:rsidP="00702ACE">
            <w:pPr>
              <w:pStyle w:val="Tabletext"/>
              <w:ind w:right="284"/>
              <w:jc w:val="right"/>
              <w:rPr>
                <w:rFonts w:cs="Arial"/>
                <w:color w:val="000000"/>
                <w:szCs w:val="16"/>
              </w:rPr>
            </w:pPr>
            <w:r>
              <w:rPr>
                <w:rFonts w:cs="Arial"/>
                <w:color w:val="000000"/>
                <w:szCs w:val="16"/>
              </w:rPr>
              <w:t>799</w:t>
            </w:r>
          </w:p>
        </w:tc>
        <w:tc>
          <w:tcPr>
            <w:tcW w:w="713" w:type="pct"/>
            <w:tcBorders>
              <w:top w:val="nil"/>
              <w:left w:val="nil"/>
              <w:bottom w:val="nil"/>
              <w:right w:val="nil"/>
            </w:tcBorders>
            <w:shd w:val="clear" w:color="auto" w:fill="auto"/>
          </w:tcPr>
          <w:p w14:paraId="073457A9" w14:textId="1BC5393C" w:rsidR="00D20CA2" w:rsidRPr="0035672A" w:rsidRDefault="00D20CA2" w:rsidP="00702ACE">
            <w:pPr>
              <w:pStyle w:val="Tabletext"/>
              <w:ind w:right="284"/>
              <w:jc w:val="right"/>
              <w:rPr>
                <w:rFonts w:cs="Arial"/>
                <w:szCs w:val="16"/>
              </w:rPr>
            </w:pPr>
            <w:r w:rsidRPr="0035672A">
              <w:t>73</w:t>
            </w:r>
          </w:p>
        </w:tc>
        <w:tc>
          <w:tcPr>
            <w:tcW w:w="648" w:type="pct"/>
            <w:tcBorders>
              <w:top w:val="nil"/>
              <w:left w:val="nil"/>
              <w:bottom w:val="nil"/>
              <w:right w:val="nil"/>
            </w:tcBorders>
          </w:tcPr>
          <w:p w14:paraId="27E54EC5" w14:textId="2860E225" w:rsidR="00D20CA2" w:rsidRPr="00E111BF" w:rsidRDefault="00D20CA2" w:rsidP="00702ACE">
            <w:pPr>
              <w:pStyle w:val="Tabletext"/>
              <w:ind w:right="284"/>
              <w:jc w:val="right"/>
              <w:rPr>
                <w:rFonts w:cs="Arial"/>
                <w:color w:val="000000"/>
                <w:szCs w:val="16"/>
              </w:rPr>
            </w:pPr>
            <w:r w:rsidRPr="00E111BF">
              <w:rPr>
                <w:rFonts w:cs="Arial"/>
                <w:color w:val="000000"/>
                <w:szCs w:val="16"/>
              </w:rPr>
              <w:t>0.</w:t>
            </w:r>
            <w:r w:rsidR="00F71C2C">
              <w:rPr>
                <w:rFonts w:cs="Arial"/>
                <w:color w:val="000000"/>
                <w:szCs w:val="16"/>
              </w:rPr>
              <w:t>5</w:t>
            </w:r>
          </w:p>
        </w:tc>
      </w:tr>
      <w:tr w:rsidR="00D20CA2" w:rsidRPr="00E111BF" w14:paraId="11DF7541" w14:textId="230BA2C0" w:rsidTr="003D4FEC">
        <w:trPr>
          <w:trHeight w:val="272"/>
        </w:trPr>
        <w:tc>
          <w:tcPr>
            <w:tcW w:w="1480" w:type="pct"/>
            <w:tcBorders>
              <w:top w:val="nil"/>
              <w:bottom w:val="nil"/>
              <w:right w:val="nil"/>
            </w:tcBorders>
            <w:vAlign w:val="center"/>
          </w:tcPr>
          <w:p w14:paraId="624BAEF1" w14:textId="77777777" w:rsidR="00D20CA2" w:rsidRPr="00E111BF" w:rsidRDefault="00D20CA2" w:rsidP="00D20CA2">
            <w:pPr>
              <w:pStyle w:val="Tabletext"/>
            </w:pPr>
            <w:r w:rsidRPr="00E111BF">
              <w:t>School RTOs</w:t>
            </w:r>
          </w:p>
        </w:tc>
        <w:tc>
          <w:tcPr>
            <w:tcW w:w="723" w:type="pct"/>
            <w:tcBorders>
              <w:top w:val="nil"/>
              <w:left w:val="nil"/>
              <w:bottom w:val="nil"/>
              <w:right w:val="nil"/>
            </w:tcBorders>
            <w:shd w:val="clear" w:color="auto" w:fill="auto"/>
          </w:tcPr>
          <w:p w14:paraId="0C8330EA" w14:textId="77777777" w:rsidR="00D20CA2" w:rsidRPr="00E575CC" w:rsidRDefault="00D20CA2" w:rsidP="00702ACE">
            <w:pPr>
              <w:pStyle w:val="Tabletext"/>
              <w:ind w:right="284"/>
              <w:jc w:val="right"/>
              <w:rPr>
                <w:highlight w:val="yellow"/>
              </w:rPr>
            </w:pPr>
            <w:r w:rsidRPr="00E575CC">
              <w:rPr>
                <w:rFonts w:cs="Arial"/>
                <w:color w:val="000000"/>
                <w:szCs w:val="16"/>
              </w:rPr>
              <w:t>150</w:t>
            </w:r>
          </w:p>
        </w:tc>
        <w:tc>
          <w:tcPr>
            <w:tcW w:w="723" w:type="pct"/>
            <w:tcBorders>
              <w:top w:val="nil"/>
              <w:left w:val="nil"/>
              <w:bottom w:val="nil"/>
              <w:right w:val="nil"/>
            </w:tcBorders>
            <w:shd w:val="clear" w:color="auto" w:fill="auto"/>
          </w:tcPr>
          <w:p w14:paraId="1FF840ED" w14:textId="77777777" w:rsidR="00D20CA2" w:rsidRPr="00E575CC" w:rsidRDefault="00D20CA2" w:rsidP="00702ACE">
            <w:pPr>
              <w:pStyle w:val="Tabletext"/>
              <w:ind w:right="284"/>
              <w:jc w:val="right"/>
              <w:rPr>
                <w:highlight w:val="yellow"/>
              </w:rPr>
            </w:pPr>
            <w:r w:rsidRPr="00E575CC">
              <w:rPr>
                <w:rFonts w:cs="Arial"/>
                <w:color w:val="000000"/>
                <w:szCs w:val="16"/>
              </w:rPr>
              <w:t>39.0</w:t>
            </w:r>
          </w:p>
        </w:tc>
        <w:tc>
          <w:tcPr>
            <w:tcW w:w="713" w:type="pct"/>
            <w:tcBorders>
              <w:top w:val="nil"/>
              <w:left w:val="nil"/>
              <w:bottom w:val="nil"/>
              <w:right w:val="nil"/>
            </w:tcBorders>
          </w:tcPr>
          <w:p w14:paraId="72CF0F74" w14:textId="2D7EE50E" w:rsidR="00D20CA2" w:rsidRPr="00E575CC" w:rsidRDefault="00D20CA2" w:rsidP="00702ACE">
            <w:pPr>
              <w:pStyle w:val="Tabletext"/>
              <w:ind w:right="284"/>
              <w:jc w:val="right"/>
              <w:rPr>
                <w:rFonts w:cs="Arial"/>
                <w:color w:val="000000"/>
                <w:szCs w:val="16"/>
              </w:rPr>
            </w:pPr>
            <w:r w:rsidRPr="00E111BF">
              <w:rPr>
                <w:rFonts w:cs="Arial"/>
                <w:color w:val="000000"/>
                <w:szCs w:val="16"/>
              </w:rPr>
              <w:t>3</w:t>
            </w:r>
            <w:r>
              <w:rPr>
                <w:rFonts w:cs="Arial"/>
                <w:color w:val="000000"/>
                <w:szCs w:val="16"/>
              </w:rPr>
              <w:t xml:space="preserve"> </w:t>
            </w:r>
            <w:r w:rsidR="00146D0C">
              <w:rPr>
                <w:rFonts w:cs="Arial"/>
                <w:color w:val="000000"/>
                <w:szCs w:val="16"/>
              </w:rPr>
              <w:t>294</w:t>
            </w:r>
          </w:p>
        </w:tc>
        <w:tc>
          <w:tcPr>
            <w:tcW w:w="713" w:type="pct"/>
            <w:tcBorders>
              <w:top w:val="nil"/>
              <w:left w:val="nil"/>
              <w:bottom w:val="nil"/>
              <w:right w:val="nil"/>
            </w:tcBorders>
            <w:shd w:val="clear" w:color="auto" w:fill="auto"/>
          </w:tcPr>
          <w:p w14:paraId="50F0E84C" w14:textId="7831751B" w:rsidR="00D20CA2" w:rsidRPr="0035672A" w:rsidRDefault="00D20CA2" w:rsidP="00702ACE">
            <w:pPr>
              <w:pStyle w:val="Tabletext"/>
              <w:ind w:right="284"/>
              <w:jc w:val="right"/>
              <w:rPr>
                <w:rFonts w:cs="Arial"/>
                <w:szCs w:val="16"/>
              </w:rPr>
            </w:pPr>
            <w:r w:rsidRPr="0035672A">
              <w:t>22</w:t>
            </w:r>
          </w:p>
        </w:tc>
        <w:tc>
          <w:tcPr>
            <w:tcW w:w="648" w:type="pct"/>
            <w:tcBorders>
              <w:top w:val="nil"/>
              <w:left w:val="nil"/>
              <w:bottom w:val="nil"/>
              <w:right w:val="nil"/>
            </w:tcBorders>
          </w:tcPr>
          <w:p w14:paraId="106F68A9" w14:textId="4809FAC2" w:rsidR="00D20CA2" w:rsidRPr="00E111BF" w:rsidRDefault="00D20CA2" w:rsidP="00702ACE">
            <w:pPr>
              <w:pStyle w:val="Tabletext"/>
              <w:ind w:right="284"/>
              <w:jc w:val="right"/>
              <w:rPr>
                <w:rFonts w:cs="Arial"/>
                <w:color w:val="000000"/>
                <w:szCs w:val="16"/>
              </w:rPr>
            </w:pPr>
            <w:r w:rsidRPr="00E111BF">
              <w:rPr>
                <w:rFonts w:cs="Arial"/>
                <w:color w:val="000000"/>
                <w:szCs w:val="16"/>
              </w:rPr>
              <w:t>1.9</w:t>
            </w:r>
          </w:p>
        </w:tc>
      </w:tr>
      <w:tr w:rsidR="00D20CA2" w:rsidRPr="00E111BF" w14:paraId="5746FE45" w14:textId="1D0EC4C2" w:rsidTr="003D4FEC">
        <w:trPr>
          <w:trHeight w:val="272"/>
        </w:trPr>
        <w:tc>
          <w:tcPr>
            <w:tcW w:w="1480" w:type="pct"/>
            <w:tcBorders>
              <w:top w:val="nil"/>
              <w:bottom w:val="nil"/>
              <w:right w:val="nil"/>
            </w:tcBorders>
            <w:vAlign w:val="center"/>
          </w:tcPr>
          <w:p w14:paraId="44A1F815" w14:textId="77777777" w:rsidR="00D20CA2" w:rsidRPr="00E111BF" w:rsidRDefault="00D20CA2" w:rsidP="00D20CA2">
            <w:pPr>
              <w:pStyle w:val="Tabletext"/>
            </w:pPr>
            <w:r w:rsidRPr="00E111BF">
              <w:t xml:space="preserve">Exempt </w:t>
            </w:r>
          </w:p>
        </w:tc>
        <w:tc>
          <w:tcPr>
            <w:tcW w:w="723" w:type="pct"/>
            <w:tcBorders>
              <w:top w:val="nil"/>
              <w:left w:val="nil"/>
              <w:bottom w:val="nil"/>
              <w:right w:val="nil"/>
            </w:tcBorders>
            <w:shd w:val="clear" w:color="auto" w:fill="auto"/>
          </w:tcPr>
          <w:p w14:paraId="14B723AF" w14:textId="77777777" w:rsidR="00D20CA2" w:rsidRPr="00E575CC" w:rsidRDefault="00D20CA2" w:rsidP="00702ACE">
            <w:pPr>
              <w:pStyle w:val="Tabletext"/>
              <w:ind w:right="284"/>
              <w:jc w:val="right"/>
              <w:rPr>
                <w:highlight w:val="yellow"/>
              </w:rPr>
            </w:pPr>
            <w:r w:rsidRPr="00E575CC">
              <w:rPr>
                <w:rFonts w:cs="Arial"/>
                <w:color w:val="000000"/>
                <w:szCs w:val="16"/>
              </w:rPr>
              <w:t>29</w:t>
            </w:r>
          </w:p>
        </w:tc>
        <w:tc>
          <w:tcPr>
            <w:tcW w:w="723" w:type="pct"/>
            <w:tcBorders>
              <w:top w:val="nil"/>
              <w:left w:val="nil"/>
              <w:bottom w:val="nil"/>
              <w:right w:val="nil"/>
            </w:tcBorders>
            <w:shd w:val="clear" w:color="auto" w:fill="auto"/>
          </w:tcPr>
          <w:p w14:paraId="50E0B32F" w14:textId="77777777" w:rsidR="00D20CA2" w:rsidRPr="00E575CC" w:rsidRDefault="00D20CA2" w:rsidP="00702ACE">
            <w:pPr>
              <w:pStyle w:val="Tabletext"/>
              <w:ind w:right="284"/>
              <w:jc w:val="right"/>
              <w:rPr>
                <w:highlight w:val="yellow"/>
              </w:rPr>
            </w:pPr>
            <w:r w:rsidRPr="00E575CC">
              <w:rPr>
                <w:rFonts w:cs="Arial"/>
                <w:color w:val="000000"/>
                <w:szCs w:val="16"/>
              </w:rPr>
              <w:t>63.0</w:t>
            </w:r>
          </w:p>
        </w:tc>
        <w:tc>
          <w:tcPr>
            <w:tcW w:w="713" w:type="pct"/>
            <w:tcBorders>
              <w:top w:val="nil"/>
              <w:left w:val="nil"/>
              <w:bottom w:val="nil"/>
              <w:right w:val="nil"/>
            </w:tcBorders>
          </w:tcPr>
          <w:p w14:paraId="2975583D" w14:textId="4C0409A9" w:rsidR="00D20CA2" w:rsidRPr="00E575CC" w:rsidRDefault="00D20CA2" w:rsidP="00702ACE">
            <w:pPr>
              <w:pStyle w:val="Tabletext"/>
              <w:ind w:right="284"/>
              <w:jc w:val="right"/>
              <w:rPr>
                <w:rFonts w:cs="Arial"/>
                <w:color w:val="000000"/>
                <w:szCs w:val="16"/>
              </w:rPr>
            </w:pPr>
            <w:r w:rsidRPr="00E111BF">
              <w:rPr>
                <w:rFonts w:cs="Arial"/>
                <w:color w:val="000000"/>
                <w:szCs w:val="16"/>
              </w:rPr>
              <w:t>165</w:t>
            </w:r>
            <w:r>
              <w:rPr>
                <w:rFonts w:cs="Arial"/>
                <w:color w:val="000000"/>
                <w:szCs w:val="16"/>
              </w:rPr>
              <w:t xml:space="preserve"> </w:t>
            </w:r>
            <w:r w:rsidRPr="00E111BF">
              <w:rPr>
                <w:rFonts w:cs="Arial"/>
                <w:color w:val="000000"/>
                <w:szCs w:val="16"/>
              </w:rPr>
              <w:t>2</w:t>
            </w:r>
            <w:r w:rsidR="00146D0C">
              <w:rPr>
                <w:rFonts w:cs="Arial"/>
                <w:color w:val="000000"/>
                <w:szCs w:val="16"/>
              </w:rPr>
              <w:t>56</w:t>
            </w:r>
          </w:p>
        </w:tc>
        <w:tc>
          <w:tcPr>
            <w:tcW w:w="713" w:type="pct"/>
            <w:tcBorders>
              <w:top w:val="nil"/>
              <w:left w:val="nil"/>
              <w:bottom w:val="nil"/>
              <w:right w:val="nil"/>
            </w:tcBorders>
            <w:shd w:val="clear" w:color="auto" w:fill="auto"/>
          </w:tcPr>
          <w:p w14:paraId="0D2615EB" w14:textId="407E0A3B" w:rsidR="00D20CA2" w:rsidRPr="0035672A" w:rsidRDefault="00D20CA2" w:rsidP="00702ACE">
            <w:pPr>
              <w:pStyle w:val="Tabletext"/>
              <w:ind w:right="284"/>
              <w:jc w:val="right"/>
              <w:rPr>
                <w:rFonts w:cs="Arial"/>
                <w:szCs w:val="16"/>
              </w:rPr>
            </w:pPr>
            <w:r w:rsidRPr="0035672A">
              <w:t>5 69</w:t>
            </w:r>
            <w:r w:rsidR="0035672A" w:rsidRPr="0035672A">
              <w:t>8</w:t>
            </w:r>
          </w:p>
        </w:tc>
        <w:tc>
          <w:tcPr>
            <w:tcW w:w="648" w:type="pct"/>
            <w:tcBorders>
              <w:top w:val="nil"/>
              <w:left w:val="nil"/>
              <w:bottom w:val="nil"/>
              <w:right w:val="nil"/>
            </w:tcBorders>
          </w:tcPr>
          <w:p w14:paraId="5A9F0424" w14:textId="41E5C9DB" w:rsidR="00D20CA2" w:rsidRPr="00E111BF" w:rsidRDefault="00D20CA2" w:rsidP="00702ACE">
            <w:pPr>
              <w:pStyle w:val="Tabletext"/>
              <w:ind w:right="284"/>
              <w:jc w:val="right"/>
              <w:rPr>
                <w:rFonts w:cs="Arial"/>
                <w:color w:val="000000"/>
                <w:szCs w:val="16"/>
              </w:rPr>
            </w:pPr>
            <w:r w:rsidRPr="00E111BF">
              <w:rPr>
                <w:rFonts w:cs="Arial"/>
                <w:color w:val="000000"/>
                <w:szCs w:val="16"/>
              </w:rPr>
              <w:t>93.1</w:t>
            </w:r>
          </w:p>
        </w:tc>
      </w:tr>
      <w:tr w:rsidR="00D20CA2" w:rsidRPr="00FC192C" w14:paraId="65BB2668" w14:textId="216EC5BA" w:rsidTr="003D4FEC">
        <w:trPr>
          <w:trHeight w:val="272"/>
        </w:trPr>
        <w:tc>
          <w:tcPr>
            <w:tcW w:w="1480" w:type="pct"/>
            <w:tcBorders>
              <w:top w:val="nil"/>
              <w:bottom w:val="single" w:sz="4" w:space="0" w:color="auto"/>
              <w:right w:val="nil"/>
            </w:tcBorders>
            <w:vAlign w:val="center"/>
          </w:tcPr>
          <w:p w14:paraId="24DC17F1" w14:textId="3BA0CCE8" w:rsidR="00D20CA2" w:rsidRPr="00FC192C" w:rsidRDefault="00D20CA2" w:rsidP="00D20CA2">
            <w:pPr>
              <w:pStyle w:val="Tabletext"/>
              <w:rPr>
                <w:b/>
              </w:rPr>
            </w:pPr>
            <w:r w:rsidRPr="00FC192C">
              <w:rPr>
                <w:b/>
              </w:rPr>
              <w:t>Total</w:t>
            </w:r>
          </w:p>
        </w:tc>
        <w:tc>
          <w:tcPr>
            <w:tcW w:w="723" w:type="pct"/>
            <w:tcBorders>
              <w:top w:val="nil"/>
              <w:left w:val="nil"/>
              <w:bottom w:val="single" w:sz="4" w:space="0" w:color="auto"/>
              <w:right w:val="nil"/>
            </w:tcBorders>
            <w:shd w:val="clear" w:color="auto" w:fill="auto"/>
          </w:tcPr>
          <w:p w14:paraId="2A8F3BC3" w14:textId="346A19BB" w:rsidR="00D20CA2" w:rsidRPr="0035672A" w:rsidRDefault="00D20CA2" w:rsidP="00702ACE">
            <w:pPr>
              <w:pStyle w:val="Tabletext"/>
              <w:ind w:right="284"/>
              <w:jc w:val="right"/>
              <w:rPr>
                <w:rFonts w:cs="Arial"/>
                <w:b/>
                <w:szCs w:val="16"/>
              </w:rPr>
            </w:pPr>
            <w:r w:rsidRPr="0035672A">
              <w:rPr>
                <w:rFonts w:cs="Arial"/>
                <w:b/>
                <w:szCs w:val="16"/>
              </w:rPr>
              <w:t>716</w:t>
            </w:r>
          </w:p>
        </w:tc>
        <w:tc>
          <w:tcPr>
            <w:tcW w:w="723" w:type="pct"/>
            <w:tcBorders>
              <w:top w:val="nil"/>
              <w:left w:val="nil"/>
              <w:bottom w:val="single" w:sz="4" w:space="0" w:color="auto"/>
              <w:right w:val="nil"/>
            </w:tcBorders>
            <w:shd w:val="clear" w:color="auto" w:fill="auto"/>
          </w:tcPr>
          <w:p w14:paraId="53F47F0E" w14:textId="389BD917" w:rsidR="00D20CA2" w:rsidRPr="0035672A" w:rsidRDefault="00D20CA2" w:rsidP="00702ACE">
            <w:pPr>
              <w:pStyle w:val="Tabletext"/>
              <w:ind w:right="284"/>
              <w:jc w:val="right"/>
              <w:rPr>
                <w:rFonts w:cs="Arial"/>
                <w:b/>
                <w:szCs w:val="16"/>
              </w:rPr>
            </w:pPr>
            <w:r w:rsidRPr="0035672A">
              <w:rPr>
                <w:rFonts w:cs="Arial"/>
                <w:b/>
                <w:szCs w:val="16"/>
              </w:rPr>
              <w:t>19.7</w:t>
            </w:r>
          </w:p>
        </w:tc>
        <w:tc>
          <w:tcPr>
            <w:tcW w:w="713" w:type="pct"/>
            <w:tcBorders>
              <w:top w:val="nil"/>
              <w:left w:val="nil"/>
              <w:bottom w:val="single" w:sz="4" w:space="0" w:color="auto"/>
              <w:right w:val="nil"/>
            </w:tcBorders>
          </w:tcPr>
          <w:p w14:paraId="0C6DD476" w14:textId="5C2BEBFF" w:rsidR="00D20CA2" w:rsidRPr="0035672A" w:rsidRDefault="00D20CA2" w:rsidP="00702ACE">
            <w:pPr>
              <w:pStyle w:val="Tabletext"/>
              <w:ind w:right="284"/>
              <w:jc w:val="right"/>
              <w:rPr>
                <w:rFonts w:cs="Arial"/>
                <w:b/>
                <w:szCs w:val="16"/>
              </w:rPr>
            </w:pPr>
            <w:r w:rsidRPr="0035672A">
              <w:rPr>
                <w:rFonts w:cs="Arial"/>
                <w:b/>
                <w:szCs w:val="16"/>
              </w:rPr>
              <w:t>177</w:t>
            </w:r>
            <w:r w:rsidR="00ED6D99">
              <w:rPr>
                <w:rFonts w:cs="Arial"/>
                <w:b/>
                <w:szCs w:val="16"/>
              </w:rPr>
              <w:t xml:space="preserve"> </w:t>
            </w:r>
            <w:r w:rsidR="00146D0C" w:rsidRPr="0035672A">
              <w:rPr>
                <w:rFonts w:cs="Arial"/>
                <w:b/>
                <w:szCs w:val="16"/>
              </w:rPr>
              <w:t>596</w:t>
            </w:r>
          </w:p>
        </w:tc>
        <w:tc>
          <w:tcPr>
            <w:tcW w:w="713" w:type="pct"/>
            <w:tcBorders>
              <w:top w:val="nil"/>
              <w:left w:val="nil"/>
              <w:bottom w:val="single" w:sz="4" w:space="0" w:color="auto"/>
              <w:right w:val="nil"/>
            </w:tcBorders>
            <w:shd w:val="clear" w:color="auto" w:fill="auto"/>
          </w:tcPr>
          <w:p w14:paraId="33235C3B" w14:textId="23CF6E30" w:rsidR="00D20CA2" w:rsidRPr="0035672A" w:rsidRDefault="00D20CA2" w:rsidP="00702ACE">
            <w:pPr>
              <w:pStyle w:val="Tabletext"/>
              <w:ind w:right="284"/>
              <w:jc w:val="right"/>
              <w:rPr>
                <w:rFonts w:cs="Arial"/>
                <w:b/>
                <w:szCs w:val="16"/>
              </w:rPr>
            </w:pPr>
            <w:r w:rsidRPr="0035672A">
              <w:rPr>
                <w:b/>
              </w:rPr>
              <w:t>248</w:t>
            </w:r>
          </w:p>
        </w:tc>
        <w:tc>
          <w:tcPr>
            <w:tcW w:w="648" w:type="pct"/>
            <w:tcBorders>
              <w:top w:val="nil"/>
              <w:left w:val="nil"/>
              <w:bottom w:val="single" w:sz="4" w:space="0" w:color="auto"/>
              <w:right w:val="nil"/>
            </w:tcBorders>
          </w:tcPr>
          <w:p w14:paraId="31A43295" w14:textId="450D9F62" w:rsidR="00D20CA2" w:rsidRPr="00186C70" w:rsidRDefault="00D20CA2" w:rsidP="00702ACE">
            <w:pPr>
              <w:pStyle w:val="Tabletext"/>
              <w:ind w:right="284"/>
              <w:jc w:val="right"/>
              <w:rPr>
                <w:rFonts w:cs="Arial"/>
                <w:b/>
                <w:color w:val="FF0000"/>
                <w:szCs w:val="16"/>
              </w:rPr>
            </w:pPr>
            <w:r w:rsidRPr="0035672A">
              <w:rPr>
                <w:rFonts w:cs="Arial"/>
                <w:b/>
                <w:szCs w:val="16"/>
              </w:rPr>
              <w:t>100</w:t>
            </w:r>
          </w:p>
        </w:tc>
      </w:tr>
    </w:tbl>
    <w:bookmarkEnd w:id="149"/>
    <w:p w14:paraId="7564D931" w14:textId="767BF8F4" w:rsidR="00216310" w:rsidRDefault="003A34A6" w:rsidP="003A34A6">
      <w:pPr>
        <w:pStyle w:val="Source"/>
      </w:pPr>
      <w:r>
        <w:t>Note:</w:t>
      </w:r>
      <w:r w:rsidR="00233D46">
        <w:tab/>
      </w:r>
      <w:r w:rsidRPr="003A34A6">
        <w:t>Total % does not always add to 100.0 due to rounding of components.</w:t>
      </w:r>
      <w:r w:rsidR="003F734B">
        <w:t xml:space="preserve"> Weighted number of RTOs, Number of volunteers is headcount. </w:t>
      </w:r>
    </w:p>
    <w:p w14:paraId="639CF9D6" w14:textId="0D81F997" w:rsidR="00E133FA" w:rsidRPr="00A21F71" w:rsidRDefault="00E133FA" w:rsidP="00A21F71">
      <w:pPr>
        <w:pStyle w:val="Text"/>
      </w:pPr>
      <w:r w:rsidRPr="00A21F71">
        <w:t xml:space="preserve">The number of volunteers across all RTOs is estimated at </w:t>
      </w:r>
      <w:r w:rsidR="00ED6D99" w:rsidRPr="00A21F71">
        <w:t>177 596</w:t>
      </w:r>
      <w:r w:rsidRPr="00A21F71">
        <w:t xml:space="preserve">.  </w:t>
      </w:r>
      <w:r w:rsidR="00C94614" w:rsidRPr="00A21F71">
        <w:t xml:space="preserve">Of </w:t>
      </w:r>
      <w:r w:rsidRPr="00A21F71">
        <w:t>these</w:t>
      </w:r>
      <w:r w:rsidR="00C94614" w:rsidRPr="00A21F71">
        <w:t xml:space="preserve">, 93.1% </w:t>
      </w:r>
      <w:r w:rsidRPr="00A21F71">
        <w:t>we</w:t>
      </w:r>
      <w:r w:rsidR="00C94614" w:rsidRPr="00A21F71">
        <w:t xml:space="preserve">re used by RTOs exempt from reporting data to the National VET Provider Collection. </w:t>
      </w:r>
      <w:r w:rsidRPr="00A21F71">
        <w:t>These RTOs may have claimed an exemption from reporting based on the delivery of emergency or safety community services</w:t>
      </w:r>
      <w:r w:rsidR="009B193D" w:rsidRPr="002F17FE">
        <w:rPr>
          <w:rStyle w:val="FootnoteReference"/>
        </w:rPr>
        <w:footnoteReference w:id="29"/>
      </w:r>
      <w:r w:rsidR="009B193D" w:rsidRPr="00A21F71">
        <w:t>.</w:t>
      </w:r>
      <w:r w:rsidRPr="00A21F71">
        <w:t xml:space="preserve"> </w:t>
      </w:r>
    </w:p>
    <w:p w14:paraId="1EE487DC" w14:textId="0D0AA64C" w:rsidR="007251D0" w:rsidRDefault="00F776C4" w:rsidP="007251D0">
      <w:pPr>
        <w:pStyle w:val="Text"/>
      </w:pPr>
      <w:r w:rsidRPr="00A21F71">
        <w:t>There is</w:t>
      </w:r>
      <w:r w:rsidR="0026545F" w:rsidRPr="00A21F71">
        <w:t xml:space="preserve"> little difference in th</w:t>
      </w:r>
      <w:r w:rsidRPr="00A21F71">
        <w:t>is</w:t>
      </w:r>
      <w:r w:rsidR="0026545F" w:rsidRPr="00A21F71">
        <w:t xml:space="preserve"> </w:t>
      </w:r>
      <w:r w:rsidR="009B7480" w:rsidRPr="00A21F71">
        <w:t xml:space="preserve">profile for the </w:t>
      </w:r>
      <w:r w:rsidR="0026545F" w:rsidRPr="00A21F71">
        <w:t xml:space="preserve">number of volunteers </w:t>
      </w:r>
      <w:r w:rsidRPr="00A21F71">
        <w:t>when examined</w:t>
      </w:r>
      <w:r w:rsidR="0026545F" w:rsidRPr="00A21F71">
        <w:t xml:space="preserve"> </w:t>
      </w:r>
      <w:r w:rsidRPr="00A21F71">
        <w:t xml:space="preserve">by </w:t>
      </w:r>
      <w:r w:rsidR="0026545F" w:rsidRPr="00A21F71">
        <w:t>RTO size</w:t>
      </w:r>
      <w:r w:rsidR="000D789E" w:rsidRPr="002F17FE">
        <w:rPr>
          <w:rStyle w:val="FootnoteReference"/>
        </w:rPr>
        <w:footnoteReference w:id="30"/>
      </w:r>
      <w:r w:rsidR="0026545F" w:rsidRPr="002F17FE">
        <w:rPr>
          <w:vertAlign w:val="superscript"/>
        </w:rPr>
        <w:t xml:space="preserve"> </w:t>
      </w:r>
      <w:r w:rsidR="0026545F" w:rsidRPr="00A21F71">
        <w:t xml:space="preserve">(table </w:t>
      </w:r>
      <w:r w:rsidR="005C760D" w:rsidRPr="00A21F71">
        <w:t>1</w:t>
      </w:r>
      <w:r w:rsidR="00C231E7" w:rsidRPr="00A21F71">
        <w:t>3</w:t>
      </w:r>
      <w:r w:rsidR="0026545F" w:rsidRPr="00A21F71">
        <w:t>), with exempt RTOs using most</w:t>
      </w:r>
      <w:r w:rsidR="00BA26AE">
        <w:t>ly</w:t>
      </w:r>
      <w:r w:rsidR="0026545F" w:rsidRPr="00A21F71">
        <w:t xml:space="preserve"> volunteers. On average, exempt RTOs had </w:t>
      </w:r>
      <w:r w:rsidR="00EF2E36" w:rsidRPr="00A21F71">
        <w:br/>
      </w:r>
      <w:r w:rsidR="0026545F" w:rsidRPr="00A21F71">
        <w:t>569</w:t>
      </w:r>
      <w:r w:rsidR="008E089E" w:rsidRPr="00A21F71">
        <w:t>8</w:t>
      </w:r>
      <w:r w:rsidR="0026545F" w:rsidRPr="00A21F71">
        <w:t xml:space="preserve"> volunteers. </w:t>
      </w:r>
      <w:bookmarkStart w:id="150" w:name="_Hlk27498473"/>
    </w:p>
    <w:p w14:paraId="0FD45FF2" w14:textId="77777777" w:rsidR="008E187C" w:rsidRDefault="008E187C">
      <w:pPr>
        <w:spacing w:before="0" w:line="240" w:lineRule="auto"/>
        <w:rPr>
          <w:rFonts w:ascii="Arial" w:hAnsi="Arial"/>
          <w:b/>
          <w:sz w:val="17"/>
        </w:rPr>
      </w:pPr>
      <w:bookmarkStart w:id="151" w:name="_Toc32829325"/>
      <w:r>
        <w:br w:type="page"/>
      </w:r>
    </w:p>
    <w:p w14:paraId="0FEDE193" w14:textId="0A4EE5D9" w:rsidR="0026545F" w:rsidRPr="00826384" w:rsidRDefault="0026545F" w:rsidP="007251D0">
      <w:pPr>
        <w:pStyle w:val="Tabletitle"/>
      </w:pPr>
      <w:r w:rsidRPr="00826384">
        <w:lastRenderedPageBreak/>
        <w:t xml:space="preserve">Table </w:t>
      </w:r>
      <w:r w:rsidR="005C760D" w:rsidRPr="00826384">
        <w:t>1</w:t>
      </w:r>
      <w:r w:rsidR="00C231E7" w:rsidRPr="00826384">
        <w:t>3</w:t>
      </w:r>
      <w:r w:rsidRPr="00826384">
        <w:tab/>
      </w:r>
      <w:r w:rsidR="00E67671" w:rsidRPr="00826384">
        <w:t>RTOs using v</w:t>
      </w:r>
      <w:r w:rsidRPr="00826384">
        <w:t>olunteers by RTO size, February 2019</w:t>
      </w:r>
      <w:bookmarkEnd w:id="151"/>
    </w:p>
    <w:tbl>
      <w:tblPr>
        <w:tblW w:w="5233"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59"/>
        <w:gridCol w:w="837"/>
        <w:gridCol w:w="789"/>
        <w:gridCol w:w="847"/>
        <w:gridCol w:w="842"/>
        <w:gridCol w:w="7"/>
        <w:gridCol w:w="841"/>
        <w:gridCol w:w="852"/>
        <w:gridCol w:w="8"/>
        <w:gridCol w:w="1517"/>
        <w:gridCol w:w="8"/>
      </w:tblGrid>
      <w:tr w:rsidR="008E187C" w:rsidRPr="00826384" w14:paraId="4B96EA0B" w14:textId="77777777" w:rsidTr="009606BF">
        <w:trPr>
          <w:trHeight w:val="272"/>
        </w:trPr>
        <w:tc>
          <w:tcPr>
            <w:tcW w:w="1058" w:type="pct"/>
            <w:tcBorders>
              <w:top w:val="single" w:sz="4" w:space="0" w:color="auto"/>
              <w:bottom w:val="nil"/>
              <w:right w:val="nil"/>
            </w:tcBorders>
          </w:tcPr>
          <w:p w14:paraId="4DB15B54" w14:textId="77777777" w:rsidR="00DE366D" w:rsidRPr="00826384" w:rsidRDefault="00DE366D" w:rsidP="00844190">
            <w:pPr>
              <w:pStyle w:val="Tablehead1"/>
            </w:pPr>
            <w:r w:rsidRPr="00826384">
              <w:t>RTO size</w:t>
            </w:r>
            <w:r w:rsidRPr="00826384">
              <w:br/>
              <w:t>(no. students)</w:t>
            </w:r>
          </w:p>
        </w:tc>
        <w:tc>
          <w:tcPr>
            <w:tcW w:w="979" w:type="pct"/>
            <w:gridSpan w:val="2"/>
            <w:tcBorders>
              <w:top w:val="single" w:sz="4" w:space="0" w:color="auto"/>
              <w:left w:val="nil"/>
              <w:bottom w:val="nil"/>
              <w:right w:val="nil"/>
            </w:tcBorders>
          </w:tcPr>
          <w:p w14:paraId="280990D1" w14:textId="77777777" w:rsidR="00DE366D" w:rsidRPr="00826384" w:rsidRDefault="00DE366D" w:rsidP="0005560D">
            <w:pPr>
              <w:pStyle w:val="Tablehead1"/>
              <w:jc w:val="center"/>
            </w:pPr>
            <w:r w:rsidRPr="00826384">
              <w:rPr>
                <w:lang w:eastAsia="en-AU"/>
              </w:rPr>
              <w:t>RTOs using volunteers</w:t>
            </w:r>
          </w:p>
        </w:tc>
        <w:tc>
          <w:tcPr>
            <w:tcW w:w="1021" w:type="pct"/>
            <w:gridSpan w:val="3"/>
            <w:tcBorders>
              <w:top w:val="single" w:sz="4" w:space="0" w:color="auto"/>
              <w:left w:val="nil"/>
              <w:bottom w:val="nil"/>
              <w:right w:val="nil"/>
            </w:tcBorders>
            <w:shd w:val="clear" w:color="auto" w:fill="auto"/>
          </w:tcPr>
          <w:p w14:paraId="1205599A" w14:textId="77777777" w:rsidR="00DE366D" w:rsidRPr="00826384" w:rsidRDefault="00DE366D" w:rsidP="0005560D">
            <w:pPr>
              <w:pStyle w:val="Tablehead1"/>
              <w:jc w:val="center"/>
            </w:pPr>
            <w:r w:rsidRPr="00826384">
              <w:t>Volunteers</w:t>
            </w:r>
          </w:p>
        </w:tc>
        <w:tc>
          <w:tcPr>
            <w:tcW w:w="1024" w:type="pct"/>
            <w:gridSpan w:val="3"/>
            <w:tcBorders>
              <w:top w:val="single" w:sz="4" w:space="0" w:color="auto"/>
              <w:left w:val="nil"/>
              <w:bottom w:val="nil"/>
              <w:right w:val="nil"/>
            </w:tcBorders>
            <w:shd w:val="clear" w:color="auto" w:fill="auto"/>
          </w:tcPr>
          <w:p w14:paraId="724B1AD8" w14:textId="77777777" w:rsidR="00DE366D" w:rsidRPr="00826384" w:rsidRDefault="00DE366D" w:rsidP="0005560D">
            <w:pPr>
              <w:pStyle w:val="Tablehead1"/>
              <w:jc w:val="center"/>
            </w:pPr>
            <w:r w:rsidRPr="00826384">
              <w:t>Volunteer trainers and assessors</w:t>
            </w:r>
          </w:p>
        </w:tc>
        <w:tc>
          <w:tcPr>
            <w:tcW w:w="919" w:type="pct"/>
            <w:gridSpan w:val="2"/>
            <w:tcBorders>
              <w:top w:val="single" w:sz="4" w:space="0" w:color="auto"/>
              <w:left w:val="nil"/>
              <w:bottom w:val="nil"/>
              <w:right w:val="nil"/>
            </w:tcBorders>
          </w:tcPr>
          <w:p w14:paraId="4651CF9F" w14:textId="77777777" w:rsidR="00DE366D" w:rsidRPr="00826384" w:rsidRDefault="00DE366D" w:rsidP="0005560D">
            <w:pPr>
              <w:pStyle w:val="Tablehead1"/>
              <w:jc w:val="center"/>
            </w:pPr>
            <w:r w:rsidRPr="00826384">
              <w:t>Proportion of volunteers that are trainers and assessors</w:t>
            </w:r>
          </w:p>
        </w:tc>
      </w:tr>
      <w:tr w:rsidR="008E187C" w:rsidRPr="00826384" w14:paraId="683380B9" w14:textId="77777777" w:rsidTr="009606BF">
        <w:trPr>
          <w:gridAfter w:val="1"/>
          <w:wAfter w:w="5" w:type="pct"/>
          <w:trHeight w:val="272"/>
        </w:trPr>
        <w:tc>
          <w:tcPr>
            <w:tcW w:w="1058" w:type="pct"/>
            <w:tcBorders>
              <w:top w:val="nil"/>
              <w:bottom w:val="single" w:sz="4" w:space="0" w:color="auto"/>
              <w:right w:val="nil"/>
            </w:tcBorders>
            <w:vAlign w:val="bottom"/>
          </w:tcPr>
          <w:p w14:paraId="779D7552" w14:textId="77777777" w:rsidR="00DE366D" w:rsidRPr="00826384" w:rsidRDefault="00DE366D" w:rsidP="003F308C">
            <w:pPr>
              <w:pStyle w:val="Tablehead1"/>
              <w:jc w:val="center"/>
            </w:pPr>
          </w:p>
        </w:tc>
        <w:tc>
          <w:tcPr>
            <w:tcW w:w="504" w:type="pct"/>
            <w:tcBorders>
              <w:top w:val="nil"/>
              <w:left w:val="nil"/>
              <w:bottom w:val="single" w:sz="4" w:space="0" w:color="auto"/>
              <w:right w:val="nil"/>
            </w:tcBorders>
            <w:vAlign w:val="bottom"/>
          </w:tcPr>
          <w:p w14:paraId="6EAAB602" w14:textId="77777777" w:rsidR="00DE366D" w:rsidRPr="00826384" w:rsidRDefault="00DE366D" w:rsidP="003F308C">
            <w:pPr>
              <w:pStyle w:val="Tablehead2"/>
              <w:jc w:val="center"/>
            </w:pPr>
            <w:r w:rsidRPr="00826384">
              <w:t>Number</w:t>
            </w:r>
          </w:p>
        </w:tc>
        <w:tc>
          <w:tcPr>
            <w:tcW w:w="475" w:type="pct"/>
            <w:tcBorders>
              <w:top w:val="nil"/>
              <w:left w:val="nil"/>
              <w:bottom w:val="single" w:sz="4" w:space="0" w:color="auto"/>
              <w:right w:val="nil"/>
            </w:tcBorders>
            <w:vAlign w:val="bottom"/>
          </w:tcPr>
          <w:p w14:paraId="2615683C" w14:textId="74EE08B2" w:rsidR="00DE366D" w:rsidRPr="00826384" w:rsidRDefault="00DE366D" w:rsidP="003F308C">
            <w:pPr>
              <w:pStyle w:val="Tablehead2"/>
              <w:jc w:val="center"/>
            </w:pPr>
            <w:r w:rsidRPr="00826384">
              <w:t>%</w:t>
            </w:r>
          </w:p>
        </w:tc>
        <w:tc>
          <w:tcPr>
            <w:tcW w:w="510" w:type="pct"/>
            <w:tcBorders>
              <w:top w:val="nil"/>
              <w:left w:val="nil"/>
              <w:bottom w:val="single" w:sz="4" w:space="0" w:color="auto"/>
              <w:right w:val="nil"/>
            </w:tcBorders>
            <w:vAlign w:val="bottom"/>
          </w:tcPr>
          <w:p w14:paraId="1E4C82DE" w14:textId="77777777" w:rsidR="00DE366D" w:rsidRPr="00826384" w:rsidRDefault="00DE366D" w:rsidP="003F308C">
            <w:pPr>
              <w:pStyle w:val="Tablehead2"/>
              <w:jc w:val="center"/>
            </w:pPr>
            <w:r w:rsidRPr="00826384">
              <w:t>Number</w:t>
            </w:r>
          </w:p>
        </w:tc>
        <w:tc>
          <w:tcPr>
            <w:tcW w:w="507" w:type="pct"/>
            <w:tcBorders>
              <w:top w:val="nil"/>
              <w:left w:val="nil"/>
              <w:bottom w:val="single" w:sz="4" w:space="0" w:color="auto"/>
              <w:right w:val="nil"/>
            </w:tcBorders>
            <w:vAlign w:val="bottom"/>
          </w:tcPr>
          <w:p w14:paraId="7845338B" w14:textId="1F80E458" w:rsidR="00DE366D" w:rsidRPr="000D447F" w:rsidRDefault="00DE366D" w:rsidP="003F308C">
            <w:pPr>
              <w:pStyle w:val="Tablehead2"/>
              <w:rPr>
                <w:spacing w:val="-4"/>
              </w:rPr>
            </w:pPr>
            <w:r w:rsidRPr="000D447F">
              <w:rPr>
                <w:spacing w:val="-4"/>
              </w:rPr>
              <w:t>Average per</w:t>
            </w:r>
            <w:r w:rsidR="00702ACE" w:rsidRPr="000D447F">
              <w:rPr>
                <w:spacing w:val="-4"/>
              </w:rPr>
              <w:t xml:space="preserve"> </w:t>
            </w:r>
            <w:r w:rsidRPr="000D447F">
              <w:rPr>
                <w:spacing w:val="-4"/>
              </w:rPr>
              <w:t>RTO</w:t>
            </w:r>
          </w:p>
        </w:tc>
        <w:tc>
          <w:tcPr>
            <w:tcW w:w="510" w:type="pct"/>
            <w:gridSpan w:val="2"/>
            <w:tcBorders>
              <w:top w:val="nil"/>
              <w:left w:val="nil"/>
              <w:bottom w:val="single" w:sz="4" w:space="0" w:color="auto"/>
              <w:right w:val="nil"/>
            </w:tcBorders>
            <w:vAlign w:val="bottom"/>
          </w:tcPr>
          <w:p w14:paraId="11D764D8" w14:textId="77777777" w:rsidR="00DE366D" w:rsidRPr="00826384" w:rsidRDefault="00DE366D" w:rsidP="003F308C">
            <w:pPr>
              <w:pStyle w:val="Tablehead2"/>
            </w:pPr>
            <w:r w:rsidRPr="00826384">
              <w:t>Number</w:t>
            </w:r>
          </w:p>
        </w:tc>
        <w:tc>
          <w:tcPr>
            <w:tcW w:w="513" w:type="pct"/>
            <w:tcBorders>
              <w:top w:val="nil"/>
              <w:left w:val="nil"/>
              <w:bottom w:val="single" w:sz="4" w:space="0" w:color="auto"/>
              <w:right w:val="nil"/>
            </w:tcBorders>
            <w:vAlign w:val="bottom"/>
          </w:tcPr>
          <w:p w14:paraId="0F446400" w14:textId="7017FEBF" w:rsidR="00DE366D" w:rsidRPr="000D447F" w:rsidRDefault="00DE366D" w:rsidP="003F308C">
            <w:pPr>
              <w:pStyle w:val="Tablehead2"/>
              <w:rPr>
                <w:spacing w:val="-4"/>
              </w:rPr>
            </w:pPr>
            <w:r w:rsidRPr="000D447F">
              <w:rPr>
                <w:spacing w:val="-4"/>
              </w:rPr>
              <w:t>Average per</w:t>
            </w:r>
            <w:r w:rsidR="000D447F" w:rsidRPr="000D447F">
              <w:rPr>
                <w:spacing w:val="-4"/>
              </w:rPr>
              <w:t xml:space="preserve"> </w:t>
            </w:r>
            <w:r w:rsidRPr="000D447F">
              <w:rPr>
                <w:spacing w:val="-4"/>
              </w:rPr>
              <w:t>RTO</w:t>
            </w:r>
          </w:p>
        </w:tc>
        <w:tc>
          <w:tcPr>
            <w:tcW w:w="918" w:type="pct"/>
            <w:gridSpan w:val="2"/>
            <w:tcBorders>
              <w:top w:val="nil"/>
              <w:left w:val="nil"/>
              <w:bottom w:val="single" w:sz="4" w:space="0" w:color="auto"/>
              <w:right w:val="nil"/>
            </w:tcBorders>
            <w:vAlign w:val="bottom"/>
          </w:tcPr>
          <w:p w14:paraId="4DBD09F3" w14:textId="77777777" w:rsidR="00DE366D" w:rsidRPr="00826384" w:rsidRDefault="00DE366D" w:rsidP="003F308C">
            <w:pPr>
              <w:pStyle w:val="Tablehead2"/>
              <w:jc w:val="center"/>
            </w:pPr>
            <w:r w:rsidRPr="00826384">
              <w:t>%</w:t>
            </w:r>
          </w:p>
        </w:tc>
      </w:tr>
      <w:tr w:rsidR="008E187C" w:rsidRPr="00826384" w14:paraId="6152A314" w14:textId="77777777" w:rsidTr="009606BF">
        <w:trPr>
          <w:gridAfter w:val="1"/>
          <w:wAfter w:w="5" w:type="pct"/>
          <w:trHeight w:val="263"/>
        </w:trPr>
        <w:tc>
          <w:tcPr>
            <w:tcW w:w="1058" w:type="pct"/>
            <w:tcBorders>
              <w:top w:val="single" w:sz="4" w:space="0" w:color="auto"/>
              <w:left w:val="nil"/>
              <w:bottom w:val="nil"/>
              <w:right w:val="nil"/>
            </w:tcBorders>
            <w:shd w:val="clear" w:color="auto" w:fill="auto"/>
            <w:vAlign w:val="center"/>
          </w:tcPr>
          <w:p w14:paraId="1ADE240F" w14:textId="420CE648" w:rsidR="00951476" w:rsidRPr="00FD54BE" w:rsidRDefault="00951476" w:rsidP="00951476">
            <w:pPr>
              <w:pStyle w:val="Tabletext"/>
              <w:rPr>
                <w:rFonts w:cs="Arial"/>
                <w:szCs w:val="16"/>
                <w:lang w:eastAsia="en-AU"/>
              </w:rPr>
            </w:pPr>
            <w:r w:rsidRPr="00FD54BE">
              <w:rPr>
                <w:rFonts w:cs="Arial"/>
                <w:szCs w:val="16"/>
                <w:lang w:eastAsia="en-AU"/>
              </w:rPr>
              <w:t>Very large</w:t>
            </w:r>
            <w:r w:rsidR="000D447F">
              <w:rPr>
                <w:rFonts w:cs="Arial"/>
                <w:szCs w:val="16"/>
                <w:lang w:eastAsia="en-AU"/>
              </w:rPr>
              <w:t xml:space="preserve"> </w:t>
            </w:r>
            <w:r w:rsidRPr="000D447F">
              <w:rPr>
                <w:rFonts w:cs="Arial"/>
                <w:spacing w:val="-4"/>
                <w:szCs w:val="16"/>
                <w:lang w:eastAsia="en-AU"/>
              </w:rPr>
              <w:t>(&gt;=10 000)</w:t>
            </w:r>
          </w:p>
        </w:tc>
        <w:tc>
          <w:tcPr>
            <w:tcW w:w="504" w:type="pct"/>
            <w:tcBorders>
              <w:top w:val="single" w:sz="4" w:space="0" w:color="auto"/>
              <w:left w:val="nil"/>
              <w:bottom w:val="nil"/>
              <w:right w:val="nil"/>
            </w:tcBorders>
            <w:shd w:val="clear" w:color="auto" w:fill="auto"/>
            <w:vAlign w:val="center"/>
          </w:tcPr>
          <w:p w14:paraId="571A07AC" w14:textId="14E4E6F6" w:rsidR="00951476" w:rsidRPr="00FD54BE" w:rsidRDefault="00951476" w:rsidP="003F308C">
            <w:pPr>
              <w:spacing w:before="0" w:line="240" w:lineRule="auto"/>
              <w:ind w:right="227"/>
              <w:jc w:val="right"/>
              <w:rPr>
                <w:rFonts w:ascii="Arial" w:hAnsi="Arial" w:cs="Arial"/>
                <w:sz w:val="16"/>
                <w:szCs w:val="16"/>
                <w:lang w:eastAsia="en-AU"/>
              </w:rPr>
            </w:pPr>
            <w:r w:rsidRPr="000905B3">
              <w:rPr>
                <w:rFonts w:cs="Arial"/>
                <w:color w:val="000000"/>
                <w:sz w:val="16"/>
                <w:szCs w:val="16"/>
                <w:lang w:eastAsia="en-AU"/>
              </w:rPr>
              <w:t>5</w:t>
            </w:r>
          </w:p>
        </w:tc>
        <w:tc>
          <w:tcPr>
            <w:tcW w:w="475" w:type="pct"/>
            <w:tcBorders>
              <w:top w:val="single" w:sz="4" w:space="0" w:color="auto"/>
              <w:left w:val="nil"/>
              <w:bottom w:val="nil"/>
              <w:right w:val="nil"/>
            </w:tcBorders>
            <w:shd w:val="clear" w:color="auto" w:fill="auto"/>
            <w:vAlign w:val="center"/>
          </w:tcPr>
          <w:p w14:paraId="1CA5427B" w14:textId="57A7AF8B" w:rsidR="00951476" w:rsidRPr="00FD54BE" w:rsidRDefault="00951476" w:rsidP="003F308C">
            <w:pPr>
              <w:spacing w:before="0" w:line="240" w:lineRule="auto"/>
              <w:ind w:right="227"/>
              <w:jc w:val="right"/>
              <w:rPr>
                <w:rFonts w:ascii="Arial" w:hAnsi="Arial" w:cs="Arial"/>
                <w:sz w:val="16"/>
                <w:szCs w:val="16"/>
                <w:lang w:eastAsia="en-AU"/>
              </w:rPr>
            </w:pPr>
            <w:r w:rsidRPr="000905B3">
              <w:rPr>
                <w:rFonts w:cs="Arial"/>
                <w:color w:val="000000"/>
                <w:sz w:val="16"/>
                <w:szCs w:val="16"/>
                <w:lang w:eastAsia="en-AU"/>
              </w:rPr>
              <w:t>0.7</w:t>
            </w:r>
          </w:p>
        </w:tc>
        <w:tc>
          <w:tcPr>
            <w:tcW w:w="510" w:type="pct"/>
            <w:tcBorders>
              <w:top w:val="single" w:sz="4" w:space="0" w:color="auto"/>
              <w:left w:val="nil"/>
              <w:bottom w:val="nil"/>
              <w:right w:val="nil"/>
            </w:tcBorders>
            <w:shd w:val="clear" w:color="auto" w:fill="auto"/>
            <w:vAlign w:val="center"/>
          </w:tcPr>
          <w:p w14:paraId="0AF418DE" w14:textId="28F39029" w:rsidR="00951476" w:rsidRPr="00FD54BE" w:rsidRDefault="00951476" w:rsidP="00702ACE">
            <w:pPr>
              <w:spacing w:before="0" w:line="240" w:lineRule="auto"/>
              <w:jc w:val="right"/>
              <w:rPr>
                <w:rFonts w:ascii="Arial" w:hAnsi="Arial" w:cs="Arial"/>
                <w:sz w:val="16"/>
                <w:szCs w:val="16"/>
                <w:lang w:eastAsia="en-AU"/>
              </w:rPr>
            </w:pPr>
            <w:r w:rsidRPr="000905B3">
              <w:rPr>
                <w:rFonts w:cs="Arial"/>
                <w:color w:val="000000"/>
                <w:sz w:val="16"/>
                <w:szCs w:val="16"/>
                <w:lang w:eastAsia="en-AU"/>
              </w:rPr>
              <w:t>382</w:t>
            </w:r>
          </w:p>
        </w:tc>
        <w:tc>
          <w:tcPr>
            <w:tcW w:w="507" w:type="pct"/>
            <w:tcBorders>
              <w:top w:val="single" w:sz="4" w:space="0" w:color="auto"/>
              <w:left w:val="nil"/>
              <w:bottom w:val="nil"/>
              <w:right w:val="nil"/>
            </w:tcBorders>
            <w:shd w:val="clear" w:color="auto" w:fill="auto"/>
            <w:vAlign w:val="center"/>
          </w:tcPr>
          <w:p w14:paraId="516AA842" w14:textId="2B077734" w:rsidR="00951476" w:rsidRPr="00FD54BE" w:rsidRDefault="00951476" w:rsidP="00702ACE">
            <w:pPr>
              <w:spacing w:before="0" w:line="240" w:lineRule="auto"/>
              <w:jc w:val="right"/>
              <w:rPr>
                <w:rFonts w:ascii="Arial" w:hAnsi="Arial" w:cs="Arial"/>
                <w:sz w:val="16"/>
                <w:szCs w:val="16"/>
                <w:lang w:eastAsia="en-AU"/>
              </w:rPr>
            </w:pPr>
            <w:r w:rsidRPr="000905B3">
              <w:rPr>
                <w:rFonts w:cs="Arial"/>
                <w:color w:val="000000"/>
                <w:sz w:val="16"/>
                <w:szCs w:val="16"/>
                <w:lang w:eastAsia="en-AU"/>
              </w:rPr>
              <w:t>76</w:t>
            </w:r>
          </w:p>
        </w:tc>
        <w:tc>
          <w:tcPr>
            <w:tcW w:w="510" w:type="pct"/>
            <w:gridSpan w:val="2"/>
            <w:tcBorders>
              <w:top w:val="single" w:sz="4" w:space="0" w:color="auto"/>
              <w:left w:val="nil"/>
              <w:bottom w:val="nil"/>
              <w:right w:val="nil"/>
            </w:tcBorders>
            <w:shd w:val="clear" w:color="auto" w:fill="auto"/>
            <w:vAlign w:val="center"/>
          </w:tcPr>
          <w:p w14:paraId="03C5BAE1" w14:textId="14D7D035" w:rsidR="00951476" w:rsidRPr="00FD54BE" w:rsidRDefault="00951476" w:rsidP="00702ACE">
            <w:pPr>
              <w:spacing w:before="0" w:line="240" w:lineRule="auto"/>
              <w:jc w:val="right"/>
              <w:rPr>
                <w:rFonts w:ascii="Arial" w:hAnsi="Arial" w:cs="Arial"/>
                <w:sz w:val="16"/>
                <w:szCs w:val="16"/>
                <w:lang w:eastAsia="en-AU"/>
              </w:rPr>
            </w:pPr>
            <w:r w:rsidRPr="000905B3">
              <w:rPr>
                <w:rFonts w:cs="Arial"/>
                <w:color w:val="000000"/>
                <w:sz w:val="16"/>
                <w:szCs w:val="16"/>
                <w:lang w:eastAsia="en-AU"/>
              </w:rPr>
              <w:t>121</w:t>
            </w:r>
          </w:p>
        </w:tc>
        <w:tc>
          <w:tcPr>
            <w:tcW w:w="513" w:type="pct"/>
            <w:tcBorders>
              <w:top w:val="single" w:sz="4" w:space="0" w:color="auto"/>
              <w:left w:val="nil"/>
              <w:bottom w:val="nil"/>
              <w:right w:val="nil"/>
            </w:tcBorders>
            <w:shd w:val="clear" w:color="auto" w:fill="auto"/>
            <w:vAlign w:val="center"/>
          </w:tcPr>
          <w:p w14:paraId="539F077A" w14:textId="63986063" w:rsidR="00951476" w:rsidRPr="00FD54BE" w:rsidRDefault="00951476" w:rsidP="000D447F">
            <w:pPr>
              <w:spacing w:before="0" w:line="240" w:lineRule="auto"/>
              <w:ind w:right="113"/>
              <w:jc w:val="right"/>
              <w:rPr>
                <w:rFonts w:ascii="Arial" w:hAnsi="Arial" w:cs="Arial"/>
                <w:sz w:val="16"/>
                <w:szCs w:val="16"/>
                <w:lang w:eastAsia="en-AU"/>
              </w:rPr>
            </w:pPr>
            <w:r w:rsidRPr="000905B3">
              <w:rPr>
                <w:rFonts w:cs="Arial"/>
                <w:color w:val="000000"/>
                <w:sz w:val="16"/>
                <w:szCs w:val="16"/>
                <w:lang w:eastAsia="en-AU"/>
              </w:rPr>
              <w:t>24</w:t>
            </w:r>
          </w:p>
        </w:tc>
        <w:tc>
          <w:tcPr>
            <w:tcW w:w="918" w:type="pct"/>
            <w:gridSpan w:val="2"/>
            <w:tcBorders>
              <w:top w:val="single" w:sz="4" w:space="0" w:color="auto"/>
              <w:left w:val="nil"/>
              <w:bottom w:val="nil"/>
              <w:right w:val="nil"/>
            </w:tcBorders>
            <w:shd w:val="clear" w:color="auto" w:fill="auto"/>
            <w:vAlign w:val="center"/>
          </w:tcPr>
          <w:p w14:paraId="16EEC6F0" w14:textId="6740C3C0" w:rsidR="00951476" w:rsidRPr="00FD54BE" w:rsidRDefault="00951476" w:rsidP="000D447F">
            <w:pPr>
              <w:spacing w:before="0" w:line="240" w:lineRule="auto"/>
              <w:ind w:right="510"/>
              <w:jc w:val="right"/>
              <w:rPr>
                <w:rFonts w:ascii="Arial" w:hAnsi="Arial" w:cs="Arial"/>
                <w:sz w:val="16"/>
                <w:szCs w:val="16"/>
                <w:lang w:eastAsia="en-AU"/>
              </w:rPr>
            </w:pPr>
            <w:r w:rsidRPr="000905B3">
              <w:rPr>
                <w:rFonts w:cs="Arial"/>
                <w:color w:val="000000"/>
                <w:sz w:val="16"/>
                <w:szCs w:val="16"/>
                <w:lang w:eastAsia="en-AU"/>
              </w:rPr>
              <w:t>31.8</w:t>
            </w:r>
          </w:p>
        </w:tc>
      </w:tr>
      <w:tr w:rsidR="008E187C" w:rsidRPr="00826384" w14:paraId="1F3DD5C5" w14:textId="77777777" w:rsidTr="009606BF">
        <w:trPr>
          <w:gridAfter w:val="1"/>
          <w:wAfter w:w="5" w:type="pct"/>
          <w:trHeight w:val="272"/>
        </w:trPr>
        <w:tc>
          <w:tcPr>
            <w:tcW w:w="1058" w:type="pct"/>
            <w:tcBorders>
              <w:top w:val="nil"/>
              <w:left w:val="nil"/>
              <w:bottom w:val="nil"/>
              <w:right w:val="nil"/>
            </w:tcBorders>
            <w:shd w:val="clear" w:color="auto" w:fill="auto"/>
            <w:vAlign w:val="center"/>
          </w:tcPr>
          <w:p w14:paraId="3A471174" w14:textId="77777777" w:rsidR="00951476" w:rsidRPr="00FD54BE" w:rsidRDefault="00951476" w:rsidP="00951476">
            <w:pPr>
              <w:pStyle w:val="Tabletext"/>
              <w:rPr>
                <w:rFonts w:cs="Arial"/>
                <w:szCs w:val="16"/>
                <w:lang w:eastAsia="en-AU"/>
              </w:rPr>
            </w:pPr>
            <w:r w:rsidRPr="00FD54BE">
              <w:rPr>
                <w:rFonts w:cs="Arial"/>
                <w:szCs w:val="16"/>
                <w:lang w:eastAsia="en-AU"/>
              </w:rPr>
              <w:t>Large (1000-9 999)</w:t>
            </w:r>
          </w:p>
        </w:tc>
        <w:tc>
          <w:tcPr>
            <w:tcW w:w="504" w:type="pct"/>
            <w:tcBorders>
              <w:top w:val="nil"/>
              <w:left w:val="nil"/>
              <w:bottom w:val="nil"/>
              <w:right w:val="nil"/>
            </w:tcBorders>
            <w:shd w:val="clear" w:color="auto" w:fill="auto"/>
            <w:vAlign w:val="center"/>
          </w:tcPr>
          <w:p w14:paraId="53756B27" w14:textId="05D76E97" w:rsidR="00951476" w:rsidRPr="00FD54BE" w:rsidRDefault="00951476" w:rsidP="003F308C">
            <w:pPr>
              <w:spacing w:before="0" w:line="240" w:lineRule="auto"/>
              <w:ind w:right="227"/>
              <w:jc w:val="right"/>
              <w:rPr>
                <w:rFonts w:ascii="Arial" w:hAnsi="Arial" w:cs="Arial"/>
                <w:sz w:val="16"/>
                <w:szCs w:val="16"/>
                <w:lang w:eastAsia="en-AU"/>
              </w:rPr>
            </w:pPr>
            <w:r w:rsidRPr="000905B3">
              <w:rPr>
                <w:rFonts w:cs="Arial"/>
                <w:color w:val="000000"/>
                <w:sz w:val="16"/>
                <w:szCs w:val="16"/>
                <w:lang w:eastAsia="en-AU"/>
              </w:rPr>
              <w:t>68</w:t>
            </w:r>
          </w:p>
        </w:tc>
        <w:tc>
          <w:tcPr>
            <w:tcW w:w="475" w:type="pct"/>
            <w:tcBorders>
              <w:top w:val="nil"/>
              <w:left w:val="nil"/>
              <w:bottom w:val="nil"/>
              <w:right w:val="nil"/>
            </w:tcBorders>
            <w:shd w:val="clear" w:color="auto" w:fill="auto"/>
            <w:vAlign w:val="center"/>
          </w:tcPr>
          <w:p w14:paraId="5A9C931B" w14:textId="6BED3797" w:rsidR="00951476" w:rsidRPr="00FD54BE" w:rsidRDefault="00951476" w:rsidP="003F308C">
            <w:pPr>
              <w:spacing w:before="0" w:line="240" w:lineRule="auto"/>
              <w:ind w:right="227"/>
              <w:jc w:val="right"/>
              <w:rPr>
                <w:rFonts w:ascii="Arial" w:hAnsi="Arial" w:cs="Arial"/>
                <w:sz w:val="16"/>
                <w:szCs w:val="16"/>
                <w:lang w:eastAsia="en-AU"/>
              </w:rPr>
            </w:pPr>
            <w:r w:rsidRPr="000905B3">
              <w:rPr>
                <w:rFonts w:cs="Arial"/>
                <w:color w:val="000000"/>
                <w:sz w:val="16"/>
                <w:szCs w:val="16"/>
                <w:lang w:eastAsia="en-AU"/>
              </w:rPr>
              <w:t>9.5</w:t>
            </w:r>
          </w:p>
        </w:tc>
        <w:tc>
          <w:tcPr>
            <w:tcW w:w="510" w:type="pct"/>
            <w:tcBorders>
              <w:top w:val="nil"/>
              <w:left w:val="nil"/>
              <w:bottom w:val="nil"/>
              <w:right w:val="nil"/>
            </w:tcBorders>
            <w:shd w:val="clear" w:color="auto" w:fill="auto"/>
            <w:vAlign w:val="center"/>
          </w:tcPr>
          <w:p w14:paraId="43C447C7" w14:textId="150B9DA6" w:rsidR="00951476" w:rsidRPr="00FD54BE" w:rsidRDefault="00951476" w:rsidP="00702ACE">
            <w:pPr>
              <w:spacing w:before="0" w:line="240" w:lineRule="auto"/>
              <w:jc w:val="right"/>
              <w:rPr>
                <w:rFonts w:ascii="Arial" w:hAnsi="Arial" w:cs="Arial"/>
                <w:sz w:val="16"/>
                <w:szCs w:val="16"/>
                <w:lang w:eastAsia="en-AU"/>
              </w:rPr>
            </w:pPr>
            <w:r w:rsidRPr="000905B3">
              <w:rPr>
                <w:rFonts w:cs="Arial"/>
                <w:color w:val="000000"/>
                <w:sz w:val="16"/>
                <w:szCs w:val="16"/>
                <w:lang w:eastAsia="en-AU"/>
              </w:rPr>
              <w:t>2</w:t>
            </w:r>
            <w:r w:rsidR="00702ACE">
              <w:rPr>
                <w:rFonts w:cs="Arial"/>
                <w:color w:val="000000"/>
                <w:sz w:val="16"/>
                <w:szCs w:val="16"/>
                <w:lang w:eastAsia="en-AU"/>
              </w:rPr>
              <w:t xml:space="preserve"> </w:t>
            </w:r>
            <w:r w:rsidRPr="000905B3">
              <w:rPr>
                <w:rFonts w:cs="Arial"/>
                <w:color w:val="000000"/>
                <w:sz w:val="16"/>
                <w:szCs w:val="16"/>
                <w:lang w:eastAsia="en-AU"/>
              </w:rPr>
              <w:t>179</w:t>
            </w:r>
          </w:p>
        </w:tc>
        <w:tc>
          <w:tcPr>
            <w:tcW w:w="507" w:type="pct"/>
            <w:tcBorders>
              <w:top w:val="nil"/>
              <w:left w:val="nil"/>
              <w:bottom w:val="nil"/>
              <w:right w:val="nil"/>
            </w:tcBorders>
            <w:shd w:val="clear" w:color="auto" w:fill="auto"/>
            <w:vAlign w:val="center"/>
          </w:tcPr>
          <w:p w14:paraId="5C027662" w14:textId="08D4766D" w:rsidR="00951476" w:rsidRPr="00FD54BE" w:rsidRDefault="00951476" w:rsidP="00702ACE">
            <w:pPr>
              <w:spacing w:before="0" w:line="240" w:lineRule="auto"/>
              <w:jc w:val="right"/>
              <w:rPr>
                <w:rFonts w:ascii="Arial" w:hAnsi="Arial" w:cs="Arial"/>
                <w:sz w:val="16"/>
                <w:szCs w:val="16"/>
                <w:lang w:eastAsia="en-AU"/>
              </w:rPr>
            </w:pPr>
            <w:r w:rsidRPr="000905B3">
              <w:rPr>
                <w:rFonts w:cs="Arial"/>
                <w:color w:val="000000"/>
                <w:sz w:val="16"/>
                <w:szCs w:val="16"/>
                <w:lang w:eastAsia="en-AU"/>
              </w:rPr>
              <w:t>32</w:t>
            </w:r>
          </w:p>
        </w:tc>
        <w:tc>
          <w:tcPr>
            <w:tcW w:w="510" w:type="pct"/>
            <w:gridSpan w:val="2"/>
            <w:tcBorders>
              <w:top w:val="nil"/>
              <w:left w:val="nil"/>
              <w:bottom w:val="nil"/>
              <w:right w:val="nil"/>
            </w:tcBorders>
            <w:shd w:val="clear" w:color="auto" w:fill="auto"/>
            <w:vAlign w:val="center"/>
          </w:tcPr>
          <w:p w14:paraId="65846651" w14:textId="15BB8E47" w:rsidR="00951476" w:rsidRPr="00FD54BE" w:rsidRDefault="00951476" w:rsidP="00702ACE">
            <w:pPr>
              <w:spacing w:before="0" w:line="240" w:lineRule="auto"/>
              <w:jc w:val="right"/>
              <w:rPr>
                <w:rFonts w:ascii="Arial" w:hAnsi="Arial" w:cs="Arial"/>
                <w:sz w:val="16"/>
                <w:szCs w:val="16"/>
                <w:lang w:eastAsia="en-AU"/>
              </w:rPr>
            </w:pPr>
            <w:r w:rsidRPr="000905B3">
              <w:rPr>
                <w:rFonts w:cs="Arial"/>
                <w:color w:val="000000"/>
                <w:sz w:val="16"/>
                <w:szCs w:val="16"/>
                <w:lang w:eastAsia="en-AU"/>
              </w:rPr>
              <w:t>242</w:t>
            </w:r>
          </w:p>
        </w:tc>
        <w:tc>
          <w:tcPr>
            <w:tcW w:w="513" w:type="pct"/>
            <w:tcBorders>
              <w:top w:val="nil"/>
              <w:left w:val="nil"/>
              <w:bottom w:val="nil"/>
              <w:right w:val="nil"/>
            </w:tcBorders>
            <w:shd w:val="clear" w:color="auto" w:fill="auto"/>
            <w:vAlign w:val="center"/>
          </w:tcPr>
          <w:p w14:paraId="23560DAA" w14:textId="667CC03E" w:rsidR="00951476" w:rsidRPr="00FD54BE" w:rsidRDefault="00951476" w:rsidP="000D447F">
            <w:pPr>
              <w:spacing w:before="0" w:line="240" w:lineRule="auto"/>
              <w:ind w:right="113"/>
              <w:jc w:val="right"/>
              <w:rPr>
                <w:rFonts w:ascii="Arial" w:hAnsi="Arial" w:cs="Arial"/>
                <w:sz w:val="16"/>
                <w:szCs w:val="16"/>
                <w:lang w:eastAsia="en-AU"/>
              </w:rPr>
            </w:pPr>
            <w:r w:rsidRPr="000905B3">
              <w:rPr>
                <w:rFonts w:cs="Arial"/>
                <w:color w:val="000000"/>
                <w:sz w:val="16"/>
                <w:szCs w:val="16"/>
                <w:lang w:eastAsia="en-AU"/>
              </w:rPr>
              <w:t>4</w:t>
            </w:r>
          </w:p>
        </w:tc>
        <w:tc>
          <w:tcPr>
            <w:tcW w:w="918" w:type="pct"/>
            <w:gridSpan w:val="2"/>
            <w:tcBorders>
              <w:top w:val="nil"/>
              <w:left w:val="nil"/>
              <w:bottom w:val="nil"/>
              <w:right w:val="nil"/>
            </w:tcBorders>
            <w:shd w:val="clear" w:color="auto" w:fill="auto"/>
            <w:vAlign w:val="center"/>
          </w:tcPr>
          <w:p w14:paraId="3756FD3D" w14:textId="0E24EA78" w:rsidR="00951476" w:rsidRPr="00FD54BE" w:rsidRDefault="00951476" w:rsidP="000D447F">
            <w:pPr>
              <w:spacing w:before="0" w:line="240" w:lineRule="auto"/>
              <w:ind w:right="510"/>
              <w:jc w:val="right"/>
              <w:rPr>
                <w:rFonts w:ascii="Arial" w:hAnsi="Arial" w:cs="Arial"/>
                <w:sz w:val="16"/>
                <w:szCs w:val="16"/>
                <w:lang w:eastAsia="en-AU"/>
              </w:rPr>
            </w:pPr>
            <w:r w:rsidRPr="000905B3">
              <w:rPr>
                <w:rFonts w:cs="Arial"/>
                <w:color w:val="000000"/>
                <w:sz w:val="16"/>
                <w:szCs w:val="16"/>
                <w:lang w:eastAsia="en-AU"/>
              </w:rPr>
              <w:t>11.1</w:t>
            </w:r>
          </w:p>
        </w:tc>
      </w:tr>
      <w:tr w:rsidR="008E187C" w:rsidRPr="00826384" w14:paraId="260C2A13" w14:textId="77777777" w:rsidTr="009606BF">
        <w:trPr>
          <w:gridAfter w:val="1"/>
          <w:wAfter w:w="5" w:type="pct"/>
          <w:trHeight w:val="272"/>
        </w:trPr>
        <w:tc>
          <w:tcPr>
            <w:tcW w:w="1058" w:type="pct"/>
            <w:tcBorders>
              <w:top w:val="nil"/>
              <w:left w:val="nil"/>
              <w:bottom w:val="nil"/>
              <w:right w:val="nil"/>
            </w:tcBorders>
            <w:shd w:val="clear" w:color="auto" w:fill="auto"/>
            <w:vAlign w:val="center"/>
          </w:tcPr>
          <w:p w14:paraId="223E9A6B" w14:textId="77777777" w:rsidR="00951476" w:rsidRPr="00FD54BE" w:rsidRDefault="00951476" w:rsidP="00951476">
            <w:pPr>
              <w:pStyle w:val="Tabletext"/>
              <w:rPr>
                <w:rFonts w:cs="Arial"/>
                <w:szCs w:val="16"/>
                <w:lang w:eastAsia="en-AU"/>
              </w:rPr>
            </w:pPr>
            <w:r w:rsidRPr="00FD54BE">
              <w:rPr>
                <w:rFonts w:cs="Arial"/>
                <w:szCs w:val="16"/>
                <w:lang w:eastAsia="en-AU"/>
              </w:rPr>
              <w:t>Medium (100-999)</w:t>
            </w:r>
          </w:p>
        </w:tc>
        <w:tc>
          <w:tcPr>
            <w:tcW w:w="504" w:type="pct"/>
            <w:tcBorders>
              <w:top w:val="nil"/>
              <w:left w:val="nil"/>
              <w:bottom w:val="nil"/>
              <w:right w:val="nil"/>
            </w:tcBorders>
            <w:shd w:val="clear" w:color="auto" w:fill="auto"/>
            <w:vAlign w:val="center"/>
          </w:tcPr>
          <w:p w14:paraId="56B6C905" w14:textId="741AFAA6" w:rsidR="00951476" w:rsidRPr="00FD54BE" w:rsidRDefault="00951476" w:rsidP="003F308C">
            <w:pPr>
              <w:spacing w:before="0" w:line="240" w:lineRule="auto"/>
              <w:ind w:right="227"/>
              <w:jc w:val="right"/>
              <w:rPr>
                <w:rFonts w:ascii="Arial" w:hAnsi="Arial" w:cs="Arial"/>
                <w:sz w:val="16"/>
                <w:szCs w:val="16"/>
                <w:lang w:eastAsia="en-AU"/>
              </w:rPr>
            </w:pPr>
            <w:r w:rsidRPr="000905B3">
              <w:rPr>
                <w:rFonts w:cs="Arial"/>
                <w:color w:val="000000"/>
                <w:sz w:val="16"/>
                <w:szCs w:val="16"/>
                <w:lang w:eastAsia="en-AU"/>
              </w:rPr>
              <w:t>268</w:t>
            </w:r>
          </w:p>
        </w:tc>
        <w:tc>
          <w:tcPr>
            <w:tcW w:w="475" w:type="pct"/>
            <w:tcBorders>
              <w:top w:val="nil"/>
              <w:left w:val="nil"/>
              <w:bottom w:val="nil"/>
              <w:right w:val="nil"/>
            </w:tcBorders>
            <w:shd w:val="clear" w:color="auto" w:fill="auto"/>
            <w:vAlign w:val="center"/>
          </w:tcPr>
          <w:p w14:paraId="3D4AAFF7" w14:textId="2FE8E227" w:rsidR="00951476" w:rsidRPr="00FD54BE" w:rsidRDefault="00951476" w:rsidP="003F308C">
            <w:pPr>
              <w:spacing w:before="0" w:line="240" w:lineRule="auto"/>
              <w:ind w:right="227"/>
              <w:jc w:val="right"/>
              <w:rPr>
                <w:rFonts w:ascii="Arial" w:hAnsi="Arial" w:cs="Arial"/>
                <w:sz w:val="16"/>
                <w:szCs w:val="16"/>
                <w:lang w:eastAsia="en-AU"/>
              </w:rPr>
            </w:pPr>
            <w:r w:rsidRPr="000905B3">
              <w:rPr>
                <w:rFonts w:cs="Arial"/>
                <w:color w:val="000000"/>
                <w:sz w:val="16"/>
                <w:szCs w:val="16"/>
                <w:lang w:eastAsia="en-AU"/>
              </w:rPr>
              <w:t>37.4</w:t>
            </w:r>
          </w:p>
        </w:tc>
        <w:tc>
          <w:tcPr>
            <w:tcW w:w="510" w:type="pct"/>
            <w:tcBorders>
              <w:top w:val="nil"/>
              <w:left w:val="nil"/>
              <w:bottom w:val="nil"/>
              <w:right w:val="nil"/>
            </w:tcBorders>
            <w:shd w:val="clear" w:color="auto" w:fill="auto"/>
            <w:vAlign w:val="center"/>
          </w:tcPr>
          <w:p w14:paraId="754D66D3" w14:textId="79ABA8EA" w:rsidR="00951476" w:rsidRPr="00FD54BE" w:rsidRDefault="00951476" w:rsidP="00702ACE">
            <w:pPr>
              <w:spacing w:before="0" w:line="240" w:lineRule="auto"/>
              <w:jc w:val="right"/>
              <w:rPr>
                <w:rFonts w:ascii="Arial" w:hAnsi="Arial" w:cs="Arial"/>
                <w:sz w:val="16"/>
                <w:szCs w:val="16"/>
                <w:lang w:eastAsia="en-AU"/>
              </w:rPr>
            </w:pPr>
            <w:r w:rsidRPr="000905B3">
              <w:rPr>
                <w:rFonts w:cs="Arial"/>
                <w:color w:val="000000"/>
                <w:sz w:val="16"/>
                <w:szCs w:val="16"/>
                <w:lang w:eastAsia="en-AU"/>
              </w:rPr>
              <w:t>5</w:t>
            </w:r>
            <w:r w:rsidR="00702ACE">
              <w:rPr>
                <w:rFonts w:cs="Arial"/>
                <w:color w:val="000000"/>
                <w:sz w:val="16"/>
                <w:szCs w:val="16"/>
                <w:lang w:eastAsia="en-AU"/>
              </w:rPr>
              <w:t xml:space="preserve"> </w:t>
            </w:r>
            <w:r w:rsidRPr="000905B3">
              <w:rPr>
                <w:rFonts w:cs="Arial"/>
                <w:color w:val="000000"/>
                <w:sz w:val="16"/>
                <w:szCs w:val="16"/>
                <w:lang w:eastAsia="en-AU"/>
              </w:rPr>
              <w:t>011</w:t>
            </w:r>
          </w:p>
        </w:tc>
        <w:tc>
          <w:tcPr>
            <w:tcW w:w="507" w:type="pct"/>
            <w:tcBorders>
              <w:top w:val="nil"/>
              <w:left w:val="nil"/>
              <w:bottom w:val="nil"/>
              <w:right w:val="nil"/>
            </w:tcBorders>
            <w:shd w:val="clear" w:color="auto" w:fill="auto"/>
            <w:vAlign w:val="center"/>
          </w:tcPr>
          <w:p w14:paraId="356EB386" w14:textId="73A9F27E" w:rsidR="00951476" w:rsidRPr="00FD54BE" w:rsidRDefault="00951476" w:rsidP="00702ACE">
            <w:pPr>
              <w:spacing w:before="0" w:line="240" w:lineRule="auto"/>
              <w:jc w:val="right"/>
              <w:rPr>
                <w:rFonts w:ascii="Arial" w:hAnsi="Arial" w:cs="Arial"/>
                <w:sz w:val="16"/>
                <w:szCs w:val="16"/>
                <w:lang w:eastAsia="en-AU"/>
              </w:rPr>
            </w:pPr>
            <w:r w:rsidRPr="000905B3">
              <w:rPr>
                <w:rFonts w:cs="Arial"/>
                <w:color w:val="000000"/>
                <w:sz w:val="16"/>
                <w:szCs w:val="16"/>
                <w:lang w:eastAsia="en-AU"/>
              </w:rPr>
              <w:t>19</w:t>
            </w:r>
          </w:p>
        </w:tc>
        <w:tc>
          <w:tcPr>
            <w:tcW w:w="510" w:type="pct"/>
            <w:gridSpan w:val="2"/>
            <w:tcBorders>
              <w:top w:val="nil"/>
              <w:left w:val="nil"/>
              <w:bottom w:val="nil"/>
              <w:right w:val="nil"/>
            </w:tcBorders>
            <w:shd w:val="clear" w:color="auto" w:fill="auto"/>
            <w:vAlign w:val="center"/>
          </w:tcPr>
          <w:p w14:paraId="72E9F3B8" w14:textId="06E7374D" w:rsidR="00951476" w:rsidRPr="00FD54BE" w:rsidRDefault="00951476" w:rsidP="00702ACE">
            <w:pPr>
              <w:spacing w:before="0" w:line="240" w:lineRule="auto"/>
              <w:jc w:val="right"/>
              <w:rPr>
                <w:rFonts w:ascii="Arial" w:hAnsi="Arial" w:cs="Arial"/>
                <w:sz w:val="16"/>
                <w:szCs w:val="16"/>
                <w:lang w:eastAsia="en-AU"/>
              </w:rPr>
            </w:pPr>
            <w:r w:rsidRPr="000905B3">
              <w:rPr>
                <w:rFonts w:cs="Arial"/>
                <w:color w:val="000000"/>
                <w:sz w:val="16"/>
                <w:szCs w:val="16"/>
                <w:lang w:eastAsia="en-AU"/>
              </w:rPr>
              <w:t>435</w:t>
            </w:r>
          </w:p>
        </w:tc>
        <w:tc>
          <w:tcPr>
            <w:tcW w:w="513" w:type="pct"/>
            <w:tcBorders>
              <w:top w:val="nil"/>
              <w:left w:val="nil"/>
              <w:bottom w:val="nil"/>
              <w:right w:val="nil"/>
            </w:tcBorders>
            <w:shd w:val="clear" w:color="auto" w:fill="auto"/>
            <w:vAlign w:val="center"/>
          </w:tcPr>
          <w:p w14:paraId="1437C418" w14:textId="3707E3F4" w:rsidR="00951476" w:rsidRPr="00FD54BE" w:rsidRDefault="00951476" w:rsidP="000D447F">
            <w:pPr>
              <w:spacing w:before="0" w:line="240" w:lineRule="auto"/>
              <w:ind w:right="113"/>
              <w:jc w:val="right"/>
              <w:rPr>
                <w:rFonts w:ascii="Arial" w:hAnsi="Arial" w:cs="Arial"/>
                <w:sz w:val="16"/>
                <w:szCs w:val="16"/>
                <w:lang w:eastAsia="en-AU"/>
              </w:rPr>
            </w:pPr>
            <w:r w:rsidRPr="000905B3">
              <w:rPr>
                <w:rFonts w:cs="Arial"/>
                <w:color w:val="000000"/>
                <w:sz w:val="16"/>
                <w:szCs w:val="16"/>
                <w:lang w:eastAsia="en-AU"/>
              </w:rPr>
              <w:t>2</w:t>
            </w:r>
          </w:p>
        </w:tc>
        <w:tc>
          <w:tcPr>
            <w:tcW w:w="918" w:type="pct"/>
            <w:gridSpan w:val="2"/>
            <w:tcBorders>
              <w:top w:val="nil"/>
              <w:left w:val="nil"/>
              <w:bottom w:val="nil"/>
              <w:right w:val="nil"/>
            </w:tcBorders>
            <w:shd w:val="clear" w:color="auto" w:fill="auto"/>
            <w:vAlign w:val="center"/>
          </w:tcPr>
          <w:p w14:paraId="3A6A9613" w14:textId="378E323C" w:rsidR="00951476" w:rsidRPr="00FD54BE" w:rsidRDefault="00951476" w:rsidP="000D447F">
            <w:pPr>
              <w:spacing w:before="0" w:line="240" w:lineRule="auto"/>
              <w:ind w:right="510"/>
              <w:jc w:val="right"/>
              <w:rPr>
                <w:rFonts w:ascii="Arial" w:hAnsi="Arial" w:cs="Arial"/>
                <w:sz w:val="16"/>
                <w:szCs w:val="16"/>
                <w:lang w:eastAsia="en-AU"/>
              </w:rPr>
            </w:pPr>
            <w:r w:rsidRPr="000905B3">
              <w:rPr>
                <w:rFonts w:cs="Arial"/>
                <w:color w:val="000000"/>
                <w:sz w:val="16"/>
                <w:szCs w:val="16"/>
                <w:lang w:eastAsia="en-AU"/>
              </w:rPr>
              <w:t>8.7</w:t>
            </w:r>
          </w:p>
        </w:tc>
      </w:tr>
      <w:tr w:rsidR="008E187C" w:rsidRPr="00826384" w14:paraId="44A91E1E" w14:textId="77777777" w:rsidTr="009606BF">
        <w:trPr>
          <w:gridAfter w:val="1"/>
          <w:wAfter w:w="5" w:type="pct"/>
          <w:trHeight w:val="272"/>
        </w:trPr>
        <w:tc>
          <w:tcPr>
            <w:tcW w:w="1058" w:type="pct"/>
            <w:tcBorders>
              <w:top w:val="nil"/>
              <w:left w:val="nil"/>
              <w:bottom w:val="nil"/>
              <w:right w:val="nil"/>
            </w:tcBorders>
            <w:shd w:val="clear" w:color="auto" w:fill="auto"/>
            <w:vAlign w:val="center"/>
          </w:tcPr>
          <w:p w14:paraId="3BB6E635" w14:textId="77777777" w:rsidR="00951476" w:rsidRPr="00FD54BE" w:rsidRDefault="00951476" w:rsidP="00951476">
            <w:pPr>
              <w:pStyle w:val="Tabletext"/>
              <w:rPr>
                <w:rFonts w:cs="Arial"/>
                <w:szCs w:val="16"/>
                <w:lang w:eastAsia="en-AU"/>
              </w:rPr>
            </w:pPr>
            <w:r w:rsidRPr="00FD54BE">
              <w:rPr>
                <w:rFonts w:cs="Arial"/>
                <w:szCs w:val="16"/>
                <w:lang w:eastAsia="en-AU"/>
              </w:rPr>
              <w:t>Small (&lt;100)</w:t>
            </w:r>
          </w:p>
        </w:tc>
        <w:tc>
          <w:tcPr>
            <w:tcW w:w="504" w:type="pct"/>
            <w:tcBorders>
              <w:top w:val="nil"/>
              <w:left w:val="nil"/>
              <w:bottom w:val="nil"/>
              <w:right w:val="nil"/>
            </w:tcBorders>
            <w:shd w:val="clear" w:color="auto" w:fill="auto"/>
            <w:vAlign w:val="center"/>
          </w:tcPr>
          <w:p w14:paraId="72AA47C8" w14:textId="161DAC71" w:rsidR="00951476" w:rsidRPr="00FD54BE" w:rsidRDefault="00951476" w:rsidP="003F308C">
            <w:pPr>
              <w:spacing w:before="0" w:line="240" w:lineRule="auto"/>
              <w:ind w:right="227"/>
              <w:jc w:val="right"/>
              <w:rPr>
                <w:rFonts w:ascii="Arial" w:hAnsi="Arial" w:cs="Arial"/>
                <w:sz w:val="16"/>
                <w:szCs w:val="16"/>
                <w:lang w:eastAsia="en-AU"/>
              </w:rPr>
            </w:pPr>
            <w:r w:rsidRPr="000905B3">
              <w:rPr>
                <w:rFonts w:cs="Arial"/>
                <w:color w:val="000000"/>
                <w:sz w:val="16"/>
                <w:szCs w:val="16"/>
                <w:lang w:eastAsia="en-AU"/>
              </w:rPr>
              <w:t>196</w:t>
            </w:r>
          </w:p>
        </w:tc>
        <w:tc>
          <w:tcPr>
            <w:tcW w:w="475" w:type="pct"/>
            <w:tcBorders>
              <w:top w:val="nil"/>
              <w:left w:val="nil"/>
              <w:bottom w:val="nil"/>
              <w:right w:val="nil"/>
            </w:tcBorders>
            <w:shd w:val="clear" w:color="auto" w:fill="auto"/>
            <w:vAlign w:val="center"/>
          </w:tcPr>
          <w:p w14:paraId="0990BD45" w14:textId="787781D4" w:rsidR="00951476" w:rsidRPr="00FD54BE" w:rsidRDefault="00951476" w:rsidP="003F308C">
            <w:pPr>
              <w:spacing w:before="0" w:line="240" w:lineRule="auto"/>
              <w:ind w:right="227"/>
              <w:jc w:val="right"/>
              <w:rPr>
                <w:rFonts w:ascii="Arial" w:hAnsi="Arial" w:cs="Arial"/>
                <w:sz w:val="16"/>
                <w:szCs w:val="16"/>
                <w:lang w:eastAsia="en-AU"/>
              </w:rPr>
            </w:pPr>
            <w:r w:rsidRPr="000905B3">
              <w:rPr>
                <w:rFonts w:cs="Arial"/>
                <w:color w:val="000000"/>
                <w:sz w:val="16"/>
                <w:szCs w:val="16"/>
                <w:lang w:eastAsia="en-AU"/>
              </w:rPr>
              <w:t>27.4</w:t>
            </w:r>
          </w:p>
        </w:tc>
        <w:tc>
          <w:tcPr>
            <w:tcW w:w="510" w:type="pct"/>
            <w:tcBorders>
              <w:top w:val="nil"/>
              <w:left w:val="nil"/>
              <w:bottom w:val="nil"/>
              <w:right w:val="nil"/>
            </w:tcBorders>
            <w:shd w:val="clear" w:color="auto" w:fill="auto"/>
            <w:vAlign w:val="center"/>
          </w:tcPr>
          <w:p w14:paraId="10B9AC0D" w14:textId="497C2161" w:rsidR="00951476" w:rsidRPr="00FD54BE" w:rsidRDefault="00951476" w:rsidP="00702ACE">
            <w:pPr>
              <w:spacing w:before="0" w:line="240" w:lineRule="auto"/>
              <w:jc w:val="right"/>
              <w:rPr>
                <w:rFonts w:ascii="Arial" w:hAnsi="Arial" w:cs="Arial"/>
                <w:sz w:val="16"/>
                <w:szCs w:val="16"/>
                <w:lang w:eastAsia="en-AU"/>
              </w:rPr>
            </w:pPr>
            <w:r w:rsidRPr="000905B3">
              <w:rPr>
                <w:rFonts w:cs="Arial"/>
                <w:color w:val="000000"/>
                <w:sz w:val="16"/>
                <w:szCs w:val="16"/>
                <w:lang w:eastAsia="en-AU"/>
              </w:rPr>
              <w:t>1</w:t>
            </w:r>
            <w:r w:rsidR="00702ACE">
              <w:rPr>
                <w:rFonts w:cs="Arial"/>
                <w:color w:val="000000"/>
                <w:sz w:val="16"/>
                <w:szCs w:val="16"/>
                <w:lang w:eastAsia="en-AU"/>
              </w:rPr>
              <w:t xml:space="preserve"> </w:t>
            </w:r>
            <w:r w:rsidRPr="000905B3">
              <w:rPr>
                <w:rFonts w:cs="Arial"/>
                <w:color w:val="000000"/>
                <w:sz w:val="16"/>
                <w:szCs w:val="16"/>
                <w:lang w:eastAsia="en-AU"/>
              </w:rPr>
              <w:t>473</w:t>
            </w:r>
          </w:p>
        </w:tc>
        <w:tc>
          <w:tcPr>
            <w:tcW w:w="507" w:type="pct"/>
            <w:tcBorders>
              <w:top w:val="nil"/>
              <w:left w:val="nil"/>
              <w:bottom w:val="nil"/>
              <w:right w:val="nil"/>
            </w:tcBorders>
            <w:shd w:val="clear" w:color="auto" w:fill="auto"/>
            <w:vAlign w:val="center"/>
          </w:tcPr>
          <w:p w14:paraId="3E0A3A1A" w14:textId="6FD39082" w:rsidR="00951476" w:rsidRPr="00FD54BE" w:rsidRDefault="00951476" w:rsidP="00702ACE">
            <w:pPr>
              <w:spacing w:before="0" w:line="240" w:lineRule="auto"/>
              <w:jc w:val="right"/>
              <w:rPr>
                <w:rFonts w:ascii="Arial" w:hAnsi="Arial" w:cs="Arial"/>
                <w:sz w:val="16"/>
                <w:szCs w:val="16"/>
                <w:lang w:eastAsia="en-AU"/>
              </w:rPr>
            </w:pPr>
            <w:r w:rsidRPr="000905B3">
              <w:rPr>
                <w:rFonts w:cs="Arial"/>
                <w:color w:val="000000"/>
                <w:sz w:val="16"/>
                <w:szCs w:val="16"/>
                <w:lang w:eastAsia="en-AU"/>
              </w:rPr>
              <w:t>8</w:t>
            </w:r>
          </w:p>
        </w:tc>
        <w:tc>
          <w:tcPr>
            <w:tcW w:w="510" w:type="pct"/>
            <w:gridSpan w:val="2"/>
            <w:tcBorders>
              <w:top w:val="nil"/>
              <w:left w:val="nil"/>
              <w:bottom w:val="nil"/>
              <w:right w:val="nil"/>
            </w:tcBorders>
            <w:shd w:val="clear" w:color="auto" w:fill="auto"/>
            <w:vAlign w:val="center"/>
          </w:tcPr>
          <w:p w14:paraId="2963C6F2" w14:textId="349583C8" w:rsidR="00951476" w:rsidRPr="00FD54BE" w:rsidRDefault="00951476" w:rsidP="00702ACE">
            <w:pPr>
              <w:spacing w:before="0" w:line="240" w:lineRule="auto"/>
              <w:jc w:val="right"/>
              <w:rPr>
                <w:rFonts w:ascii="Arial" w:hAnsi="Arial" w:cs="Arial"/>
                <w:sz w:val="16"/>
                <w:szCs w:val="16"/>
                <w:lang w:eastAsia="en-AU"/>
              </w:rPr>
            </w:pPr>
            <w:r w:rsidRPr="000905B3">
              <w:rPr>
                <w:rFonts w:cs="Arial"/>
                <w:color w:val="000000"/>
                <w:sz w:val="16"/>
                <w:szCs w:val="16"/>
                <w:lang w:eastAsia="en-AU"/>
              </w:rPr>
              <w:t>203</w:t>
            </w:r>
          </w:p>
        </w:tc>
        <w:tc>
          <w:tcPr>
            <w:tcW w:w="513" w:type="pct"/>
            <w:tcBorders>
              <w:top w:val="nil"/>
              <w:left w:val="nil"/>
              <w:bottom w:val="nil"/>
              <w:right w:val="nil"/>
            </w:tcBorders>
            <w:shd w:val="clear" w:color="auto" w:fill="auto"/>
            <w:vAlign w:val="center"/>
          </w:tcPr>
          <w:p w14:paraId="73D40109" w14:textId="3E341074" w:rsidR="00951476" w:rsidRPr="00FD54BE" w:rsidRDefault="00951476" w:rsidP="000D447F">
            <w:pPr>
              <w:spacing w:before="0" w:line="240" w:lineRule="auto"/>
              <w:ind w:right="113"/>
              <w:jc w:val="right"/>
              <w:rPr>
                <w:rFonts w:ascii="Arial" w:hAnsi="Arial" w:cs="Arial"/>
                <w:sz w:val="16"/>
                <w:szCs w:val="16"/>
                <w:lang w:eastAsia="en-AU"/>
              </w:rPr>
            </w:pPr>
            <w:r w:rsidRPr="000905B3">
              <w:rPr>
                <w:rFonts w:cs="Arial"/>
                <w:color w:val="000000"/>
                <w:sz w:val="16"/>
                <w:szCs w:val="16"/>
                <w:lang w:eastAsia="en-AU"/>
              </w:rPr>
              <w:t>1</w:t>
            </w:r>
          </w:p>
        </w:tc>
        <w:tc>
          <w:tcPr>
            <w:tcW w:w="918" w:type="pct"/>
            <w:gridSpan w:val="2"/>
            <w:tcBorders>
              <w:top w:val="nil"/>
              <w:left w:val="nil"/>
              <w:bottom w:val="nil"/>
              <w:right w:val="nil"/>
            </w:tcBorders>
            <w:shd w:val="clear" w:color="auto" w:fill="auto"/>
            <w:vAlign w:val="center"/>
          </w:tcPr>
          <w:p w14:paraId="2738AF48" w14:textId="28FF4997" w:rsidR="00951476" w:rsidRPr="00FD54BE" w:rsidRDefault="00951476" w:rsidP="000D447F">
            <w:pPr>
              <w:spacing w:before="0" w:line="240" w:lineRule="auto"/>
              <w:ind w:right="510"/>
              <w:jc w:val="right"/>
              <w:rPr>
                <w:rFonts w:ascii="Arial" w:hAnsi="Arial" w:cs="Arial"/>
                <w:sz w:val="16"/>
                <w:szCs w:val="16"/>
                <w:lang w:eastAsia="en-AU"/>
              </w:rPr>
            </w:pPr>
            <w:r w:rsidRPr="000905B3">
              <w:rPr>
                <w:rFonts w:cs="Arial"/>
                <w:color w:val="000000"/>
                <w:sz w:val="16"/>
                <w:szCs w:val="16"/>
                <w:lang w:eastAsia="en-AU"/>
              </w:rPr>
              <w:t>13.8</w:t>
            </w:r>
          </w:p>
        </w:tc>
      </w:tr>
      <w:tr w:rsidR="008E187C" w:rsidRPr="00826384" w14:paraId="6C05F1F5" w14:textId="77777777" w:rsidTr="009606BF">
        <w:trPr>
          <w:gridAfter w:val="1"/>
          <w:wAfter w:w="5" w:type="pct"/>
          <w:trHeight w:val="272"/>
        </w:trPr>
        <w:tc>
          <w:tcPr>
            <w:tcW w:w="1058" w:type="pct"/>
            <w:tcBorders>
              <w:top w:val="nil"/>
              <w:left w:val="nil"/>
              <w:bottom w:val="single" w:sz="4" w:space="0" w:color="auto"/>
              <w:right w:val="nil"/>
            </w:tcBorders>
            <w:shd w:val="clear" w:color="auto" w:fill="auto"/>
            <w:vAlign w:val="center"/>
          </w:tcPr>
          <w:p w14:paraId="7BAFF59C" w14:textId="5103C606" w:rsidR="00951476" w:rsidRPr="000D447F" w:rsidRDefault="00951476" w:rsidP="00951476">
            <w:pPr>
              <w:pStyle w:val="Tabletext"/>
              <w:rPr>
                <w:rFonts w:cs="Arial"/>
                <w:b/>
                <w:szCs w:val="16"/>
                <w:lang w:eastAsia="en-AU"/>
              </w:rPr>
            </w:pPr>
            <w:r w:rsidRPr="000D447F">
              <w:rPr>
                <w:rFonts w:cs="Arial"/>
                <w:b/>
                <w:szCs w:val="16"/>
                <w:lang w:eastAsia="en-AU"/>
              </w:rPr>
              <w:t>Subtotal</w:t>
            </w:r>
          </w:p>
        </w:tc>
        <w:tc>
          <w:tcPr>
            <w:tcW w:w="504" w:type="pct"/>
            <w:tcBorders>
              <w:top w:val="nil"/>
              <w:left w:val="nil"/>
              <w:bottom w:val="single" w:sz="4" w:space="0" w:color="auto"/>
              <w:right w:val="nil"/>
            </w:tcBorders>
            <w:shd w:val="clear" w:color="auto" w:fill="auto"/>
            <w:vAlign w:val="center"/>
          </w:tcPr>
          <w:p w14:paraId="286E63E6" w14:textId="64B6EA6A" w:rsidR="00951476" w:rsidRPr="000D447F" w:rsidRDefault="00951476" w:rsidP="003F308C">
            <w:pPr>
              <w:spacing w:before="0" w:line="240" w:lineRule="auto"/>
              <w:ind w:right="227"/>
              <w:jc w:val="right"/>
              <w:rPr>
                <w:rFonts w:ascii="Arial" w:hAnsi="Arial" w:cs="Arial"/>
                <w:b/>
                <w:sz w:val="16"/>
                <w:szCs w:val="16"/>
                <w:lang w:eastAsia="en-AU"/>
              </w:rPr>
            </w:pPr>
            <w:r w:rsidRPr="000D447F">
              <w:rPr>
                <w:rFonts w:cs="Arial"/>
                <w:b/>
                <w:color w:val="000000"/>
                <w:sz w:val="16"/>
                <w:szCs w:val="16"/>
                <w:lang w:eastAsia="en-AU"/>
              </w:rPr>
              <w:t>537</w:t>
            </w:r>
          </w:p>
        </w:tc>
        <w:tc>
          <w:tcPr>
            <w:tcW w:w="475" w:type="pct"/>
            <w:tcBorders>
              <w:top w:val="nil"/>
              <w:left w:val="nil"/>
              <w:bottom w:val="single" w:sz="4" w:space="0" w:color="auto"/>
              <w:right w:val="nil"/>
            </w:tcBorders>
            <w:shd w:val="clear" w:color="auto" w:fill="auto"/>
            <w:vAlign w:val="center"/>
          </w:tcPr>
          <w:p w14:paraId="2DFB3CB5" w14:textId="584BC610" w:rsidR="00951476" w:rsidRPr="000D447F" w:rsidRDefault="00951476" w:rsidP="003F308C">
            <w:pPr>
              <w:spacing w:before="0" w:line="240" w:lineRule="auto"/>
              <w:ind w:right="227"/>
              <w:jc w:val="right"/>
              <w:rPr>
                <w:rFonts w:ascii="Arial" w:hAnsi="Arial" w:cs="Arial"/>
                <w:b/>
                <w:sz w:val="16"/>
                <w:szCs w:val="16"/>
                <w:lang w:eastAsia="en-AU"/>
              </w:rPr>
            </w:pPr>
            <w:r w:rsidRPr="000D447F">
              <w:rPr>
                <w:rFonts w:cs="Arial"/>
                <w:b/>
                <w:color w:val="000000"/>
                <w:sz w:val="16"/>
                <w:szCs w:val="16"/>
                <w:lang w:eastAsia="en-AU"/>
              </w:rPr>
              <w:t>75.0</w:t>
            </w:r>
          </w:p>
        </w:tc>
        <w:tc>
          <w:tcPr>
            <w:tcW w:w="510" w:type="pct"/>
            <w:tcBorders>
              <w:top w:val="nil"/>
              <w:left w:val="nil"/>
              <w:bottom w:val="single" w:sz="4" w:space="0" w:color="auto"/>
              <w:right w:val="nil"/>
            </w:tcBorders>
            <w:shd w:val="clear" w:color="auto" w:fill="auto"/>
            <w:vAlign w:val="center"/>
          </w:tcPr>
          <w:p w14:paraId="1A54B08A" w14:textId="3A195031" w:rsidR="00951476" w:rsidRPr="000D447F" w:rsidRDefault="00951476" w:rsidP="00702ACE">
            <w:pPr>
              <w:spacing w:before="0" w:line="240" w:lineRule="auto"/>
              <w:jc w:val="right"/>
              <w:rPr>
                <w:rFonts w:ascii="Arial" w:hAnsi="Arial" w:cs="Arial"/>
                <w:b/>
                <w:sz w:val="16"/>
                <w:szCs w:val="16"/>
                <w:lang w:eastAsia="en-AU"/>
              </w:rPr>
            </w:pPr>
            <w:r w:rsidRPr="000D447F">
              <w:rPr>
                <w:rFonts w:cs="Arial"/>
                <w:b/>
                <w:color w:val="000000"/>
                <w:sz w:val="16"/>
                <w:szCs w:val="16"/>
                <w:lang w:eastAsia="en-AU"/>
              </w:rPr>
              <w:t>9</w:t>
            </w:r>
            <w:r w:rsidR="00702ACE" w:rsidRPr="000D447F">
              <w:rPr>
                <w:rFonts w:cs="Arial"/>
                <w:b/>
                <w:color w:val="000000"/>
                <w:sz w:val="16"/>
                <w:szCs w:val="16"/>
                <w:lang w:eastAsia="en-AU"/>
              </w:rPr>
              <w:t xml:space="preserve"> </w:t>
            </w:r>
            <w:r w:rsidRPr="000D447F">
              <w:rPr>
                <w:rFonts w:cs="Arial"/>
                <w:b/>
                <w:color w:val="000000"/>
                <w:sz w:val="16"/>
                <w:szCs w:val="16"/>
                <w:lang w:eastAsia="en-AU"/>
              </w:rPr>
              <w:t>045</w:t>
            </w:r>
          </w:p>
        </w:tc>
        <w:tc>
          <w:tcPr>
            <w:tcW w:w="507" w:type="pct"/>
            <w:tcBorders>
              <w:top w:val="nil"/>
              <w:left w:val="nil"/>
              <w:bottom w:val="single" w:sz="4" w:space="0" w:color="auto"/>
              <w:right w:val="nil"/>
            </w:tcBorders>
            <w:shd w:val="clear" w:color="auto" w:fill="auto"/>
            <w:vAlign w:val="center"/>
          </w:tcPr>
          <w:p w14:paraId="3E056E3B" w14:textId="3490507E" w:rsidR="00951476" w:rsidRPr="000D447F" w:rsidRDefault="00951476" w:rsidP="00702ACE">
            <w:pPr>
              <w:spacing w:before="0" w:line="240" w:lineRule="auto"/>
              <w:jc w:val="right"/>
              <w:rPr>
                <w:rFonts w:ascii="Arial" w:hAnsi="Arial" w:cs="Arial"/>
                <w:b/>
                <w:sz w:val="16"/>
                <w:szCs w:val="16"/>
                <w:lang w:eastAsia="en-AU"/>
              </w:rPr>
            </w:pPr>
            <w:r w:rsidRPr="000D447F">
              <w:rPr>
                <w:rFonts w:cs="Arial"/>
                <w:b/>
                <w:color w:val="000000"/>
                <w:sz w:val="16"/>
                <w:szCs w:val="16"/>
                <w:lang w:eastAsia="en-AU"/>
              </w:rPr>
              <w:t>17</w:t>
            </w:r>
          </w:p>
        </w:tc>
        <w:tc>
          <w:tcPr>
            <w:tcW w:w="510" w:type="pct"/>
            <w:gridSpan w:val="2"/>
            <w:tcBorders>
              <w:top w:val="nil"/>
              <w:left w:val="nil"/>
              <w:bottom w:val="single" w:sz="4" w:space="0" w:color="auto"/>
              <w:right w:val="nil"/>
            </w:tcBorders>
            <w:shd w:val="clear" w:color="auto" w:fill="auto"/>
            <w:vAlign w:val="center"/>
          </w:tcPr>
          <w:p w14:paraId="7162ADF0" w14:textId="03362CAE" w:rsidR="00951476" w:rsidRPr="000D447F" w:rsidRDefault="00951476" w:rsidP="00702ACE">
            <w:pPr>
              <w:spacing w:before="0" w:line="240" w:lineRule="auto"/>
              <w:jc w:val="right"/>
              <w:rPr>
                <w:rFonts w:ascii="Arial" w:hAnsi="Arial" w:cs="Arial"/>
                <w:b/>
                <w:sz w:val="16"/>
                <w:szCs w:val="16"/>
                <w:lang w:eastAsia="en-AU"/>
              </w:rPr>
            </w:pPr>
            <w:r w:rsidRPr="000D447F">
              <w:rPr>
                <w:rFonts w:cs="Arial"/>
                <w:b/>
                <w:color w:val="000000"/>
                <w:sz w:val="16"/>
                <w:szCs w:val="16"/>
                <w:lang w:eastAsia="en-AU"/>
              </w:rPr>
              <w:t>1</w:t>
            </w:r>
            <w:r w:rsidR="001D3DF5" w:rsidRPr="000D447F">
              <w:rPr>
                <w:rFonts w:cs="Arial"/>
                <w:b/>
                <w:color w:val="000000"/>
                <w:sz w:val="16"/>
                <w:szCs w:val="16"/>
                <w:lang w:eastAsia="en-AU"/>
              </w:rPr>
              <w:t xml:space="preserve"> </w:t>
            </w:r>
            <w:r w:rsidRPr="000D447F">
              <w:rPr>
                <w:rFonts w:cs="Arial"/>
                <w:b/>
                <w:color w:val="000000"/>
                <w:sz w:val="16"/>
                <w:szCs w:val="16"/>
                <w:lang w:eastAsia="en-AU"/>
              </w:rPr>
              <w:t>001</w:t>
            </w:r>
          </w:p>
        </w:tc>
        <w:tc>
          <w:tcPr>
            <w:tcW w:w="513" w:type="pct"/>
            <w:tcBorders>
              <w:top w:val="nil"/>
              <w:left w:val="nil"/>
              <w:bottom w:val="single" w:sz="4" w:space="0" w:color="auto"/>
              <w:right w:val="nil"/>
            </w:tcBorders>
            <w:shd w:val="clear" w:color="auto" w:fill="auto"/>
            <w:vAlign w:val="center"/>
          </w:tcPr>
          <w:p w14:paraId="71B7CE97" w14:textId="2A172B5E" w:rsidR="00951476" w:rsidRPr="000D447F" w:rsidRDefault="00951476" w:rsidP="000D447F">
            <w:pPr>
              <w:spacing w:before="0" w:line="240" w:lineRule="auto"/>
              <w:ind w:right="113"/>
              <w:jc w:val="right"/>
              <w:rPr>
                <w:rFonts w:ascii="Arial" w:hAnsi="Arial" w:cs="Arial"/>
                <w:b/>
                <w:sz w:val="16"/>
                <w:szCs w:val="16"/>
                <w:lang w:eastAsia="en-AU"/>
              </w:rPr>
            </w:pPr>
            <w:r w:rsidRPr="000D447F">
              <w:rPr>
                <w:rFonts w:cs="Arial"/>
                <w:b/>
                <w:color w:val="000000"/>
                <w:sz w:val="16"/>
                <w:szCs w:val="16"/>
                <w:lang w:eastAsia="en-AU"/>
              </w:rPr>
              <w:t>2</w:t>
            </w:r>
          </w:p>
        </w:tc>
        <w:tc>
          <w:tcPr>
            <w:tcW w:w="918" w:type="pct"/>
            <w:gridSpan w:val="2"/>
            <w:tcBorders>
              <w:top w:val="nil"/>
              <w:left w:val="nil"/>
              <w:bottom w:val="single" w:sz="4" w:space="0" w:color="auto"/>
              <w:right w:val="nil"/>
            </w:tcBorders>
            <w:shd w:val="clear" w:color="auto" w:fill="auto"/>
            <w:vAlign w:val="center"/>
          </w:tcPr>
          <w:p w14:paraId="337D612E" w14:textId="55E774C3" w:rsidR="00951476" w:rsidRPr="000D447F" w:rsidRDefault="00951476" w:rsidP="000D447F">
            <w:pPr>
              <w:spacing w:before="0" w:line="240" w:lineRule="auto"/>
              <w:ind w:right="510"/>
              <w:jc w:val="right"/>
              <w:rPr>
                <w:rFonts w:ascii="Arial" w:hAnsi="Arial" w:cs="Arial"/>
                <w:b/>
                <w:sz w:val="16"/>
                <w:szCs w:val="16"/>
                <w:lang w:eastAsia="en-AU"/>
              </w:rPr>
            </w:pPr>
            <w:r w:rsidRPr="000D447F">
              <w:rPr>
                <w:rFonts w:cs="Arial"/>
                <w:b/>
                <w:color w:val="000000"/>
                <w:sz w:val="16"/>
                <w:szCs w:val="16"/>
                <w:lang w:eastAsia="en-AU"/>
              </w:rPr>
              <w:t>11.1</w:t>
            </w:r>
          </w:p>
        </w:tc>
      </w:tr>
      <w:tr w:rsidR="008E187C" w:rsidRPr="00826384" w14:paraId="5F44D014" w14:textId="77777777" w:rsidTr="009606BF">
        <w:trPr>
          <w:gridAfter w:val="1"/>
          <w:wAfter w:w="5" w:type="pct"/>
          <w:trHeight w:val="272"/>
        </w:trPr>
        <w:tc>
          <w:tcPr>
            <w:tcW w:w="1058" w:type="pct"/>
            <w:tcBorders>
              <w:top w:val="nil"/>
              <w:left w:val="nil"/>
              <w:bottom w:val="nil"/>
              <w:right w:val="nil"/>
            </w:tcBorders>
            <w:shd w:val="clear" w:color="auto" w:fill="auto"/>
          </w:tcPr>
          <w:p w14:paraId="7397EE2A" w14:textId="4751DF53" w:rsidR="00951476" w:rsidRPr="00FD54BE" w:rsidRDefault="00951476" w:rsidP="00951476">
            <w:pPr>
              <w:pStyle w:val="Tabletext"/>
              <w:rPr>
                <w:rFonts w:cs="Arial"/>
                <w:szCs w:val="16"/>
                <w:lang w:eastAsia="en-AU"/>
              </w:rPr>
            </w:pPr>
            <w:r w:rsidRPr="00FD54BE">
              <w:rPr>
                <w:rFonts w:cs="Arial"/>
                <w:szCs w:val="16"/>
                <w:lang w:eastAsia="en-AU"/>
              </w:rPr>
              <w:t>Exempt</w:t>
            </w:r>
          </w:p>
        </w:tc>
        <w:tc>
          <w:tcPr>
            <w:tcW w:w="504" w:type="pct"/>
            <w:tcBorders>
              <w:top w:val="single" w:sz="4" w:space="0" w:color="auto"/>
              <w:left w:val="nil"/>
              <w:bottom w:val="nil"/>
              <w:right w:val="nil"/>
            </w:tcBorders>
            <w:shd w:val="clear" w:color="auto" w:fill="auto"/>
            <w:vAlign w:val="center"/>
          </w:tcPr>
          <w:p w14:paraId="2698AA3C" w14:textId="2B773ED9" w:rsidR="00951476" w:rsidRPr="00FD54BE" w:rsidRDefault="00951476" w:rsidP="003F308C">
            <w:pPr>
              <w:spacing w:before="0" w:line="240" w:lineRule="auto"/>
              <w:ind w:right="227"/>
              <w:jc w:val="right"/>
              <w:rPr>
                <w:rFonts w:ascii="Arial" w:hAnsi="Arial" w:cs="Arial"/>
                <w:sz w:val="16"/>
                <w:szCs w:val="16"/>
                <w:lang w:eastAsia="en-AU"/>
              </w:rPr>
            </w:pPr>
            <w:r w:rsidRPr="000905B3">
              <w:rPr>
                <w:rFonts w:cs="Arial"/>
                <w:color w:val="000000"/>
                <w:sz w:val="16"/>
                <w:szCs w:val="16"/>
                <w:lang w:eastAsia="en-AU"/>
              </w:rPr>
              <w:t>29</w:t>
            </w:r>
          </w:p>
        </w:tc>
        <w:tc>
          <w:tcPr>
            <w:tcW w:w="475" w:type="pct"/>
            <w:tcBorders>
              <w:top w:val="single" w:sz="4" w:space="0" w:color="auto"/>
              <w:left w:val="nil"/>
              <w:bottom w:val="nil"/>
              <w:right w:val="nil"/>
            </w:tcBorders>
            <w:shd w:val="clear" w:color="auto" w:fill="auto"/>
            <w:vAlign w:val="center"/>
          </w:tcPr>
          <w:p w14:paraId="49C785B4" w14:textId="18B2D4CA" w:rsidR="00951476" w:rsidRPr="00FD54BE" w:rsidRDefault="00951476" w:rsidP="003F308C">
            <w:pPr>
              <w:spacing w:before="0" w:line="240" w:lineRule="auto"/>
              <w:ind w:right="227"/>
              <w:jc w:val="right"/>
              <w:rPr>
                <w:rFonts w:ascii="Arial" w:hAnsi="Arial" w:cs="Arial"/>
                <w:sz w:val="16"/>
                <w:szCs w:val="16"/>
                <w:lang w:eastAsia="en-AU"/>
              </w:rPr>
            </w:pPr>
            <w:r w:rsidRPr="000905B3">
              <w:rPr>
                <w:rFonts w:cs="Arial"/>
                <w:color w:val="000000"/>
                <w:sz w:val="16"/>
                <w:szCs w:val="16"/>
                <w:lang w:eastAsia="en-AU"/>
              </w:rPr>
              <w:t>4.1</w:t>
            </w:r>
          </w:p>
        </w:tc>
        <w:tc>
          <w:tcPr>
            <w:tcW w:w="510" w:type="pct"/>
            <w:tcBorders>
              <w:top w:val="single" w:sz="4" w:space="0" w:color="auto"/>
              <w:left w:val="nil"/>
              <w:bottom w:val="nil"/>
              <w:right w:val="nil"/>
            </w:tcBorders>
            <w:shd w:val="clear" w:color="auto" w:fill="auto"/>
            <w:vAlign w:val="center"/>
          </w:tcPr>
          <w:p w14:paraId="0661364B" w14:textId="2EC4B486" w:rsidR="00951476" w:rsidRPr="00FD54BE" w:rsidRDefault="00951476" w:rsidP="00702ACE">
            <w:pPr>
              <w:spacing w:before="0" w:line="240" w:lineRule="auto"/>
              <w:jc w:val="right"/>
              <w:rPr>
                <w:rFonts w:ascii="Arial" w:hAnsi="Arial" w:cs="Arial"/>
                <w:sz w:val="16"/>
                <w:szCs w:val="16"/>
                <w:lang w:eastAsia="en-AU"/>
              </w:rPr>
            </w:pPr>
            <w:r w:rsidRPr="000905B3">
              <w:rPr>
                <w:rFonts w:cs="Arial"/>
                <w:color w:val="000000"/>
                <w:sz w:val="16"/>
                <w:szCs w:val="16"/>
                <w:lang w:eastAsia="en-AU"/>
              </w:rPr>
              <w:t>165</w:t>
            </w:r>
            <w:r w:rsidR="00702ACE">
              <w:rPr>
                <w:rFonts w:cs="Arial"/>
                <w:color w:val="000000"/>
                <w:sz w:val="16"/>
                <w:szCs w:val="16"/>
                <w:lang w:eastAsia="en-AU"/>
              </w:rPr>
              <w:t xml:space="preserve"> </w:t>
            </w:r>
            <w:r w:rsidRPr="000905B3">
              <w:rPr>
                <w:rFonts w:cs="Arial"/>
                <w:color w:val="000000"/>
                <w:sz w:val="16"/>
                <w:szCs w:val="16"/>
                <w:lang w:eastAsia="en-AU"/>
              </w:rPr>
              <w:t>256</w:t>
            </w:r>
          </w:p>
        </w:tc>
        <w:tc>
          <w:tcPr>
            <w:tcW w:w="507" w:type="pct"/>
            <w:tcBorders>
              <w:top w:val="single" w:sz="4" w:space="0" w:color="auto"/>
              <w:left w:val="nil"/>
              <w:bottom w:val="nil"/>
              <w:right w:val="nil"/>
            </w:tcBorders>
            <w:shd w:val="clear" w:color="auto" w:fill="auto"/>
            <w:vAlign w:val="center"/>
          </w:tcPr>
          <w:p w14:paraId="5A6C7DF0" w14:textId="78264C5A" w:rsidR="00951476" w:rsidRPr="00FD54BE" w:rsidRDefault="00951476" w:rsidP="00702ACE">
            <w:pPr>
              <w:spacing w:before="0" w:line="240" w:lineRule="auto"/>
              <w:jc w:val="right"/>
              <w:rPr>
                <w:rFonts w:ascii="Arial" w:hAnsi="Arial" w:cs="Arial"/>
                <w:sz w:val="16"/>
                <w:szCs w:val="16"/>
                <w:lang w:eastAsia="en-AU"/>
              </w:rPr>
            </w:pPr>
            <w:r w:rsidRPr="000905B3">
              <w:rPr>
                <w:rFonts w:cs="Arial"/>
                <w:color w:val="000000"/>
                <w:sz w:val="16"/>
                <w:szCs w:val="16"/>
                <w:lang w:eastAsia="en-AU"/>
              </w:rPr>
              <w:t>5</w:t>
            </w:r>
            <w:r w:rsidR="00702ACE">
              <w:rPr>
                <w:rFonts w:cs="Arial"/>
                <w:color w:val="000000"/>
                <w:sz w:val="16"/>
                <w:szCs w:val="16"/>
                <w:lang w:eastAsia="en-AU"/>
              </w:rPr>
              <w:t xml:space="preserve"> </w:t>
            </w:r>
            <w:r w:rsidRPr="000905B3">
              <w:rPr>
                <w:rFonts w:cs="Arial"/>
                <w:color w:val="000000"/>
                <w:sz w:val="16"/>
                <w:szCs w:val="16"/>
                <w:lang w:eastAsia="en-AU"/>
              </w:rPr>
              <w:t>698</w:t>
            </w:r>
          </w:p>
        </w:tc>
        <w:tc>
          <w:tcPr>
            <w:tcW w:w="510" w:type="pct"/>
            <w:gridSpan w:val="2"/>
            <w:tcBorders>
              <w:top w:val="single" w:sz="4" w:space="0" w:color="auto"/>
              <w:left w:val="nil"/>
              <w:bottom w:val="nil"/>
              <w:right w:val="nil"/>
            </w:tcBorders>
            <w:shd w:val="clear" w:color="auto" w:fill="auto"/>
            <w:vAlign w:val="center"/>
          </w:tcPr>
          <w:p w14:paraId="0F283DDA" w14:textId="505CD02C" w:rsidR="00951476" w:rsidRPr="00FD54BE" w:rsidRDefault="00951476" w:rsidP="00702ACE">
            <w:pPr>
              <w:spacing w:before="0" w:line="240" w:lineRule="auto"/>
              <w:jc w:val="right"/>
              <w:rPr>
                <w:rFonts w:ascii="Arial" w:hAnsi="Arial" w:cs="Arial"/>
                <w:sz w:val="16"/>
                <w:szCs w:val="16"/>
                <w:lang w:eastAsia="en-AU"/>
              </w:rPr>
            </w:pPr>
            <w:r w:rsidRPr="000905B3">
              <w:rPr>
                <w:rFonts w:cs="Arial"/>
                <w:color w:val="000000"/>
                <w:sz w:val="16"/>
                <w:szCs w:val="16"/>
                <w:lang w:eastAsia="en-AU"/>
              </w:rPr>
              <w:t>5</w:t>
            </w:r>
            <w:r w:rsidR="001D3DF5">
              <w:rPr>
                <w:rFonts w:cs="Arial"/>
                <w:color w:val="000000"/>
                <w:sz w:val="16"/>
                <w:szCs w:val="16"/>
                <w:lang w:eastAsia="en-AU"/>
              </w:rPr>
              <w:t xml:space="preserve"> </w:t>
            </w:r>
            <w:r w:rsidRPr="000905B3">
              <w:rPr>
                <w:rFonts w:cs="Arial"/>
                <w:color w:val="000000"/>
                <w:sz w:val="16"/>
                <w:szCs w:val="16"/>
                <w:lang w:eastAsia="en-AU"/>
              </w:rPr>
              <w:t>789</w:t>
            </w:r>
          </w:p>
        </w:tc>
        <w:tc>
          <w:tcPr>
            <w:tcW w:w="513" w:type="pct"/>
            <w:tcBorders>
              <w:top w:val="single" w:sz="4" w:space="0" w:color="auto"/>
              <w:left w:val="nil"/>
              <w:bottom w:val="nil"/>
              <w:right w:val="nil"/>
            </w:tcBorders>
            <w:shd w:val="clear" w:color="auto" w:fill="auto"/>
            <w:vAlign w:val="center"/>
          </w:tcPr>
          <w:p w14:paraId="15D9899F" w14:textId="52AFD8E4" w:rsidR="00951476" w:rsidRPr="00FD54BE" w:rsidRDefault="00951476" w:rsidP="000D447F">
            <w:pPr>
              <w:spacing w:before="0" w:line="240" w:lineRule="auto"/>
              <w:ind w:right="113"/>
              <w:jc w:val="right"/>
              <w:rPr>
                <w:rFonts w:ascii="Arial" w:hAnsi="Arial" w:cs="Arial"/>
                <w:sz w:val="16"/>
                <w:szCs w:val="16"/>
                <w:lang w:eastAsia="en-AU"/>
              </w:rPr>
            </w:pPr>
            <w:r w:rsidRPr="000905B3">
              <w:rPr>
                <w:rFonts w:cs="Arial"/>
                <w:color w:val="000000"/>
                <w:sz w:val="16"/>
                <w:szCs w:val="16"/>
                <w:lang w:eastAsia="en-AU"/>
              </w:rPr>
              <w:t>200</w:t>
            </w:r>
          </w:p>
        </w:tc>
        <w:tc>
          <w:tcPr>
            <w:tcW w:w="918" w:type="pct"/>
            <w:gridSpan w:val="2"/>
            <w:tcBorders>
              <w:top w:val="single" w:sz="4" w:space="0" w:color="auto"/>
              <w:left w:val="nil"/>
              <w:bottom w:val="nil"/>
              <w:right w:val="nil"/>
            </w:tcBorders>
            <w:shd w:val="clear" w:color="auto" w:fill="auto"/>
            <w:vAlign w:val="center"/>
          </w:tcPr>
          <w:p w14:paraId="55815FCB" w14:textId="3F209013" w:rsidR="00951476" w:rsidRPr="00FD54BE" w:rsidRDefault="00951476" w:rsidP="000D447F">
            <w:pPr>
              <w:spacing w:before="0" w:line="240" w:lineRule="auto"/>
              <w:ind w:right="510"/>
              <w:jc w:val="right"/>
              <w:rPr>
                <w:rFonts w:ascii="Arial" w:hAnsi="Arial" w:cs="Arial"/>
                <w:sz w:val="16"/>
                <w:szCs w:val="16"/>
                <w:lang w:eastAsia="en-AU"/>
              </w:rPr>
            </w:pPr>
            <w:r w:rsidRPr="000905B3">
              <w:rPr>
                <w:rFonts w:cs="Arial"/>
                <w:color w:val="000000"/>
                <w:sz w:val="16"/>
                <w:szCs w:val="16"/>
                <w:lang w:eastAsia="en-AU"/>
              </w:rPr>
              <w:t>3.5</w:t>
            </w:r>
          </w:p>
        </w:tc>
      </w:tr>
      <w:tr w:rsidR="008E187C" w:rsidRPr="00826384" w14:paraId="046C73A7" w14:textId="77777777" w:rsidTr="009606BF">
        <w:trPr>
          <w:gridAfter w:val="1"/>
          <w:wAfter w:w="5" w:type="pct"/>
          <w:trHeight w:val="272"/>
        </w:trPr>
        <w:tc>
          <w:tcPr>
            <w:tcW w:w="1058" w:type="pct"/>
            <w:tcBorders>
              <w:top w:val="nil"/>
              <w:left w:val="nil"/>
              <w:bottom w:val="nil"/>
              <w:right w:val="nil"/>
            </w:tcBorders>
            <w:shd w:val="clear" w:color="auto" w:fill="auto"/>
          </w:tcPr>
          <w:p w14:paraId="26F5513F" w14:textId="2B1B4F44" w:rsidR="00951476" w:rsidRPr="00FD54BE" w:rsidRDefault="00951476" w:rsidP="00951476">
            <w:pPr>
              <w:pStyle w:val="Tabletext"/>
              <w:rPr>
                <w:rFonts w:cs="Arial"/>
                <w:szCs w:val="16"/>
                <w:lang w:eastAsia="en-AU"/>
              </w:rPr>
            </w:pPr>
            <w:r w:rsidRPr="00FD54BE">
              <w:rPr>
                <w:rFonts w:cs="Arial"/>
                <w:szCs w:val="16"/>
                <w:lang w:eastAsia="en-AU"/>
              </w:rPr>
              <w:t>Schools</w:t>
            </w:r>
          </w:p>
        </w:tc>
        <w:tc>
          <w:tcPr>
            <w:tcW w:w="504" w:type="pct"/>
            <w:tcBorders>
              <w:top w:val="nil"/>
              <w:left w:val="nil"/>
              <w:bottom w:val="nil"/>
              <w:right w:val="nil"/>
            </w:tcBorders>
            <w:shd w:val="clear" w:color="auto" w:fill="auto"/>
            <w:vAlign w:val="center"/>
          </w:tcPr>
          <w:p w14:paraId="2C3AAA64" w14:textId="0BB0F558" w:rsidR="00951476" w:rsidRPr="00FD54BE" w:rsidRDefault="00951476" w:rsidP="003F308C">
            <w:pPr>
              <w:spacing w:before="0" w:line="240" w:lineRule="auto"/>
              <w:ind w:right="227"/>
              <w:jc w:val="right"/>
              <w:rPr>
                <w:rFonts w:ascii="Arial" w:hAnsi="Arial" w:cs="Arial"/>
                <w:sz w:val="16"/>
                <w:szCs w:val="16"/>
                <w:lang w:eastAsia="en-AU"/>
              </w:rPr>
            </w:pPr>
            <w:r w:rsidRPr="000905B3">
              <w:rPr>
                <w:rFonts w:cs="Arial"/>
                <w:color w:val="000000"/>
                <w:sz w:val="16"/>
                <w:szCs w:val="16"/>
                <w:lang w:eastAsia="en-AU"/>
              </w:rPr>
              <w:t>150</w:t>
            </w:r>
          </w:p>
        </w:tc>
        <w:tc>
          <w:tcPr>
            <w:tcW w:w="475" w:type="pct"/>
            <w:tcBorders>
              <w:top w:val="nil"/>
              <w:left w:val="nil"/>
              <w:bottom w:val="nil"/>
              <w:right w:val="nil"/>
            </w:tcBorders>
            <w:shd w:val="clear" w:color="auto" w:fill="auto"/>
            <w:vAlign w:val="center"/>
          </w:tcPr>
          <w:p w14:paraId="61A78343" w14:textId="639CC7DF" w:rsidR="00951476" w:rsidRPr="00FD54BE" w:rsidRDefault="00951476" w:rsidP="003F308C">
            <w:pPr>
              <w:spacing w:before="0" w:line="240" w:lineRule="auto"/>
              <w:ind w:right="227"/>
              <w:jc w:val="right"/>
              <w:rPr>
                <w:rFonts w:ascii="Arial" w:hAnsi="Arial" w:cs="Arial"/>
                <w:sz w:val="16"/>
                <w:szCs w:val="16"/>
                <w:lang w:eastAsia="en-AU"/>
              </w:rPr>
            </w:pPr>
            <w:r w:rsidRPr="000905B3">
              <w:rPr>
                <w:rFonts w:cs="Arial"/>
                <w:color w:val="000000"/>
                <w:sz w:val="16"/>
                <w:szCs w:val="16"/>
                <w:lang w:eastAsia="en-AU"/>
              </w:rPr>
              <w:t>20.9</w:t>
            </w:r>
          </w:p>
        </w:tc>
        <w:tc>
          <w:tcPr>
            <w:tcW w:w="510" w:type="pct"/>
            <w:tcBorders>
              <w:top w:val="nil"/>
              <w:left w:val="nil"/>
              <w:bottom w:val="nil"/>
              <w:right w:val="nil"/>
            </w:tcBorders>
            <w:shd w:val="clear" w:color="auto" w:fill="auto"/>
            <w:vAlign w:val="center"/>
          </w:tcPr>
          <w:p w14:paraId="72637F5F" w14:textId="25B10073" w:rsidR="00951476" w:rsidRPr="00FD54BE" w:rsidRDefault="00951476" w:rsidP="00702ACE">
            <w:pPr>
              <w:spacing w:before="0" w:line="240" w:lineRule="auto"/>
              <w:jc w:val="right"/>
              <w:rPr>
                <w:rFonts w:ascii="Arial" w:hAnsi="Arial" w:cs="Arial"/>
                <w:sz w:val="16"/>
                <w:szCs w:val="16"/>
                <w:lang w:eastAsia="en-AU"/>
              </w:rPr>
            </w:pPr>
            <w:r w:rsidRPr="000905B3">
              <w:rPr>
                <w:rFonts w:cs="Arial"/>
                <w:color w:val="000000"/>
                <w:sz w:val="16"/>
                <w:szCs w:val="16"/>
                <w:lang w:eastAsia="en-AU"/>
              </w:rPr>
              <w:t>3294</w:t>
            </w:r>
          </w:p>
        </w:tc>
        <w:tc>
          <w:tcPr>
            <w:tcW w:w="507" w:type="pct"/>
            <w:tcBorders>
              <w:top w:val="nil"/>
              <w:left w:val="nil"/>
              <w:bottom w:val="nil"/>
              <w:right w:val="nil"/>
            </w:tcBorders>
            <w:shd w:val="clear" w:color="auto" w:fill="auto"/>
            <w:vAlign w:val="center"/>
          </w:tcPr>
          <w:p w14:paraId="6E1A5E23" w14:textId="3D18F19B" w:rsidR="00951476" w:rsidRPr="00FD54BE" w:rsidRDefault="00951476" w:rsidP="00702ACE">
            <w:pPr>
              <w:spacing w:before="0" w:line="240" w:lineRule="auto"/>
              <w:jc w:val="right"/>
              <w:rPr>
                <w:rFonts w:ascii="Arial" w:hAnsi="Arial" w:cs="Arial"/>
                <w:sz w:val="16"/>
                <w:szCs w:val="16"/>
                <w:lang w:eastAsia="en-AU"/>
              </w:rPr>
            </w:pPr>
            <w:r w:rsidRPr="000905B3">
              <w:rPr>
                <w:rFonts w:cs="Arial"/>
                <w:color w:val="000000"/>
                <w:sz w:val="16"/>
                <w:szCs w:val="16"/>
                <w:lang w:eastAsia="en-AU"/>
              </w:rPr>
              <w:t>22</w:t>
            </w:r>
          </w:p>
        </w:tc>
        <w:tc>
          <w:tcPr>
            <w:tcW w:w="510" w:type="pct"/>
            <w:gridSpan w:val="2"/>
            <w:tcBorders>
              <w:top w:val="nil"/>
              <w:left w:val="nil"/>
              <w:bottom w:val="nil"/>
              <w:right w:val="nil"/>
            </w:tcBorders>
            <w:shd w:val="clear" w:color="auto" w:fill="auto"/>
            <w:vAlign w:val="center"/>
          </w:tcPr>
          <w:p w14:paraId="049A6406" w14:textId="02C7CA91" w:rsidR="00951476" w:rsidRPr="00FD54BE" w:rsidRDefault="00951476" w:rsidP="00702ACE">
            <w:pPr>
              <w:spacing w:before="0" w:line="240" w:lineRule="auto"/>
              <w:jc w:val="right"/>
              <w:rPr>
                <w:rFonts w:ascii="Arial" w:hAnsi="Arial" w:cs="Arial"/>
                <w:sz w:val="16"/>
                <w:szCs w:val="16"/>
                <w:lang w:eastAsia="en-AU"/>
              </w:rPr>
            </w:pPr>
            <w:r w:rsidRPr="000905B3">
              <w:rPr>
                <w:rFonts w:cs="Arial"/>
                <w:color w:val="000000"/>
                <w:sz w:val="16"/>
                <w:szCs w:val="16"/>
                <w:lang w:eastAsia="en-AU"/>
              </w:rPr>
              <w:t>51</w:t>
            </w:r>
          </w:p>
        </w:tc>
        <w:tc>
          <w:tcPr>
            <w:tcW w:w="513" w:type="pct"/>
            <w:tcBorders>
              <w:top w:val="nil"/>
              <w:left w:val="nil"/>
              <w:bottom w:val="nil"/>
              <w:right w:val="nil"/>
            </w:tcBorders>
            <w:shd w:val="clear" w:color="auto" w:fill="auto"/>
            <w:vAlign w:val="center"/>
          </w:tcPr>
          <w:p w14:paraId="31FBDEAC" w14:textId="7A04AD06" w:rsidR="00951476" w:rsidRPr="00FD54BE" w:rsidRDefault="00951476" w:rsidP="000D447F">
            <w:pPr>
              <w:spacing w:before="0" w:line="240" w:lineRule="auto"/>
              <w:ind w:right="113"/>
              <w:jc w:val="right"/>
              <w:rPr>
                <w:rFonts w:ascii="Arial" w:hAnsi="Arial" w:cs="Arial"/>
                <w:sz w:val="16"/>
                <w:szCs w:val="16"/>
                <w:lang w:eastAsia="en-AU"/>
              </w:rPr>
            </w:pPr>
            <w:r w:rsidRPr="000905B3">
              <w:rPr>
                <w:rFonts w:cs="Arial"/>
                <w:color w:val="000000"/>
                <w:sz w:val="16"/>
                <w:szCs w:val="16"/>
                <w:lang w:eastAsia="en-AU"/>
              </w:rPr>
              <w:t>0</w:t>
            </w:r>
          </w:p>
        </w:tc>
        <w:tc>
          <w:tcPr>
            <w:tcW w:w="918" w:type="pct"/>
            <w:gridSpan w:val="2"/>
            <w:tcBorders>
              <w:top w:val="nil"/>
              <w:left w:val="nil"/>
              <w:bottom w:val="nil"/>
              <w:right w:val="nil"/>
            </w:tcBorders>
            <w:shd w:val="clear" w:color="auto" w:fill="auto"/>
            <w:vAlign w:val="center"/>
          </w:tcPr>
          <w:p w14:paraId="269A3192" w14:textId="5141207C" w:rsidR="00951476" w:rsidRPr="00FD54BE" w:rsidRDefault="00951476" w:rsidP="000D447F">
            <w:pPr>
              <w:spacing w:before="0" w:line="240" w:lineRule="auto"/>
              <w:ind w:right="510"/>
              <w:jc w:val="right"/>
              <w:rPr>
                <w:rFonts w:ascii="Arial" w:hAnsi="Arial" w:cs="Arial"/>
                <w:sz w:val="16"/>
                <w:szCs w:val="16"/>
                <w:lang w:eastAsia="en-AU"/>
              </w:rPr>
            </w:pPr>
            <w:r w:rsidRPr="000905B3">
              <w:rPr>
                <w:rFonts w:cs="Arial"/>
                <w:color w:val="000000"/>
                <w:sz w:val="16"/>
                <w:szCs w:val="16"/>
                <w:lang w:eastAsia="en-AU"/>
              </w:rPr>
              <w:t>1.5</w:t>
            </w:r>
          </w:p>
        </w:tc>
      </w:tr>
      <w:tr w:rsidR="008E187C" w:rsidRPr="00EF2E36" w14:paraId="4E639D2D" w14:textId="77777777" w:rsidTr="009606BF">
        <w:trPr>
          <w:gridAfter w:val="1"/>
          <w:wAfter w:w="5" w:type="pct"/>
          <w:trHeight w:val="272"/>
        </w:trPr>
        <w:tc>
          <w:tcPr>
            <w:tcW w:w="1058" w:type="pct"/>
            <w:tcBorders>
              <w:top w:val="nil"/>
              <w:left w:val="nil"/>
              <w:bottom w:val="single" w:sz="4" w:space="0" w:color="auto"/>
              <w:right w:val="nil"/>
            </w:tcBorders>
            <w:shd w:val="clear" w:color="auto" w:fill="auto"/>
          </w:tcPr>
          <w:p w14:paraId="4F9D7754" w14:textId="77777777" w:rsidR="00951476" w:rsidRPr="00702ACE" w:rsidRDefault="00951476" w:rsidP="00951476">
            <w:pPr>
              <w:pStyle w:val="Tabletext"/>
              <w:rPr>
                <w:rFonts w:cs="Arial"/>
                <w:b/>
                <w:szCs w:val="16"/>
                <w:lang w:eastAsia="en-AU"/>
              </w:rPr>
            </w:pPr>
            <w:r w:rsidRPr="00702ACE">
              <w:rPr>
                <w:rFonts w:cs="Arial"/>
                <w:b/>
                <w:szCs w:val="16"/>
                <w:lang w:eastAsia="en-AU"/>
              </w:rPr>
              <w:t>Total</w:t>
            </w:r>
          </w:p>
        </w:tc>
        <w:tc>
          <w:tcPr>
            <w:tcW w:w="504" w:type="pct"/>
            <w:tcBorders>
              <w:top w:val="nil"/>
              <w:left w:val="nil"/>
              <w:bottom w:val="single" w:sz="4" w:space="0" w:color="auto"/>
              <w:right w:val="nil"/>
            </w:tcBorders>
            <w:shd w:val="clear" w:color="auto" w:fill="auto"/>
            <w:vAlign w:val="center"/>
          </w:tcPr>
          <w:p w14:paraId="66F7AB0E" w14:textId="647E604B" w:rsidR="00951476" w:rsidRPr="00702ACE" w:rsidRDefault="00951476" w:rsidP="003F308C">
            <w:pPr>
              <w:spacing w:before="0" w:line="240" w:lineRule="auto"/>
              <w:ind w:right="227"/>
              <w:jc w:val="right"/>
              <w:rPr>
                <w:rFonts w:ascii="Arial" w:hAnsi="Arial" w:cs="Arial"/>
                <w:b/>
                <w:sz w:val="16"/>
                <w:szCs w:val="16"/>
                <w:lang w:eastAsia="en-AU"/>
              </w:rPr>
            </w:pPr>
            <w:r w:rsidRPr="00702ACE">
              <w:rPr>
                <w:rFonts w:cs="Arial"/>
                <w:b/>
                <w:color w:val="000000"/>
                <w:sz w:val="16"/>
                <w:szCs w:val="16"/>
                <w:lang w:eastAsia="en-AU"/>
              </w:rPr>
              <w:t>716</w:t>
            </w:r>
          </w:p>
        </w:tc>
        <w:tc>
          <w:tcPr>
            <w:tcW w:w="475" w:type="pct"/>
            <w:tcBorders>
              <w:top w:val="nil"/>
              <w:left w:val="nil"/>
              <w:bottom w:val="single" w:sz="4" w:space="0" w:color="auto"/>
              <w:right w:val="nil"/>
            </w:tcBorders>
            <w:shd w:val="clear" w:color="auto" w:fill="auto"/>
            <w:vAlign w:val="center"/>
          </w:tcPr>
          <w:p w14:paraId="466A143F" w14:textId="216937CB" w:rsidR="00951476" w:rsidRPr="00702ACE" w:rsidRDefault="00951476" w:rsidP="003F308C">
            <w:pPr>
              <w:spacing w:before="0" w:line="240" w:lineRule="auto"/>
              <w:ind w:right="227"/>
              <w:jc w:val="right"/>
              <w:rPr>
                <w:rFonts w:ascii="Arial" w:hAnsi="Arial" w:cs="Arial"/>
                <w:b/>
                <w:sz w:val="16"/>
                <w:szCs w:val="16"/>
                <w:lang w:eastAsia="en-AU"/>
              </w:rPr>
            </w:pPr>
            <w:r w:rsidRPr="00702ACE">
              <w:rPr>
                <w:rFonts w:cs="Arial"/>
                <w:b/>
                <w:color w:val="000000"/>
                <w:sz w:val="16"/>
                <w:szCs w:val="16"/>
                <w:lang w:eastAsia="en-AU"/>
              </w:rPr>
              <w:t>100</w:t>
            </w:r>
          </w:p>
        </w:tc>
        <w:tc>
          <w:tcPr>
            <w:tcW w:w="510" w:type="pct"/>
            <w:tcBorders>
              <w:top w:val="nil"/>
              <w:left w:val="nil"/>
              <w:bottom w:val="single" w:sz="4" w:space="0" w:color="auto"/>
              <w:right w:val="nil"/>
            </w:tcBorders>
            <w:shd w:val="clear" w:color="auto" w:fill="auto"/>
            <w:vAlign w:val="center"/>
          </w:tcPr>
          <w:p w14:paraId="6E979EC2" w14:textId="4B4E4721" w:rsidR="00951476" w:rsidRPr="00702ACE" w:rsidRDefault="00951476" w:rsidP="00702ACE">
            <w:pPr>
              <w:spacing w:before="0" w:line="240" w:lineRule="auto"/>
              <w:jc w:val="right"/>
              <w:rPr>
                <w:rFonts w:ascii="Arial" w:hAnsi="Arial" w:cs="Arial"/>
                <w:b/>
                <w:sz w:val="16"/>
                <w:szCs w:val="16"/>
                <w:lang w:eastAsia="en-AU"/>
              </w:rPr>
            </w:pPr>
            <w:r w:rsidRPr="00702ACE">
              <w:rPr>
                <w:rFonts w:cs="Arial"/>
                <w:b/>
                <w:color w:val="000000"/>
                <w:sz w:val="16"/>
                <w:szCs w:val="16"/>
                <w:lang w:eastAsia="en-AU"/>
              </w:rPr>
              <w:t>177</w:t>
            </w:r>
            <w:r w:rsidR="00702ACE">
              <w:rPr>
                <w:rFonts w:cs="Arial"/>
                <w:b/>
                <w:color w:val="000000"/>
                <w:sz w:val="16"/>
                <w:szCs w:val="16"/>
                <w:lang w:eastAsia="en-AU"/>
              </w:rPr>
              <w:t xml:space="preserve"> </w:t>
            </w:r>
            <w:r w:rsidRPr="00702ACE">
              <w:rPr>
                <w:rFonts w:cs="Arial"/>
                <w:b/>
                <w:color w:val="000000"/>
                <w:sz w:val="16"/>
                <w:szCs w:val="16"/>
                <w:lang w:eastAsia="en-AU"/>
              </w:rPr>
              <w:t>596</w:t>
            </w:r>
          </w:p>
        </w:tc>
        <w:tc>
          <w:tcPr>
            <w:tcW w:w="507" w:type="pct"/>
            <w:tcBorders>
              <w:top w:val="nil"/>
              <w:left w:val="nil"/>
              <w:bottom w:val="single" w:sz="4" w:space="0" w:color="auto"/>
              <w:right w:val="nil"/>
            </w:tcBorders>
            <w:shd w:val="clear" w:color="auto" w:fill="auto"/>
            <w:vAlign w:val="center"/>
          </w:tcPr>
          <w:p w14:paraId="49B26B91" w14:textId="25F36FF6" w:rsidR="00951476" w:rsidRPr="00702ACE" w:rsidRDefault="00951476" w:rsidP="00702ACE">
            <w:pPr>
              <w:spacing w:before="0" w:line="240" w:lineRule="auto"/>
              <w:jc w:val="right"/>
              <w:rPr>
                <w:rFonts w:ascii="Arial" w:hAnsi="Arial" w:cs="Arial"/>
                <w:b/>
                <w:sz w:val="16"/>
                <w:szCs w:val="16"/>
                <w:lang w:eastAsia="en-AU"/>
              </w:rPr>
            </w:pPr>
            <w:r w:rsidRPr="00702ACE">
              <w:rPr>
                <w:rFonts w:cs="Arial"/>
                <w:b/>
                <w:color w:val="000000"/>
                <w:sz w:val="16"/>
                <w:szCs w:val="16"/>
                <w:lang w:eastAsia="en-AU"/>
              </w:rPr>
              <w:t>248</w:t>
            </w:r>
          </w:p>
        </w:tc>
        <w:tc>
          <w:tcPr>
            <w:tcW w:w="510" w:type="pct"/>
            <w:gridSpan w:val="2"/>
            <w:tcBorders>
              <w:top w:val="nil"/>
              <w:left w:val="nil"/>
              <w:bottom w:val="single" w:sz="4" w:space="0" w:color="auto"/>
              <w:right w:val="nil"/>
            </w:tcBorders>
            <w:shd w:val="clear" w:color="auto" w:fill="auto"/>
            <w:vAlign w:val="center"/>
          </w:tcPr>
          <w:p w14:paraId="5CD57383" w14:textId="13AB1456" w:rsidR="00951476" w:rsidRPr="00702ACE" w:rsidRDefault="00951476" w:rsidP="00702ACE">
            <w:pPr>
              <w:spacing w:before="0" w:line="240" w:lineRule="auto"/>
              <w:jc w:val="right"/>
              <w:rPr>
                <w:rFonts w:ascii="Arial" w:hAnsi="Arial" w:cs="Arial"/>
                <w:b/>
                <w:sz w:val="16"/>
                <w:szCs w:val="16"/>
                <w:lang w:eastAsia="en-AU"/>
              </w:rPr>
            </w:pPr>
            <w:r w:rsidRPr="00702ACE">
              <w:rPr>
                <w:rFonts w:cs="Arial"/>
                <w:b/>
                <w:color w:val="000000"/>
                <w:sz w:val="16"/>
                <w:szCs w:val="16"/>
                <w:lang w:eastAsia="en-AU"/>
              </w:rPr>
              <w:t>6</w:t>
            </w:r>
            <w:r w:rsidR="001D3DF5" w:rsidRPr="00702ACE">
              <w:rPr>
                <w:rFonts w:cs="Arial"/>
                <w:b/>
                <w:color w:val="000000"/>
                <w:sz w:val="16"/>
                <w:szCs w:val="16"/>
                <w:lang w:eastAsia="en-AU"/>
              </w:rPr>
              <w:t xml:space="preserve"> </w:t>
            </w:r>
            <w:r w:rsidRPr="00702ACE">
              <w:rPr>
                <w:rFonts w:cs="Arial"/>
                <w:b/>
                <w:color w:val="000000"/>
                <w:sz w:val="16"/>
                <w:szCs w:val="16"/>
                <w:lang w:eastAsia="en-AU"/>
              </w:rPr>
              <w:t>841</w:t>
            </w:r>
          </w:p>
        </w:tc>
        <w:tc>
          <w:tcPr>
            <w:tcW w:w="513" w:type="pct"/>
            <w:tcBorders>
              <w:top w:val="nil"/>
              <w:left w:val="nil"/>
              <w:bottom w:val="single" w:sz="4" w:space="0" w:color="auto"/>
              <w:right w:val="nil"/>
            </w:tcBorders>
            <w:shd w:val="clear" w:color="auto" w:fill="auto"/>
            <w:vAlign w:val="center"/>
          </w:tcPr>
          <w:p w14:paraId="03BD60A1" w14:textId="228F11B7" w:rsidR="00951476" w:rsidRPr="00702ACE" w:rsidRDefault="00951476" w:rsidP="000D447F">
            <w:pPr>
              <w:spacing w:before="0" w:line="240" w:lineRule="auto"/>
              <w:ind w:right="113"/>
              <w:jc w:val="right"/>
              <w:rPr>
                <w:rFonts w:ascii="Arial" w:hAnsi="Arial" w:cs="Arial"/>
                <w:b/>
                <w:sz w:val="16"/>
                <w:szCs w:val="16"/>
                <w:lang w:eastAsia="en-AU"/>
              </w:rPr>
            </w:pPr>
            <w:r w:rsidRPr="00702ACE">
              <w:rPr>
                <w:rFonts w:cs="Arial"/>
                <w:b/>
                <w:color w:val="000000"/>
                <w:sz w:val="16"/>
                <w:szCs w:val="16"/>
                <w:lang w:eastAsia="en-AU"/>
              </w:rPr>
              <w:t>10</w:t>
            </w:r>
          </w:p>
        </w:tc>
        <w:tc>
          <w:tcPr>
            <w:tcW w:w="918" w:type="pct"/>
            <w:gridSpan w:val="2"/>
            <w:tcBorders>
              <w:top w:val="nil"/>
              <w:left w:val="nil"/>
              <w:bottom w:val="single" w:sz="4" w:space="0" w:color="auto"/>
              <w:right w:val="nil"/>
            </w:tcBorders>
            <w:shd w:val="clear" w:color="auto" w:fill="auto"/>
            <w:vAlign w:val="center"/>
          </w:tcPr>
          <w:p w14:paraId="1330B384" w14:textId="61A71D7D" w:rsidR="00951476" w:rsidRPr="00702ACE" w:rsidRDefault="00951476" w:rsidP="000D447F">
            <w:pPr>
              <w:spacing w:before="0" w:line="240" w:lineRule="auto"/>
              <w:ind w:right="510"/>
              <w:jc w:val="right"/>
              <w:rPr>
                <w:rFonts w:ascii="Arial" w:hAnsi="Arial" w:cs="Arial"/>
                <w:b/>
                <w:sz w:val="16"/>
                <w:szCs w:val="16"/>
                <w:lang w:eastAsia="en-AU"/>
              </w:rPr>
            </w:pPr>
            <w:r w:rsidRPr="00702ACE">
              <w:rPr>
                <w:rFonts w:cs="Arial"/>
                <w:b/>
                <w:color w:val="000000"/>
                <w:sz w:val="16"/>
                <w:szCs w:val="16"/>
                <w:lang w:eastAsia="en-AU"/>
              </w:rPr>
              <w:t>3.9</w:t>
            </w:r>
          </w:p>
        </w:tc>
      </w:tr>
    </w:tbl>
    <w:bookmarkEnd w:id="150"/>
    <w:p w14:paraId="0DB18443" w14:textId="5CEE81A6" w:rsidR="003A34A6" w:rsidRDefault="003A34A6" w:rsidP="003A34A6">
      <w:pPr>
        <w:pStyle w:val="Source"/>
      </w:pPr>
      <w:r>
        <w:t>Note: Total % does not always add to 100.0 due to rounding of components.</w:t>
      </w:r>
      <w:r w:rsidR="003D1AFD" w:rsidRPr="003D1AFD">
        <w:t xml:space="preserve"> </w:t>
      </w:r>
      <w:r w:rsidR="003F734B">
        <w:t xml:space="preserve">Weighted number of RTOs, Number of volunteers or trainers and assessors is headcount. </w:t>
      </w:r>
      <w:r w:rsidR="003D1AFD" w:rsidRPr="003D1AFD">
        <w:t xml:space="preserve">The proportion of the VET workforce that are trainers and assessors </w:t>
      </w:r>
      <w:r w:rsidR="003D1AFD">
        <w:t xml:space="preserve">for a category </w:t>
      </w:r>
      <w:r w:rsidR="003D1AFD" w:rsidRPr="003D1AFD">
        <w:t>is the aggregate total of trainers and assessors divided by the aggregate total of all employees, and the calculation assumes equal weighting across RTOs in the category.</w:t>
      </w:r>
    </w:p>
    <w:p w14:paraId="6A6BE5D9" w14:textId="33770AD1" w:rsidR="00EB6045" w:rsidRPr="00A21F71" w:rsidRDefault="00E133FA" w:rsidP="00A21F71">
      <w:pPr>
        <w:pStyle w:val="Text"/>
      </w:pPr>
      <w:r w:rsidRPr="00A21F71">
        <w:t>A total of 68</w:t>
      </w:r>
      <w:r w:rsidR="00495A48" w:rsidRPr="00A21F71">
        <w:t>41</w:t>
      </w:r>
      <w:r w:rsidRPr="00A21F71">
        <w:t xml:space="preserve"> volunteers (or 3.9%)</w:t>
      </w:r>
      <w:r w:rsidR="00906310" w:rsidRPr="00A21F71">
        <w:t xml:space="preserve"> </w:t>
      </w:r>
      <w:r w:rsidRPr="00A21F71">
        <w:t>were trainers or assessors</w:t>
      </w:r>
      <w:r w:rsidR="005C760D" w:rsidRPr="00A21F71">
        <w:t xml:space="preserve"> (table </w:t>
      </w:r>
      <w:r w:rsidR="00C231E7" w:rsidRPr="00A21F71">
        <w:t>14</w:t>
      </w:r>
      <w:r w:rsidR="005C760D" w:rsidRPr="00A21F71">
        <w:t xml:space="preserve">). </w:t>
      </w:r>
      <w:r w:rsidR="00DB7ACE" w:rsidRPr="00A21F71">
        <w:t xml:space="preserve">Volunteer trainers and assessors were used by 6.1% of RTOs. </w:t>
      </w:r>
      <w:r w:rsidR="00273E43" w:rsidRPr="00A21F71">
        <w:t>For Community education providers, the figures are likely to include some volunteer trainers and assessors deliver</w:t>
      </w:r>
      <w:r w:rsidR="002449EC">
        <w:t>ing</w:t>
      </w:r>
      <w:r w:rsidR="00273E43" w:rsidRPr="00A21F71">
        <w:t xml:space="preserve"> </w:t>
      </w:r>
      <w:r w:rsidR="00DA1D4E" w:rsidRPr="00A21F71">
        <w:t>adult</w:t>
      </w:r>
      <w:r w:rsidR="00273E43" w:rsidRPr="00A21F71">
        <w:t xml:space="preserve"> community education</w:t>
      </w:r>
      <w:r w:rsidR="00A0323F">
        <w:t xml:space="preserve"> </w:t>
      </w:r>
      <w:r w:rsidR="002449EC">
        <w:t xml:space="preserve">who </w:t>
      </w:r>
      <w:r w:rsidR="00A0323F">
        <w:t>do not require</w:t>
      </w:r>
      <w:r w:rsidR="00A0323F" w:rsidRPr="002F17FE">
        <w:t xml:space="preserve"> the credentials set out in the Standards for RTOs 2015</w:t>
      </w:r>
      <w:r w:rsidR="002449EC">
        <w:t xml:space="preserve">. This suggests that the numbers of </w:t>
      </w:r>
      <w:r w:rsidR="002449EC" w:rsidRPr="00A21F71">
        <w:t xml:space="preserve">volunteer trainers and assessors </w:t>
      </w:r>
      <w:r w:rsidR="002449EC">
        <w:t xml:space="preserve">in table 14 may be a </w:t>
      </w:r>
      <w:r w:rsidR="003D42F7">
        <w:t xml:space="preserve">slight </w:t>
      </w:r>
      <w:r w:rsidR="002449EC">
        <w:t xml:space="preserve">overestimate. </w:t>
      </w:r>
      <w:r w:rsidR="00273E43" w:rsidRPr="00A21F71">
        <w:t xml:space="preserve"> </w:t>
      </w:r>
      <w:r w:rsidR="00DB7ACE" w:rsidRPr="00A21F71">
        <w:t xml:space="preserve">Almost half (47.8%) of </w:t>
      </w:r>
      <w:r w:rsidR="0033740A" w:rsidRPr="00A21F71">
        <w:t xml:space="preserve">exempt </w:t>
      </w:r>
      <w:r w:rsidR="00DB7ACE" w:rsidRPr="00A21F71">
        <w:t>RTOs had volunteer trainers and assessors</w:t>
      </w:r>
      <w:r w:rsidR="003C2ADC" w:rsidRPr="00A21F71">
        <w:t xml:space="preserve">. </w:t>
      </w:r>
      <w:bookmarkStart w:id="152" w:name="_Hlk22740594"/>
      <w:r w:rsidR="00EB6045" w:rsidRPr="00A21F71">
        <w:t xml:space="preserve">As with volunteers generally, </w:t>
      </w:r>
      <w:proofErr w:type="gramStart"/>
      <w:r w:rsidR="00EB6045" w:rsidRPr="00A21F71">
        <w:t>the majority</w:t>
      </w:r>
      <w:r w:rsidR="0033740A" w:rsidRPr="00A21F71">
        <w:t xml:space="preserve"> of</w:t>
      </w:r>
      <w:proofErr w:type="gramEnd"/>
      <w:r w:rsidR="0033740A" w:rsidRPr="00A21F71">
        <w:t xml:space="preserve"> volunteer trainers and assessors</w:t>
      </w:r>
      <w:r w:rsidR="00EB6045" w:rsidRPr="00A21F71">
        <w:t xml:space="preserve"> (57</w:t>
      </w:r>
      <w:r w:rsidR="00831518" w:rsidRPr="00A21F71">
        <w:t>89</w:t>
      </w:r>
      <w:r w:rsidR="00EB6045" w:rsidRPr="00A21F71">
        <w:t xml:space="preserve"> </w:t>
      </w:r>
      <w:r w:rsidR="006530E9">
        <w:t xml:space="preserve">of the </w:t>
      </w:r>
      <w:r w:rsidR="003D4FEC">
        <w:br/>
      </w:r>
      <w:r w:rsidR="006530E9">
        <w:t xml:space="preserve">6841 volunteers, </w:t>
      </w:r>
      <w:r w:rsidR="00EB6045" w:rsidRPr="00A21F71">
        <w:t>8</w:t>
      </w:r>
      <w:r w:rsidR="005F696A" w:rsidRPr="00A21F71">
        <w:t>4</w:t>
      </w:r>
      <w:r w:rsidR="00EB6045" w:rsidRPr="00A21F71">
        <w:t>.</w:t>
      </w:r>
      <w:r w:rsidR="005F696A" w:rsidRPr="00A21F71">
        <w:t>6</w:t>
      </w:r>
      <w:r w:rsidR="00EB6045" w:rsidRPr="00A21F71">
        <w:t xml:space="preserve">%) were </w:t>
      </w:r>
      <w:r w:rsidR="006530E9">
        <w:t>volunteering in</w:t>
      </w:r>
      <w:r w:rsidR="00EB6045" w:rsidRPr="00A21F71">
        <w:t xml:space="preserve"> exempt RTOs.</w:t>
      </w:r>
      <w:r w:rsidR="00D20CA2" w:rsidRPr="00A21F71">
        <w:t xml:space="preserve"> On average, exempt RTOs</w:t>
      </w:r>
      <w:r w:rsidR="0033740A" w:rsidRPr="00A21F71">
        <w:t xml:space="preserve"> using volunteer trainers and assessors</w:t>
      </w:r>
      <w:r w:rsidR="00D20CA2" w:rsidRPr="00A21F71">
        <w:t xml:space="preserve"> had 263 volunteer</w:t>
      </w:r>
      <w:r w:rsidR="00831518" w:rsidRPr="00A21F71">
        <w:t xml:space="preserve"> trainers or assessors</w:t>
      </w:r>
      <w:r w:rsidR="002D3BD9" w:rsidRPr="002F17FE">
        <w:rPr>
          <w:rStyle w:val="FootnoteReference"/>
        </w:rPr>
        <w:footnoteReference w:id="31"/>
      </w:r>
      <w:r w:rsidR="00D20CA2" w:rsidRPr="00A21F71">
        <w:t>.</w:t>
      </w:r>
      <w:r w:rsidR="0033740A" w:rsidRPr="00A21F71">
        <w:t xml:space="preserve"> </w:t>
      </w:r>
    </w:p>
    <w:p w14:paraId="1336840D" w14:textId="7C96409E" w:rsidR="00DB7ACE" w:rsidRPr="00E111BF" w:rsidRDefault="00DB7ACE" w:rsidP="00DB7ACE">
      <w:pPr>
        <w:pStyle w:val="Tabletitle"/>
      </w:pPr>
      <w:bookmarkStart w:id="153" w:name="_Toc22800637"/>
      <w:bookmarkStart w:id="154" w:name="_Toc32829326"/>
      <w:bookmarkEnd w:id="152"/>
      <w:r w:rsidRPr="00E111BF">
        <w:t xml:space="preserve">Table </w:t>
      </w:r>
      <w:r w:rsidR="005C760D">
        <w:t>1</w:t>
      </w:r>
      <w:r w:rsidR="00C231E7">
        <w:t>4</w:t>
      </w:r>
      <w:r w:rsidRPr="00E111BF">
        <w:tab/>
        <w:t>RTOs using volunteer trainers</w:t>
      </w:r>
      <w:r>
        <w:t xml:space="preserve"> and </w:t>
      </w:r>
      <w:r w:rsidRPr="00E111BF">
        <w:t>assessors</w:t>
      </w:r>
      <w:r w:rsidRPr="00C72D23">
        <w:t xml:space="preserve"> </w:t>
      </w:r>
      <w:r>
        <w:t>by provider type, February</w:t>
      </w:r>
      <w:r w:rsidRPr="00C72D23">
        <w:t xml:space="preserve"> 2019</w:t>
      </w:r>
      <w:bookmarkEnd w:id="153"/>
      <w:bookmarkEnd w:id="154"/>
      <w:r w:rsidRPr="00E111BF">
        <w:t xml:space="preserve"> </w:t>
      </w:r>
    </w:p>
    <w:tbl>
      <w:tblPr>
        <w:tblW w:w="5008"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548"/>
        <w:gridCol w:w="984"/>
        <w:gridCol w:w="986"/>
        <w:gridCol w:w="14"/>
        <w:gridCol w:w="852"/>
        <w:gridCol w:w="1568"/>
        <w:gridCol w:w="984"/>
        <w:gridCol w:w="14"/>
      </w:tblGrid>
      <w:tr w:rsidR="00216310" w:rsidRPr="00E111BF" w14:paraId="3007F605" w14:textId="0075F480" w:rsidTr="009606BF">
        <w:trPr>
          <w:trHeight w:val="272"/>
        </w:trPr>
        <w:tc>
          <w:tcPr>
            <w:tcW w:w="1602" w:type="pct"/>
            <w:tcBorders>
              <w:top w:val="single" w:sz="4" w:space="0" w:color="auto"/>
              <w:bottom w:val="nil"/>
              <w:right w:val="nil"/>
            </w:tcBorders>
          </w:tcPr>
          <w:p w14:paraId="258F19E0" w14:textId="760DCCB1" w:rsidR="00216310" w:rsidRPr="00E111BF" w:rsidRDefault="00DA1D4E" w:rsidP="000905B3">
            <w:pPr>
              <w:pStyle w:val="Tablehead1"/>
              <w:rPr>
                <w:sz w:val="15"/>
              </w:rPr>
            </w:pPr>
            <w:r>
              <w:t>Provider type</w:t>
            </w:r>
          </w:p>
        </w:tc>
        <w:tc>
          <w:tcPr>
            <w:tcW w:w="1248" w:type="pct"/>
            <w:gridSpan w:val="3"/>
            <w:tcBorders>
              <w:top w:val="single" w:sz="4" w:space="0" w:color="auto"/>
              <w:left w:val="nil"/>
              <w:bottom w:val="nil"/>
              <w:right w:val="nil"/>
            </w:tcBorders>
            <w:shd w:val="clear" w:color="auto" w:fill="auto"/>
          </w:tcPr>
          <w:p w14:paraId="2647EAD0" w14:textId="67F36B8C" w:rsidR="00216310" w:rsidRPr="003F308C" w:rsidRDefault="00216310" w:rsidP="009E3379">
            <w:pPr>
              <w:pStyle w:val="Tablehead1"/>
              <w:jc w:val="center"/>
              <w:rPr>
                <w:rFonts w:ascii="Arial Bold" w:hAnsi="Arial Bold"/>
                <w:spacing w:val="-4"/>
              </w:rPr>
            </w:pPr>
            <w:r w:rsidRPr="003F308C">
              <w:rPr>
                <w:rFonts w:ascii="Arial Bold" w:hAnsi="Arial Bold"/>
                <w:spacing w:val="-4"/>
              </w:rPr>
              <w:t>RTOs with volunteer trainers and assessors</w:t>
            </w:r>
          </w:p>
        </w:tc>
        <w:tc>
          <w:tcPr>
            <w:tcW w:w="2150" w:type="pct"/>
            <w:gridSpan w:val="4"/>
            <w:tcBorders>
              <w:top w:val="single" w:sz="4" w:space="0" w:color="auto"/>
              <w:left w:val="nil"/>
              <w:bottom w:val="nil"/>
              <w:right w:val="nil"/>
            </w:tcBorders>
          </w:tcPr>
          <w:p w14:paraId="48318394" w14:textId="11D3D538" w:rsidR="00216310" w:rsidRPr="005E2FDB" w:rsidRDefault="003F734B" w:rsidP="009E3379">
            <w:pPr>
              <w:pStyle w:val="Tablehead1"/>
              <w:jc w:val="center"/>
            </w:pPr>
            <w:r>
              <w:t>Volunteer t</w:t>
            </w:r>
            <w:r w:rsidR="00216310" w:rsidRPr="005E2FDB">
              <w:t>rain</w:t>
            </w:r>
            <w:r>
              <w:t>er</w:t>
            </w:r>
            <w:r w:rsidR="009F6A55">
              <w:t>s</w:t>
            </w:r>
            <w:r w:rsidR="00216310" w:rsidRPr="005E2FDB">
              <w:t xml:space="preserve"> and assess</w:t>
            </w:r>
            <w:r>
              <w:t>ors</w:t>
            </w:r>
            <w:r w:rsidR="00216310" w:rsidRPr="005E2FDB">
              <w:t xml:space="preserve"> </w:t>
            </w:r>
          </w:p>
        </w:tc>
      </w:tr>
      <w:tr w:rsidR="00216310" w:rsidRPr="00E111BF" w14:paraId="4A7D8DE1" w14:textId="2E919DA2" w:rsidTr="009606BF">
        <w:trPr>
          <w:gridAfter w:val="1"/>
          <w:wAfter w:w="9" w:type="pct"/>
          <w:trHeight w:val="272"/>
        </w:trPr>
        <w:tc>
          <w:tcPr>
            <w:tcW w:w="1602" w:type="pct"/>
            <w:tcBorders>
              <w:top w:val="nil"/>
              <w:bottom w:val="single" w:sz="4" w:space="0" w:color="auto"/>
              <w:right w:val="nil"/>
            </w:tcBorders>
            <w:vAlign w:val="center"/>
          </w:tcPr>
          <w:p w14:paraId="2D74A8A9" w14:textId="54660390" w:rsidR="00216310" w:rsidRPr="00E111BF" w:rsidRDefault="00216310" w:rsidP="00BD22CA">
            <w:pPr>
              <w:pStyle w:val="Tablehead1"/>
            </w:pPr>
          </w:p>
        </w:tc>
        <w:tc>
          <w:tcPr>
            <w:tcW w:w="619" w:type="pct"/>
            <w:tcBorders>
              <w:top w:val="nil"/>
              <w:left w:val="nil"/>
              <w:bottom w:val="single" w:sz="4" w:space="0" w:color="auto"/>
              <w:right w:val="nil"/>
            </w:tcBorders>
            <w:shd w:val="clear" w:color="auto" w:fill="auto"/>
          </w:tcPr>
          <w:p w14:paraId="6F772F3D" w14:textId="77777777" w:rsidR="00216310" w:rsidRPr="00DB7ACE" w:rsidRDefault="00216310" w:rsidP="009E3379">
            <w:pPr>
              <w:pStyle w:val="Tablehead2"/>
              <w:jc w:val="center"/>
            </w:pPr>
            <w:r w:rsidRPr="00DB7ACE">
              <w:t>Number</w:t>
            </w:r>
          </w:p>
        </w:tc>
        <w:tc>
          <w:tcPr>
            <w:tcW w:w="620" w:type="pct"/>
            <w:tcBorders>
              <w:top w:val="nil"/>
              <w:left w:val="nil"/>
              <w:bottom w:val="single" w:sz="4" w:space="0" w:color="auto"/>
              <w:right w:val="nil"/>
            </w:tcBorders>
          </w:tcPr>
          <w:p w14:paraId="4A5C1AD1" w14:textId="44680B7A" w:rsidR="00216310" w:rsidRPr="00DB7ACE" w:rsidRDefault="00216310" w:rsidP="009E3379">
            <w:pPr>
              <w:pStyle w:val="Tablehead2"/>
              <w:jc w:val="center"/>
            </w:pPr>
            <w:r w:rsidRPr="00DB7ACE">
              <w:t>%</w:t>
            </w:r>
            <w:r>
              <w:t xml:space="preserve"> of all RTOs</w:t>
            </w:r>
          </w:p>
        </w:tc>
        <w:tc>
          <w:tcPr>
            <w:tcW w:w="545" w:type="pct"/>
            <w:gridSpan w:val="2"/>
            <w:tcBorders>
              <w:top w:val="nil"/>
              <w:left w:val="nil"/>
              <w:bottom w:val="single" w:sz="4" w:space="0" w:color="auto"/>
              <w:right w:val="nil"/>
            </w:tcBorders>
          </w:tcPr>
          <w:p w14:paraId="6A0A8891" w14:textId="04CA4747" w:rsidR="00216310" w:rsidRPr="00DB7ACE" w:rsidRDefault="00216310" w:rsidP="009E3379">
            <w:pPr>
              <w:pStyle w:val="Tablehead2"/>
              <w:jc w:val="center"/>
            </w:pPr>
            <w:r w:rsidRPr="00DB7ACE">
              <w:t>Number</w:t>
            </w:r>
          </w:p>
        </w:tc>
        <w:tc>
          <w:tcPr>
            <w:tcW w:w="986" w:type="pct"/>
            <w:tcBorders>
              <w:top w:val="nil"/>
              <w:left w:val="nil"/>
              <w:bottom w:val="single" w:sz="4" w:space="0" w:color="auto"/>
              <w:right w:val="nil"/>
            </w:tcBorders>
          </w:tcPr>
          <w:p w14:paraId="743011FE" w14:textId="5F0EA06D" w:rsidR="00216310" w:rsidRPr="00DB7ACE" w:rsidRDefault="00216310" w:rsidP="009E3379">
            <w:pPr>
              <w:pStyle w:val="Tablehead2"/>
              <w:jc w:val="center"/>
            </w:pPr>
            <w:r w:rsidRPr="00FD7E79">
              <w:t xml:space="preserve">Proportion </w:t>
            </w:r>
            <w:r>
              <w:t xml:space="preserve">of volunteers that are </w:t>
            </w:r>
            <w:r w:rsidRPr="00FD7E79">
              <w:t>trainers</w:t>
            </w:r>
            <w:r>
              <w:t xml:space="preserve"> and </w:t>
            </w:r>
            <w:r w:rsidRPr="00FD7E79">
              <w:t>assessors</w:t>
            </w:r>
            <w:r>
              <w:t xml:space="preserve"> (%)</w:t>
            </w:r>
          </w:p>
        </w:tc>
        <w:tc>
          <w:tcPr>
            <w:tcW w:w="619" w:type="pct"/>
            <w:tcBorders>
              <w:top w:val="nil"/>
              <w:left w:val="nil"/>
              <w:bottom w:val="single" w:sz="4" w:space="0" w:color="auto"/>
              <w:right w:val="nil"/>
            </w:tcBorders>
          </w:tcPr>
          <w:p w14:paraId="23591F21" w14:textId="0AFBB628" w:rsidR="00216310" w:rsidRPr="00FD7E79" w:rsidRDefault="00216310" w:rsidP="009E3379">
            <w:pPr>
              <w:pStyle w:val="Tablehead2"/>
              <w:jc w:val="center"/>
            </w:pPr>
            <w:r>
              <w:t>Average per RTO</w:t>
            </w:r>
          </w:p>
        </w:tc>
      </w:tr>
      <w:tr w:rsidR="00313BE1" w:rsidRPr="00E111BF" w14:paraId="78A99D7C" w14:textId="2D0BEF36" w:rsidTr="009606BF">
        <w:trPr>
          <w:gridAfter w:val="1"/>
          <w:wAfter w:w="9" w:type="pct"/>
          <w:trHeight w:val="272"/>
        </w:trPr>
        <w:tc>
          <w:tcPr>
            <w:tcW w:w="1602" w:type="pct"/>
            <w:tcBorders>
              <w:top w:val="single" w:sz="4" w:space="0" w:color="auto"/>
              <w:bottom w:val="nil"/>
              <w:right w:val="nil"/>
            </w:tcBorders>
            <w:vAlign w:val="center"/>
          </w:tcPr>
          <w:p w14:paraId="4DB8D54B" w14:textId="77777777" w:rsidR="00313BE1" w:rsidRPr="00E111BF" w:rsidRDefault="00313BE1" w:rsidP="00313BE1">
            <w:pPr>
              <w:pStyle w:val="Tabletext"/>
            </w:pPr>
            <w:r w:rsidRPr="00E111BF">
              <w:t>TAFE</w:t>
            </w:r>
          </w:p>
        </w:tc>
        <w:tc>
          <w:tcPr>
            <w:tcW w:w="619" w:type="pct"/>
            <w:tcBorders>
              <w:top w:val="single" w:sz="4" w:space="0" w:color="auto"/>
              <w:left w:val="nil"/>
              <w:bottom w:val="nil"/>
              <w:right w:val="nil"/>
            </w:tcBorders>
          </w:tcPr>
          <w:p w14:paraId="46DB6EF2" w14:textId="45DBC634" w:rsidR="00313BE1" w:rsidRPr="00023056" w:rsidRDefault="00313BE1" w:rsidP="00083B6A">
            <w:pPr>
              <w:spacing w:before="40" w:line="240" w:lineRule="auto"/>
              <w:ind w:left="567" w:right="113" w:hanging="567"/>
              <w:jc w:val="right"/>
              <w:rPr>
                <w:rFonts w:ascii="Arial" w:hAnsi="Arial"/>
                <w:sz w:val="16"/>
                <w:szCs w:val="16"/>
              </w:rPr>
            </w:pPr>
            <w:r w:rsidRPr="00313BE1">
              <w:rPr>
                <w:rFonts w:ascii="Arial" w:hAnsi="Arial"/>
                <w:sz w:val="16"/>
                <w:szCs w:val="16"/>
              </w:rPr>
              <w:t>0</w:t>
            </w:r>
          </w:p>
        </w:tc>
        <w:tc>
          <w:tcPr>
            <w:tcW w:w="620" w:type="pct"/>
            <w:tcBorders>
              <w:top w:val="nil"/>
              <w:left w:val="nil"/>
              <w:bottom w:val="nil"/>
              <w:right w:val="nil"/>
            </w:tcBorders>
          </w:tcPr>
          <w:p w14:paraId="6B3C0571" w14:textId="581B91D4" w:rsidR="00313BE1" w:rsidRPr="00023056" w:rsidRDefault="00313BE1" w:rsidP="00083B6A">
            <w:pPr>
              <w:spacing w:before="40" w:line="240" w:lineRule="auto"/>
              <w:ind w:left="567" w:right="113" w:hanging="567"/>
              <w:jc w:val="right"/>
              <w:rPr>
                <w:rFonts w:ascii="Arial" w:hAnsi="Arial"/>
                <w:sz w:val="16"/>
                <w:szCs w:val="16"/>
              </w:rPr>
            </w:pPr>
            <w:r w:rsidRPr="00313BE1">
              <w:rPr>
                <w:rFonts w:ascii="Arial" w:hAnsi="Arial"/>
                <w:sz w:val="16"/>
                <w:szCs w:val="16"/>
              </w:rPr>
              <w:t>0</w:t>
            </w:r>
          </w:p>
        </w:tc>
        <w:tc>
          <w:tcPr>
            <w:tcW w:w="545" w:type="pct"/>
            <w:gridSpan w:val="2"/>
            <w:tcBorders>
              <w:top w:val="nil"/>
              <w:left w:val="nil"/>
              <w:bottom w:val="nil"/>
              <w:right w:val="nil"/>
            </w:tcBorders>
          </w:tcPr>
          <w:p w14:paraId="1B073219" w14:textId="285BCF92" w:rsidR="00313BE1" w:rsidRPr="00023056" w:rsidRDefault="00313BE1" w:rsidP="00083B6A">
            <w:pPr>
              <w:pStyle w:val="Tabletext"/>
              <w:ind w:right="113"/>
              <w:jc w:val="right"/>
              <w:rPr>
                <w:szCs w:val="16"/>
              </w:rPr>
            </w:pPr>
            <w:r w:rsidRPr="00E111BF">
              <w:t>0</w:t>
            </w:r>
          </w:p>
        </w:tc>
        <w:tc>
          <w:tcPr>
            <w:tcW w:w="986" w:type="pct"/>
            <w:tcBorders>
              <w:top w:val="nil"/>
              <w:left w:val="nil"/>
              <w:bottom w:val="nil"/>
              <w:right w:val="nil"/>
            </w:tcBorders>
          </w:tcPr>
          <w:p w14:paraId="761FA572" w14:textId="3727335B" w:rsidR="00313BE1" w:rsidRPr="009B7480" w:rsidRDefault="00313BE1" w:rsidP="00083B6A">
            <w:pPr>
              <w:pStyle w:val="Tabletext"/>
              <w:ind w:right="113"/>
              <w:jc w:val="right"/>
              <w:rPr>
                <w:szCs w:val="16"/>
              </w:rPr>
            </w:pPr>
            <w:r w:rsidRPr="009B7480">
              <w:t>0</w:t>
            </w:r>
          </w:p>
        </w:tc>
        <w:tc>
          <w:tcPr>
            <w:tcW w:w="619" w:type="pct"/>
            <w:tcBorders>
              <w:top w:val="nil"/>
              <w:left w:val="nil"/>
              <w:bottom w:val="nil"/>
              <w:right w:val="nil"/>
            </w:tcBorders>
            <w:shd w:val="clear" w:color="auto" w:fill="auto"/>
          </w:tcPr>
          <w:p w14:paraId="3DE4A343" w14:textId="17F0FEA4" w:rsidR="00313BE1" w:rsidRPr="009B7480" w:rsidRDefault="00313BE1" w:rsidP="00083B6A">
            <w:pPr>
              <w:pStyle w:val="Tabletext"/>
              <w:ind w:right="113"/>
              <w:jc w:val="right"/>
            </w:pPr>
            <w:r w:rsidRPr="009B7480">
              <w:t>0</w:t>
            </w:r>
          </w:p>
        </w:tc>
      </w:tr>
      <w:tr w:rsidR="00313BE1" w:rsidRPr="00E111BF" w14:paraId="1DF0C9A5" w14:textId="07582779" w:rsidTr="009606BF">
        <w:trPr>
          <w:gridAfter w:val="1"/>
          <w:wAfter w:w="9" w:type="pct"/>
          <w:trHeight w:val="272"/>
        </w:trPr>
        <w:tc>
          <w:tcPr>
            <w:tcW w:w="1602" w:type="pct"/>
            <w:tcBorders>
              <w:top w:val="nil"/>
              <w:bottom w:val="nil"/>
              <w:right w:val="nil"/>
            </w:tcBorders>
            <w:vAlign w:val="center"/>
          </w:tcPr>
          <w:p w14:paraId="1E0B8B5F" w14:textId="77777777" w:rsidR="00313BE1" w:rsidRPr="00E111BF" w:rsidRDefault="00313BE1" w:rsidP="00313BE1">
            <w:pPr>
              <w:pStyle w:val="Tabletext"/>
            </w:pPr>
            <w:r w:rsidRPr="00E111BF">
              <w:t>University</w:t>
            </w:r>
          </w:p>
        </w:tc>
        <w:tc>
          <w:tcPr>
            <w:tcW w:w="619" w:type="pct"/>
            <w:tcBorders>
              <w:top w:val="nil"/>
              <w:left w:val="nil"/>
              <w:bottom w:val="nil"/>
              <w:right w:val="nil"/>
            </w:tcBorders>
          </w:tcPr>
          <w:p w14:paraId="3BEE6F96" w14:textId="4FDC69FD" w:rsidR="00313BE1" w:rsidRPr="00023056" w:rsidRDefault="00313BE1" w:rsidP="00083B6A">
            <w:pPr>
              <w:spacing w:before="40" w:line="240" w:lineRule="auto"/>
              <w:ind w:left="567" w:right="113" w:hanging="567"/>
              <w:jc w:val="right"/>
              <w:rPr>
                <w:rFonts w:ascii="Arial" w:hAnsi="Arial"/>
                <w:sz w:val="16"/>
                <w:szCs w:val="16"/>
              </w:rPr>
            </w:pPr>
            <w:r w:rsidRPr="00313BE1">
              <w:rPr>
                <w:rFonts w:ascii="Arial" w:hAnsi="Arial"/>
                <w:sz w:val="16"/>
                <w:szCs w:val="16"/>
              </w:rPr>
              <w:t>0</w:t>
            </w:r>
          </w:p>
        </w:tc>
        <w:tc>
          <w:tcPr>
            <w:tcW w:w="620" w:type="pct"/>
            <w:tcBorders>
              <w:top w:val="nil"/>
              <w:left w:val="nil"/>
              <w:bottom w:val="nil"/>
              <w:right w:val="nil"/>
            </w:tcBorders>
          </w:tcPr>
          <w:p w14:paraId="453BB08C" w14:textId="4C9E02B6" w:rsidR="00313BE1" w:rsidRPr="00023056" w:rsidRDefault="00313BE1" w:rsidP="00083B6A">
            <w:pPr>
              <w:spacing w:before="40" w:line="240" w:lineRule="auto"/>
              <w:ind w:left="567" w:right="113" w:hanging="567"/>
              <w:jc w:val="right"/>
              <w:rPr>
                <w:rFonts w:ascii="Arial" w:hAnsi="Arial"/>
                <w:sz w:val="16"/>
                <w:szCs w:val="16"/>
              </w:rPr>
            </w:pPr>
            <w:r w:rsidRPr="00313BE1">
              <w:rPr>
                <w:rFonts w:ascii="Arial" w:hAnsi="Arial"/>
                <w:sz w:val="16"/>
                <w:szCs w:val="16"/>
              </w:rPr>
              <w:t>0</w:t>
            </w:r>
          </w:p>
        </w:tc>
        <w:tc>
          <w:tcPr>
            <w:tcW w:w="545" w:type="pct"/>
            <w:gridSpan w:val="2"/>
            <w:tcBorders>
              <w:top w:val="nil"/>
              <w:left w:val="nil"/>
              <w:bottom w:val="nil"/>
              <w:right w:val="nil"/>
            </w:tcBorders>
          </w:tcPr>
          <w:p w14:paraId="3C0198CC" w14:textId="05035CED" w:rsidR="00313BE1" w:rsidRPr="00023056" w:rsidRDefault="00313BE1" w:rsidP="00083B6A">
            <w:pPr>
              <w:pStyle w:val="Tabletext"/>
              <w:ind w:right="113"/>
              <w:jc w:val="right"/>
              <w:rPr>
                <w:szCs w:val="16"/>
              </w:rPr>
            </w:pPr>
            <w:r w:rsidRPr="00E111BF">
              <w:t>0</w:t>
            </w:r>
          </w:p>
        </w:tc>
        <w:tc>
          <w:tcPr>
            <w:tcW w:w="986" w:type="pct"/>
            <w:tcBorders>
              <w:top w:val="nil"/>
              <w:left w:val="nil"/>
              <w:bottom w:val="nil"/>
              <w:right w:val="nil"/>
            </w:tcBorders>
          </w:tcPr>
          <w:p w14:paraId="2307AB14" w14:textId="23F97BF6" w:rsidR="00313BE1" w:rsidRPr="009B7480" w:rsidRDefault="00313BE1" w:rsidP="00083B6A">
            <w:pPr>
              <w:pStyle w:val="Tabletext"/>
              <w:ind w:right="113"/>
              <w:jc w:val="right"/>
              <w:rPr>
                <w:szCs w:val="16"/>
              </w:rPr>
            </w:pPr>
            <w:r w:rsidRPr="009B7480">
              <w:t>0</w:t>
            </w:r>
          </w:p>
        </w:tc>
        <w:tc>
          <w:tcPr>
            <w:tcW w:w="619" w:type="pct"/>
            <w:tcBorders>
              <w:top w:val="nil"/>
              <w:left w:val="nil"/>
              <w:bottom w:val="nil"/>
              <w:right w:val="nil"/>
            </w:tcBorders>
            <w:shd w:val="clear" w:color="auto" w:fill="auto"/>
          </w:tcPr>
          <w:p w14:paraId="5BEEF02C" w14:textId="7FDDA44D" w:rsidR="00313BE1" w:rsidRPr="009B7480" w:rsidRDefault="00313BE1" w:rsidP="00083B6A">
            <w:pPr>
              <w:pStyle w:val="Tabletext"/>
              <w:ind w:right="113"/>
              <w:jc w:val="right"/>
            </w:pPr>
            <w:r w:rsidRPr="009B7480">
              <w:t>0</w:t>
            </w:r>
          </w:p>
        </w:tc>
      </w:tr>
      <w:tr w:rsidR="00313BE1" w:rsidRPr="00E111BF" w14:paraId="5E607030" w14:textId="7880B00F" w:rsidTr="009606BF">
        <w:trPr>
          <w:gridAfter w:val="1"/>
          <w:wAfter w:w="9" w:type="pct"/>
          <w:trHeight w:val="272"/>
        </w:trPr>
        <w:tc>
          <w:tcPr>
            <w:tcW w:w="1602" w:type="pct"/>
            <w:tcBorders>
              <w:top w:val="nil"/>
              <w:bottom w:val="nil"/>
              <w:right w:val="nil"/>
            </w:tcBorders>
            <w:vAlign w:val="center"/>
          </w:tcPr>
          <w:p w14:paraId="3974902A" w14:textId="72C2D6DF" w:rsidR="00313BE1" w:rsidRPr="00E111BF" w:rsidRDefault="00313BE1" w:rsidP="00313BE1">
            <w:pPr>
              <w:pStyle w:val="Tabletext"/>
            </w:pPr>
            <w:r w:rsidRPr="00E111BF">
              <w:t xml:space="preserve">Community education </w:t>
            </w:r>
            <w:r>
              <w:t>p</w:t>
            </w:r>
            <w:r w:rsidRPr="00E111BF">
              <w:t>roviders</w:t>
            </w:r>
          </w:p>
        </w:tc>
        <w:tc>
          <w:tcPr>
            <w:tcW w:w="619" w:type="pct"/>
            <w:tcBorders>
              <w:top w:val="nil"/>
              <w:left w:val="nil"/>
              <w:bottom w:val="nil"/>
              <w:right w:val="nil"/>
            </w:tcBorders>
            <w:shd w:val="clear" w:color="auto" w:fill="auto"/>
          </w:tcPr>
          <w:p w14:paraId="47CB7133" w14:textId="77777777" w:rsidR="00313BE1" w:rsidRPr="00E111BF" w:rsidRDefault="00313BE1" w:rsidP="00083B6A">
            <w:pPr>
              <w:spacing w:before="40" w:line="240" w:lineRule="auto"/>
              <w:ind w:left="567" w:right="113" w:hanging="567"/>
              <w:jc w:val="right"/>
              <w:rPr>
                <w:rFonts w:ascii="Arial" w:hAnsi="Arial"/>
                <w:sz w:val="16"/>
                <w:szCs w:val="16"/>
              </w:rPr>
            </w:pPr>
            <w:r w:rsidRPr="00E111BF">
              <w:rPr>
                <w:rFonts w:ascii="Arial" w:hAnsi="Arial"/>
                <w:sz w:val="16"/>
                <w:szCs w:val="16"/>
              </w:rPr>
              <w:t>38</w:t>
            </w:r>
          </w:p>
        </w:tc>
        <w:tc>
          <w:tcPr>
            <w:tcW w:w="620" w:type="pct"/>
            <w:tcBorders>
              <w:top w:val="nil"/>
              <w:left w:val="nil"/>
              <w:bottom w:val="nil"/>
              <w:right w:val="nil"/>
            </w:tcBorders>
            <w:shd w:val="clear" w:color="auto" w:fill="auto"/>
          </w:tcPr>
          <w:p w14:paraId="62C2987A" w14:textId="77777777" w:rsidR="00313BE1" w:rsidRPr="00E111BF" w:rsidRDefault="00313BE1" w:rsidP="00083B6A">
            <w:pPr>
              <w:spacing w:before="40" w:line="240" w:lineRule="auto"/>
              <w:ind w:left="567" w:right="113" w:hanging="567"/>
              <w:jc w:val="right"/>
              <w:rPr>
                <w:rFonts w:ascii="Arial" w:hAnsi="Arial"/>
                <w:sz w:val="16"/>
                <w:szCs w:val="16"/>
              </w:rPr>
            </w:pPr>
            <w:r w:rsidRPr="00E111BF">
              <w:rPr>
                <w:rFonts w:ascii="Arial" w:hAnsi="Arial"/>
                <w:sz w:val="16"/>
                <w:szCs w:val="16"/>
              </w:rPr>
              <w:t>17.1</w:t>
            </w:r>
          </w:p>
        </w:tc>
        <w:tc>
          <w:tcPr>
            <w:tcW w:w="545" w:type="pct"/>
            <w:gridSpan w:val="2"/>
            <w:tcBorders>
              <w:top w:val="nil"/>
              <w:left w:val="nil"/>
              <w:bottom w:val="nil"/>
              <w:right w:val="nil"/>
            </w:tcBorders>
          </w:tcPr>
          <w:p w14:paraId="1D0401F4" w14:textId="613838B0" w:rsidR="00313BE1" w:rsidRPr="00E111BF" w:rsidRDefault="00313BE1" w:rsidP="00083B6A">
            <w:pPr>
              <w:pStyle w:val="Tabletext"/>
              <w:ind w:right="113"/>
              <w:jc w:val="right"/>
              <w:rPr>
                <w:szCs w:val="16"/>
              </w:rPr>
            </w:pPr>
            <w:r w:rsidRPr="00E111BF">
              <w:t>34</w:t>
            </w:r>
            <w:r>
              <w:t>4</w:t>
            </w:r>
          </w:p>
        </w:tc>
        <w:tc>
          <w:tcPr>
            <w:tcW w:w="986" w:type="pct"/>
            <w:tcBorders>
              <w:top w:val="nil"/>
              <w:left w:val="nil"/>
              <w:bottom w:val="nil"/>
              <w:right w:val="nil"/>
            </w:tcBorders>
          </w:tcPr>
          <w:p w14:paraId="062539D3" w14:textId="5F28E91F" w:rsidR="00313BE1" w:rsidRPr="009B7480" w:rsidRDefault="00313BE1" w:rsidP="00083B6A">
            <w:pPr>
              <w:pStyle w:val="Tabletext"/>
              <w:ind w:right="113"/>
              <w:jc w:val="right"/>
            </w:pPr>
            <w:r w:rsidRPr="009B7480">
              <w:t>9.1</w:t>
            </w:r>
          </w:p>
        </w:tc>
        <w:tc>
          <w:tcPr>
            <w:tcW w:w="619" w:type="pct"/>
            <w:tcBorders>
              <w:top w:val="nil"/>
              <w:left w:val="nil"/>
              <w:bottom w:val="nil"/>
              <w:right w:val="nil"/>
            </w:tcBorders>
            <w:shd w:val="clear" w:color="auto" w:fill="auto"/>
          </w:tcPr>
          <w:p w14:paraId="7BEF14C0" w14:textId="0DCB5344" w:rsidR="00313BE1" w:rsidRPr="009B7480" w:rsidRDefault="00313BE1" w:rsidP="00083B6A">
            <w:pPr>
              <w:pStyle w:val="Tabletext"/>
              <w:ind w:right="113"/>
              <w:jc w:val="right"/>
            </w:pPr>
            <w:r w:rsidRPr="009B7480">
              <w:rPr>
                <w:rFonts w:cs="Arial"/>
                <w:szCs w:val="16"/>
              </w:rPr>
              <w:t>9</w:t>
            </w:r>
          </w:p>
        </w:tc>
      </w:tr>
      <w:tr w:rsidR="00313BE1" w:rsidRPr="00E111BF" w14:paraId="3F9BBFA8" w14:textId="1DFBF9C5" w:rsidTr="009606BF">
        <w:trPr>
          <w:gridAfter w:val="1"/>
          <w:wAfter w:w="9" w:type="pct"/>
          <w:trHeight w:val="272"/>
        </w:trPr>
        <w:tc>
          <w:tcPr>
            <w:tcW w:w="1602" w:type="pct"/>
            <w:tcBorders>
              <w:top w:val="nil"/>
              <w:bottom w:val="nil"/>
              <w:right w:val="nil"/>
            </w:tcBorders>
            <w:vAlign w:val="center"/>
          </w:tcPr>
          <w:p w14:paraId="34BCC28C" w14:textId="77777777" w:rsidR="00313BE1" w:rsidRPr="00E111BF" w:rsidRDefault="00313BE1" w:rsidP="00313BE1">
            <w:pPr>
              <w:pStyle w:val="Tabletext"/>
            </w:pPr>
            <w:r w:rsidRPr="00E111BF">
              <w:t>Private training providers</w:t>
            </w:r>
          </w:p>
        </w:tc>
        <w:tc>
          <w:tcPr>
            <w:tcW w:w="619" w:type="pct"/>
            <w:tcBorders>
              <w:top w:val="nil"/>
              <w:left w:val="nil"/>
              <w:bottom w:val="nil"/>
              <w:right w:val="nil"/>
            </w:tcBorders>
            <w:shd w:val="clear" w:color="auto" w:fill="auto"/>
          </w:tcPr>
          <w:p w14:paraId="488037EC" w14:textId="77777777" w:rsidR="00313BE1" w:rsidRPr="00E111BF" w:rsidRDefault="00313BE1" w:rsidP="00083B6A">
            <w:pPr>
              <w:spacing w:before="40" w:line="240" w:lineRule="auto"/>
              <w:ind w:left="567" w:right="113" w:hanging="567"/>
              <w:jc w:val="right"/>
              <w:rPr>
                <w:rFonts w:ascii="Arial" w:hAnsi="Arial"/>
                <w:sz w:val="16"/>
                <w:szCs w:val="16"/>
              </w:rPr>
            </w:pPr>
            <w:r w:rsidRPr="00E111BF">
              <w:rPr>
                <w:rFonts w:ascii="Arial" w:hAnsi="Arial"/>
                <w:sz w:val="16"/>
                <w:szCs w:val="16"/>
              </w:rPr>
              <w:t>137</w:t>
            </w:r>
          </w:p>
        </w:tc>
        <w:tc>
          <w:tcPr>
            <w:tcW w:w="620" w:type="pct"/>
            <w:tcBorders>
              <w:top w:val="nil"/>
              <w:left w:val="nil"/>
              <w:bottom w:val="nil"/>
              <w:right w:val="nil"/>
            </w:tcBorders>
            <w:shd w:val="clear" w:color="auto" w:fill="auto"/>
          </w:tcPr>
          <w:p w14:paraId="79EE2203" w14:textId="77777777" w:rsidR="00313BE1" w:rsidRPr="00E111BF" w:rsidRDefault="00313BE1" w:rsidP="00083B6A">
            <w:pPr>
              <w:spacing w:before="40" w:line="240" w:lineRule="auto"/>
              <w:ind w:left="567" w:right="113" w:hanging="567"/>
              <w:jc w:val="right"/>
              <w:rPr>
                <w:rFonts w:ascii="Arial" w:hAnsi="Arial"/>
                <w:sz w:val="16"/>
                <w:szCs w:val="16"/>
              </w:rPr>
            </w:pPr>
            <w:r w:rsidRPr="00E111BF">
              <w:rPr>
                <w:rFonts w:ascii="Arial" w:hAnsi="Arial"/>
                <w:sz w:val="16"/>
                <w:szCs w:val="16"/>
              </w:rPr>
              <w:t>4.9</w:t>
            </w:r>
          </w:p>
        </w:tc>
        <w:tc>
          <w:tcPr>
            <w:tcW w:w="545" w:type="pct"/>
            <w:gridSpan w:val="2"/>
            <w:tcBorders>
              <w:top w:val="nil"/>
              <w:left w:val="nil"/>
              <w:bottom w:val="nil"/>
              <w:right w:val="nil"/>
            </w:tcBorders>
          </w:tcPr>
          <w:p w14:paraId="4A85EFD3" w14:textId="7E567BBB" w:rsidR="00313BE1" w:rsidRPr="00E111BF" w:rsidRDefault="00313BE1" w:rsidP="00083B6A">
            <w:pPr>
              <w:pStyle w:val="Tabletext"/>
              <w:ind w:right="113"/>
              <w:jc w:val="right"/>
              <w:rPr>
                <w:szCs w:val="16"/>
              </w:rPr>
            </w:pPr>
            <w:r w:rsidRPr="00E111BF">
              <w:t>6</w:t>
            </w:r>
            <w:r>
              <w:t>38</w:t>
            </w:r>
          </w:p>
        </w:tc>
        <w:tc>
          <w:tcPr>
            <w:tcW w:w="986" w:type="pct"/>
            <w:tcBorders>
              <w:top w:val="nil"/>
              <w:left w:val="nil"/>
              <w:bottom w:val="nil"/>
              <w:right w:val="nil"/>
            </w:tcBorders>
          </w:tcPr>
          <w:p w14:paraId="64A90305" w14:textId="4DEDAE26" w:rsidR="00313BE1" w:rsidRPr="009B7480" w:rsidRDefault="00313BE1" w:rsidP="00083B6A">
            <w:pPr>
              <w:pStyle w:val="Tabletext"/>
              <w:ind w:right="113"/>
              <w:jc w:val="right"/>
            </w:pPr>
            <w:r w:rsidRPr="009B7480">
              <w:t>15.2</w:t>
            </w:r>
          </w:p>
        </w:tc>
        <w:tc>
          <w:tcPr>
            <w:tcW w:w="619" w:type="pct"/>
            <w:tcBorders>
              <w:top w:val="nil"/>
              <w:left w:val="nil"/>
              <w:bottom w:val="nil"/>
              <w:right w:val="nil"/>
            </w:tcBorders>
            <w:shd w:val="clear" w:color="auto" w:fill="auto"/>
          </w:tcPr>
          <w:p w14:paraId="66A9C352" w14:textId="4C461E5C" w:rsidR="00313BE1" w:rsidRPr="009B7480" w:rsidRDefault="00313BE1" w:rsidP="00083B6A">
            <w:pPr>
              <w:pStyle w:val="Tabletext"/>
              <w:ind w:right="113"/>
              <w:jc w:val="right"/>
            </w:pPr>
            <w:r w:rsidRPr="009B7480">
              <w:rPr>
                <w:rFonts w:cs="Arial"/>
                <w:szCs w:val="16"/>
              </w:rPr>
              <w:t>5</w:t>
            </w:r>
          </w:p>
        </w:tc>
      </w:tr>
      <w:tr w:rsidR="00313BE1" w:rsidRPr="00E111BF" w14:paraId="61F348F9" w14:textId="19B708F1" w:rsidTr="009606BF">
        <w:trPr>
          <w:gridAfter w:val="1"/>
          <w:wAfter w:w="9" w:type="pct"/>
          <w:trHeight w:val="272"/>
        </w:trPr>
        <w:tc>
          <w:tcPr>
            <w:tcW w:w="1602" w:type="pct"/>
            <w:tcBorders>
              <w:top w:val="nil"/>
              <w:bottom w:val="nil"/>
              <w:right w:val="nil"/>
            </w:tcBorders>
            <w:vAlign w:val="center"/>
          </w:tcPr>
          <w:p w14:paraId="55145F87" w14:textId="77777777" w:rsidR="00313BE1" w:rsidRPr="00E111BF" w:rsidRDefault="00313BE1" w:rsidP="00313BE1">
            <w:pPr>
              <w:pStyle w:val="Tabletext"/>
            </w:pPr>
            <w:r w:rsidRPr="00E111BF">
              <w:t>Enterprise providers</w:t>
            </w:r>
          </w:p>
        </w:tc>
        <w:tc>
          <w:tcPr>
            <w:tcW w:w="619" w:type="pct"/>
            <w:tcBorders>
              <w:top w:val="nil"/>
              <w:left w:val="nil"/>
              <w:bottom w:val="nil"/>
              <w:right w:val="nil"/>
            </w:tcBorders>
            <w:shd w:val="clear" w:color="auto" w:fill="auto"/>
          </w:tcPr>
          <w:p w14:paraId="09A1B389" w14:textId="77777777" w:rsidR="00313BE1" w:rsidRPr="00E111BF" w:rsidRDefault="00313BE1" w:rsidP="00083B6A">
            <w:pPr>
              <w:spacing w:before="40" w:line="240" w:lineRule="auto"/>
              <w:ind w:left="567" w:right="113" w:hanging="567"/>
              <w:jc w:val="right"/>
              <w:rPr>
                <w:rFonts w:ascii="Arial" w:hAnsi="Arial"/>
                <w:sz w:val="16"/>
                <w:szCs w:val="16"/>
              </w:rPr>
            </w:pPr>
            <w:r w:rsidRPr="00E111BF">
              <w:rPr>
                <w:rFonts w:ascii="Arial" w:hAnsi="Arial"/>
                <w:sz w:val="16"/>
                <w:szCs w:val="16"/>
              </w:rPr>
              <w:t>4</w:t>
            </w:r>
          </w:p>
        </w:tc>
        <w:tc>
          <w:tcPr>
            <w:tcW w:w="620" w:type="pct"/>
            <w:tcBorders>
              <w:top w:val="nil"/>
              <w:left w:val="nil"/>
              <w:bottom w:val="nil"/>
              <w:right w:val="nil"/>
            </w:tcBorders>
            <w:shd w:val="clear" w:color="auto" w:fill="auto"/>
          </w:tcPr>
          <w:p w14:paraId="1B713B0E" w14:textId="77777777" w:rsidR="00313BE1" w:rsidRPr="00E111BF" w:rsidRDefault="00313BE1" w:rsidP="00083B6A">
            <w:pPr>
              <w:spacing w:before="40" w:line="240" w:lineRule="auto"/>
              <w:ind w:left="567" w:right="113" w:hanging="567"/>
              <w:jc w:val="right"/>
              <w:rPr>
                <w:rFonts w:ascii="Arial" w:hAnsi="Arial"/>
                <w:sz w:val="16"/>
                <w:szCs w:val="16"/>
              </w:rPr>
            </w:pPr>
            <w:r w:rsidRPr="00E111BF">
              <w:rPr>
                <w:rFonts w:ascii="Arial" w:hAnsi="Arial"/>
                <w:sz w:val="16"/>
                <w:szCs w:val="16"/>
              </w:rPr>
              <w:t>3.4</w:t>
            </w:r>
          </w:p>
        </w:tc>
        <w:tc>
          <w:tcPr>
            <w:tcW w:w="545" w:type="pct"/>
            <w:gridSpan w:val="2"/>
            <w:tcBorders>
              <w:top w:val="nil"/>
              <w:left w:val="nil"/>
              <w:bottom w:val="nil"/>
              <w:right w:val="nil"/>
            </w:tcBorders>
          </w:tcPr>
          <w:p w14:paraId="4B50DFD2" w14:textId="7C18F6D3" w:rsidR="00313BE1" w:rsidRPr="00E111BF" w:rsidRDefault="00313BE1" w:rsidP="00083B6A">
            <w:pPr>
              <w:pStyle w:val="Tabletext"/>
              <w:ind w:right="113"/>
              <w:jc w:val="right"/>
              <w:rPr>
                <w:szCs w:val="16"/>
              </w:rPr>
            </w:pPr>
            <w:r w:rsidRPr="00E111BF">
              <w:t>20</w:t>
            </w:r>
          </w:p>
        </w:tc>
        <w:tc>
          <w:tcPr>
            <w:tcW w:w="986" w:type="pct"/>
            <w:tcBorders>
              <w:top w:val="nil"/>
              <w:left w:val="nil"/>
              <w:bottom w:val="nil"/>
              <w:right w:val="nil"/>
            </w:tcBorders>
          </w:tcPr>
          <w:p w14:paraId="028E597F" w14:textId="1A5D71CB" w:rsidR="00313BE1" w:rsidRPr="009B7480" w:rsidRDefault="00313BE1" w:rsidP="00083B6A">
            <w:pPr>
              <w:pStyle w:val="Tabletext"/>
              <w:ind w:right="113"/>
              <w:jc w:val="right"/>
            </w:pPr>
            <w:r w:rsidRPr="009B7480">
              <w:t>2.5</w:t>
            </w:r>
          </w:p>
        </w:tc>
        <w:tc>
          <w:tcPr>
            <w:tcW w:w="619" w:type="pct"/>
            <w:tcBorders>
              <w:top w:val="nil"/>
              <w:left w:val="nil"/>
              <w:bottom w:val="nil"/>
              <w:right w:val="nil"/>
            </w:tcBorders>
            <w:shd w:val="clear" w:color="auto" w:fill="auto"/>
          </w:tcPr>
          <w:p w14:paraId="1DDECB76" w14:textId="39079447" w:rsidR="00313BE1" w:rsidRPr="009B7480" w:rsidRDefault="00313BE1" w:rsidP="00083B6A">
            <w:pPr>
              <w:pStyle w:val="Tabletext"/>
              <w:ind w:right="113"/>
              <w:jc w:val="right"/>
            </w:pPr>
            <w:r w:rsidRPr="009B7480">
              <w:rPr>
                <w:rFonts w:cs="Arial"/>
                <w:szCs w:val="16"/>
              </w:rPr>
              <w:t>5</w:t>
            </w:r>
          </w:p>
        </w:tc>
      </w:tr>
      <w:tr w:rsidR="00313BE1" w:rsidRPr="00E111BF" w14:paraId="5155764F" w14:textId="07303368" w:rsidTr="009606BF">
        <w:trPr>
          <w:gridAfter w:val="1"/>
          <w:wAfter w:w="9" w:type="pct"/>
          <w:trHeight w:val="272"/>
        </w:trPr>
        <w:tc>
          <w:tcPr>
            <w:tcW w:w="1602" w:type="pct"/>
            <w:tcBorders>
              <w:top w:val="nil"/>
              <w:bottom w:val="nil"/>
              <w:right w:val="nil"/>
            </w:tcBorders>
            <w:vAlign w:val="center"/>
          </w:tcPr>
          <w:p w14:paraId="4D435DD6" w14:textId="77777777" w:rsidR="00313BE1" w:rsidRPr="00E111BF" w:rsidRDefault="00313BE1" w:rsidP="00313BE1">
            <w:pPr>
              <w:pStyle w:val="Tabletext"/>
            </w:pPr>
            <w:r w:rsidRPr="00E111BF">
              <w:t>School RTOs</w:t>
            </w:r>
          </w:p>
        </w:tc>
        <w:tc>
          <w:tcPr>
            <w:tcW w:w="619" w:type="pct"/>
            <w:tcBorders>
              <w:top w:val="nil"/>
              <w:left w:val="nil"/>
              <w:bottom w:val="nil"/>
              <w:right w:val="nil"/>
            </w:tcBorders>
            <w:shd w:val="clear" w:color="auto" w:fill="auto"/>
          </w:tcPr>
          <w:p w14:paraId="2C73AB5E" w14:textId="77777777" w:rsidR="00313BE1" w:rsidRPr="00E111BF" w:rsidRDefault="00313BE1" w:rsidP="00083B6A">
            <w:pPr>
              <w:spacing w:before="40" w:line="240" w:lineRule="auto"/>
              <w:ind w:left="567" w:right="113" w:hanging="567"/>
              <w:jc w:val="right"/>
              <w:rPr>
                <w:rFonts w:ascii="Arial" w:hAnsi="Arial"/>
                <w:sz w:val="16"/>
                <w:szCs w:val="16"/>
              </w:rPr>
            </w:pPr>
            <w:r w:rsidRPr="00E111BF">
              <w:rPr>
                <w:rFonts w:ascii="Arial" w:hAnsi="Arial"/>
                <w:sz w:val="16"/>
                <w:szCs w:val="16"/>
              </w:rPr>
              <w:t>22</w:t>
            </w:r>
          </w:p>
        </w:tc>
        <w:tc>
          <w:tcPr>
            <w:tcW w:w="620" w:type="pct"/>
            <w:tcBorders>
              <w:top w:val="nil"/>
              <w:left w:val="nil"/>
              <w:bottom w:val="nil"/>
              <w:right w:val="nil"/>
            </w:tcBorders>
            <w:shd w:val="clear" w:color="auto" w:fill="auto"/>
          </w:tcPr>
          <w:p w14:paraId="6C81F9B5" w14:textId="77777777" w:rsidR="00313BE1" w:rsidRPr="00E111BF" w:rsidRDefault="00313BE1" w:rsidP="00083B6A">
            <w:pPr>
              <w:spacing w:before="40" w:line="240" w:lineRule="auto"/>
              <w:ind w:left="567" w:right="113" w:hanging="567"/>
              <w:jc w:val="right"/>
              <w:rPr>
                <w:rFonts w:ascii="Arial" w:hAnsi="Arial"/>
                <w:sz w:val="16"/>
                <w:szCs w:val="16"/>
              </w:rPr>
            </w:pPr>
            <w:r w:rsidRPr="00E111BF">
              <w:rPr>
                <w:rFonts w:ascii="Arial" w:hAnsi="Arial"/>
                <w:sz w:val="16"/>
                <w:szCs w:val="16"/>
              </w:rPr>
              <w:t>5.7</w:t>
            </w:r>
          </w:p>
        </w:tc>
        <w:tc>
          <w:tcPr>
            <w:tcW w:w="545" w:type="pct"/>
            <w:gridSpan w:val="2"/>
            <w:tcBorders>
              <w:top w:val="nil"/>
              <w:left w:val="nil"/>
              <w:bottom w:val="nil"/>
              <w:right w:val="nil"/>
            </w:tcBorders>
          </w:tcPr>
          <w:p w14:paraId="49764242" w14:textId="5F3F7549" w:rsidR="00313BE1" w:rsidRPr="00E111BF" w:rsidRDefault="00313BE1" w:rsidP="00083B6A">
            <w:pPr>
              <w:pStyle w:val="Tabletext"/>
              <w:ind w:right="113"/>
              <w:jc w:val="right"/>
              <w:rPr>
                <w:szCs w:val="16"/>
              </w:rPr>
            </w:pPr>
            <w:r w:rsidRPr="00E111BF">
              <w:t>5</w:t>
            </w:r>
            <w:r>
              <w:t>1</w:t>
            </w:r>
          </w:p>
        </w:tc>
        <w:tc>
          <w:tcPr>
            <w:tcW w:w="986" w:type="pct"/>
            <w:tcBorders>
              <w:top w:val="nil"/>
              <w:left w:val="nil"/>
              <w:bottom w:val="nil"/>
              <w:right w:val="nil"/>
            </w:tcBorders>
          </w:tcPr>
          <w:p w14:paraId="2E085024" w14:textId="5F74D4C2" w:rsidR="00313BE1" w:rsidRPr="009B7480" w:rsidRDefault="00313BE1" w:rsidP="00083B6A">
            <w:pPr>
              <w:pStyle w:val="Tabletext"/>
              <w:ind w:right="113"/>
              <w:jc w:val="right"/>
            </w:pPr>
            <w:r w:rsidRPr="009B7480">
              <w:t>1.5</w:t>
            </w:r>
          </w:p>
        </w:tc>
        <w:tc>
          <w:tcPr>
            <w:tcW w:w="619" w:type="pct"/>
            <w:tcBorders>
              <w:top w:val="nil"/>
              <w:left w:val="nil"/>
              <w:bottom w:val="nil"/>
              <w:right w:val="nil"/>
            </w:tcBorders>
            <w:shd w:val="clear" w:color="auto" w:fill="auto"/>
          </w:tcPr>
          <w:p w14:paraId="5F30BF79" w14:textId="72D02DFF" w:rsidR="00313BE1" w:rsidRPr="009B7480" w:rsidRDefault="00313BE1" w:rsidP="00083B6A">
            <w:pPr>
              <w:pStyle w:val="Tabletext"/>
              <w:ind w:right="113"/>
              <w:jc w:val="right"/>
            </w:pPr>
            <w:r w:rsidRPr="009B7480">
              <w:rPr>
                <w:rFonts w:cs="Arial"/>
                <w:szCs w:val="16"/>
              </w:rPr>
              <w:t>2</w:t>
            </w:r>
          </w:p>
        </w:tc>
      </w:tr>
      <w:tr w:rsidR="00313BE1" w:rsidRPr="00E111BF" w14:paraId="76E20833" w14:textId="6C2E629D" w:rsidTr="009606BF">
        <w:trPr>
          <w:gridAfter w:val="1"/>
          <w:wAfter w:w="9" w:type="pct"/>
          <w:trHeight w:val="272"/>
        </w:trPr>
        <w:tc>
          <w:tcPr>
            <w:tcW w:w="1602" w:type="pct"/>
            <w:tcBorders>
              <w:top w:val="nil"/>
              <w:bottom w:val="nil"/>
              <w:right w:val="nil"/>
            </w:tcBorders>
            <w:vAlign w:val="center"/>
          </w:tcPr>
          <w:p w14:paraId="56A8A1B8" w14:textId="77777777" w:rsidR="00313BE1" w:rsidRPr="00E111BF" w:rsidRDefault="00313BE1" w:rsidP="00313BE1">
            <w:pPr>
              <w:pStyle w:val="Tabletext"/>
            </w:pPr>
            <w:r w:rsidRPr="00E111BF">
              <w:t xml:space="preserve">Exempt </w:t>
            </w:r>
          </w:p>
        </w:tc>
        <w:tc>
          <w:tcPr>
            <w:tcW w:w="619" w:type="pct"/>
            <w:tcBorders>
              <w:top w:val="nil"/>
              <w:left w:val="nil"/>
              <w:bottom w:val="nil"/>
              <w:right w:val="nil"/>
            </w:tcBorders>
            <w:shd w:val="clear" w:color="auto" w:fill="auto"/>
          </w:tcPr>
          <w:p w14:paraId="1E50F4B3" w14:textId="77777777" w:rsidR="00313BE1" w:rsidRPr="00186C70" w:rsidRDefault="00313BE1" w:rsidP="00083B6A">
            <w:pPr>
              <w:spacing w:before="40" w:line="240" w:lineRule="auto"/>
              <w:ind w:left="567" w:right="113" w:hanging="567"/>
              <w:jc w:val="right"/>
              <w:rPr>
                <w:rFonts w:ascii="Arial" w:hAnsi="Arial"/>
                <w:sz w:val="16"/>
                <w:szCs w:val="16"/>
              </w:rPr>
            </w:pPr>
            <w:r w:rsidRPr="00186C70">
              <w:rPr>
                <w:rFonts w:ascii="Arial" w:hAnsi="Arial"/>
                <w:sz w:val="16"/>
                <w:szCs w:val="16"/>
              </w:rPr>
              <w:t>22</w:t>
            </w:r>
          </w:p>
        </w:tc>
        <w:tc>
          <w:tcPr>
            <w:tcW w:w="620" w:type="pct"/>
            <w:tcBorders>
              <w:top w:val="nil"/>
              <w:left w:val="nil"/>
              <w:bottom w:val="nil"/>
              <w:right w:val="nil"/>
            </w:tcBorders>
            <w:shd w:val="clear" w:color="auto" w:fill="auto"/>
          </w:tcPr>
          <w:p w14:paraId="22C83D3D" w14:textId="77777777" w:rsidR="00313BE1" w:rsidRPr="00186C70" w:rsidRDefault="00313BE1" w:rsidP="00083B6A">
            <w:pPr>
              <w:spacing w:before="40" w:line="240" w:lineRule="auto"/>
              <w:ind w:left="567" w:right="113" w:hanging="567"/>
              <w:jc w:val="right"/>
              <w:rPr>
                <w:rFonts w:ascii="Arial" w:hAnsi="Arial"/>
                <w:sz w:val="16"/>
                <w:szCs w:val="16"/>
              </w:rPr>
            </w:pPr>
            <w:r w:rsidRPr="00186C70">
              <w:rPr>
                <w:rFonts w:ascii="Arial" w:hAnsi="Arial"/>
                <w:sz w:val="16"/>
                <w:szCs w:val="16"/>
              </w:rPr>
              <w:t>47.8</w:t>
            </w:r>
          </w:p>
        </w:tc>
        <w:tc>
          <w:tcPr>
            <w:tcW w:w="545" w:type="pct"/>
            <w:gridSpan w:val="2"/>
            <w:tcBorders>
              <w:top w:val="nil"/>
              <w:left w:val="nil"/>
              <w:bottom w:val="nil"/>
              <w:right w:val="nil"/>
            </w:tcBorders>
          </w:tcPr>
          <w:p w14:paraId="0F72032F" w14:textId="44EE7FFA" w:rsidR="00313BE1" w:rsidRPr="00186C70" w:rsidRDefault="00313BE1" w:rsidP="00083B6A">
            <w:pPr>
              <w:pStyle w:val="Tabletext"/>
              <w:ind w:right="113"/>
              <w:jc w:val="right"/>
              <w:rPr>
                <w:szCs w:val="16"/>
              </w:rPr>
            </w:pPr>
            <w:r w:rsidRPr="00186C70">
              <w:t>5</w:t>
            </w:r>
            <w:r>
              <w:t xml:space="preserve"> </w:t>
            </w:r>
            <w:r w:rsidRPr="00186C70">
              <w:t>7</w:t>
            </w:r>
            <w:r>
              <w:t>89</w:t>
            </w:r>
          </w:p>
        </w:tc>
        <w:tc>
          <w:tcPr>
            <w:tcW w:w="986" w:type="pct"/>
            <w:tcBorders>
              <w:top w:val="nil"/>
              <w:left w:val="nil"/>
              <w:bottom w:val="nil"/>
              <w:right w:val="nil"/>
            </w:tcBorders>
          </w:tcPr>
          <w:p w14:paraId="18E1357E" w14:textId="117D6665" w:rsidR="00313BE1" w:rsidRPr="009B7480" w:rsidRDefault="00313BE1" w:rsidP="00083B6A">
            <w:pPr>
              <w:pStyle w:val="Tabletext"/>
              <w:ind w:right="113"/>
              <w:jc w:val="right"/>
            </w:pPr>
            <w:r w:rsidRPr="009B7480">
              <w:t>3.5</w:t>
            </w:r>
          </w:p>
        </w:tc>
        <w:tc>
          <w:tcPr>
            <w:tcW w:w="619" w:type="pct"/>
            <w:tcBorders>
              <w:top w:val="nil"/>
              <w:left w:val="nil"/>
              <w:bottom w:val="nil"/>
              <w:right w:val="nil"/>
            </w:tcBorders>
            <w:shd w:val="clear" w:color="auto" w:fill="auto"/>
          </w:tcPr>
          <w:p w14:paraId="4A8A232F" w14:textId="37819768" w:rsidR="00313BE1" w:rsidRPr="009B7480" w:rsidRDefault="00313BE1" w:rsidP="00083B6A">
            <w:pPr>
              <w:pStyle w:val="Tabletext"/>
              <w:ind w:right="113"/>
              <w:jc w:val="right"/>
            </w:pPr>
            <w:r w:rsidRPr="009B7480">
              <w:rPr>
                <w:rFonts w:cs="Arial"/>
                <w:szCs w:val="16"/>
              </w:rPr>
              <w:t>263</w:t>
            </w:r>
          </w:p>
        </w:tc>
      </w:tr>
      <w:tr w:rsidR="00313BE1" w:rsidRPr="003C2ADC" w14:paraId="6FB3F743" w14:textId="3074AF8C" w:rsidTr="009606BF">
        <w:trPr>
          <w:gridAfter w:val="1"/>
          <w:wAfter w:w="9" w:type="pct"/>
          <w:trHeight w:val="272"/>
        </w:trPr>
        <w:tc>
          <w:tcPr>
            <w:tcW w:w="1602" w:type="pct"/>
            <w:tcBorders>
              <w:top w:val="nil"/>
              <w:bottom w:val="single" w:sz="4" w:space="0" w:color="auto"/>
              <w:right w:val="nil"/>
            </w:tcBorders>
            <w:vAlign w:val="center"/>
          </w:tcPr>
          <w:p w14:paraId="40F3F45E" w14:textId="31301F3C" w:rsidR="00313BE1" w:rsidRPr="002C7014" w:rsidRDefault="00313BE1" w:rsidP="00313BE1">
            <w:pPr>
              <w:spacing w:before="40" w:line="240" w:lineRule="auto"/>
              <w:ind w:left="567" w:hanging="567"/>
              <w:rPr>
                <w:rFonts w:ascii="Arial" w:hAnsi="Arial"/>
                <w:b/>
                <w:sz w:val="16"/>
                <w:szCs w:val="16"/>
              </w:rPr>
            </w:pPr>
            <w:r w:rsidRPr="002C7014">
              <w:rPr>
                <w:rFonts w:ascii="Arial" w:hAnsi="Arial"/>
                <w:b/>
                <w:sz w:val="16"/>
                <w:szCs w:val="16"/>
              </w:rPr>
              <w:t>Total</w:t>
            </w:r>
          </w:p>
        </w:tc>
        <w:tc>
          <w:tcPr>
            <w:tcW w:w="619" w:type="pct"/>
            <w:tcBorders>
              <w:top w:val="nil"/>
              <w:left w:val="nil"/>
              <w:bottom w:val="single" w:sz="4" w:space="0" w:color="auto"/>
              <w:right w:val="nil"/>
            </w:tcBorders>
            <w:shd w:val="clear" w:color="auto" w:fill="auto"/>
          </w:tcPr>
          <w:p w14:paraId="69F28932" w14:textId="71124758" w:rsidR="00313BE1" w:rsidRPr="00495A48" w:rsidRDefault="00313BE1" w:rsidP="00083B6A">
            <w:pPr>
              <w:spacing w:before="40" w:line="240" w:lineRule="auto"/>
              <w:ind w:left="567" w:right="113" w:hanging="567"/>
              <w:jc w:val="right"/>
              <w:rPr>
                <w:rFonts w:ascii="Arial" w:hAnsi="Arial"/>
                <w:b/>
                <w:sz w:val="16"/>
                <w:szCs w:val="16"/>
              </w:rPr>
            </w:pPr>
            <w:r w:rsidRPr="00495A48">
              <w:rPr>
                <w:rFonts w:ascii="Arial" w:hAnsi="Arial"/>
                <w:b/>
                <w:sz w:val="16"/>
                <w:szCs w:val="16"/>
              </w:rPr>
              <w:t>223</w:t>
            </w:r>
          </w:p>
        </w:tc>
        <w:tc>
          <w:tcPr>
            <w:tcW w:w="620" w:type="pct"/>
            <w:tcBorders>
              <w:top w:val="nil"/>
              <w:left w:val="nil"/>
              <w:bottom w:val="single" w:sz="4" w:space="0" w:color="auto"/>
              <w:right w:val="nil"/>
            </w:tcBorders>
            <w:shd w:val="clear" w:color="auto" w:fill="auto"/>
          </w:tcPr>
          <w:p w14:paraId="18863535" w14:textId="4C3C7871" w:rsidR="00313BE1" w:rsidRPr="00495A48" w:rsidRDefault="00313BE1" w:rsidP="00083B6A">
            <w:pPr>
              <w:spacing w:before="40" w:line="240" w:lineRule="auto"/>
              <w:ind w:left="567" w:right="113" w:hanging="567"/>
              <w:jc w:val="right"/>
              <w:rPr>
                <w:rFonts w:ascii="Arial" w:hAnsi="Arial"/>
                <w:b/>
                <w:sz w:val="16"/>
                <w:szCs w:val="16"/>
              </w:rPr>
            </w:pPr>
            <w:r w:rsidRPr="00495A48">
              <w:rPr>
                <w:rFonts w:ascii="Arial" w:hAnsi="Arial"/>
                <w:b/>
                <w:sz w:val="16"/>
                <w:szCs w:val="16"/>
              </w:rPr>
              <w:t>6.1</w:t>
            </w:r>
          </w:p>
        </w:tc>
        <w:tc>
          <w:tcPr>
            <w:tcW w:w="545" w:type="pct"/>
            <w:gridSpan w:val="2"/>
            <w:tcBorders>
              <w:top w:val="nil"/>
              <w:left w:val="nil"/>
              <w:bottom w:val="single" w:sz="4" w:space="0" w:color="auto"/>
              <w:right w:val="nil"/>
            </w:tcBorders>
          </w:tcPr>
          <w:p w14:paraId="6A7985AB" w14:textId="687FE9FF" w:rsidR="00313BE1" w:rsidRPr="00186C70" w:rsidRDefault="00313BE1" w:rsidP="00083B6A">
            <w:pPr>
              <w:pStyle w:val="Tabletext"/>
              <w:ind w:right="113"/>
              <w:jc w:val="right"/>
              <w:rPr>
                <w:b/>
                <w:color w:val="FF0000"/>
                <w:szCs w:val="16"/>
              </w:rPr>
            </w:pPr>
            <w:r w:rsidRPr="000921AA">
              <w:rPr>
                <w:b/>
              </w:rPr>
              <w:t>6 841</w:t>
            </w:r>
          </w:p>
        </w:tc>
        <w:tc>
          <w:tcPr>
            <w:tcW w:w="986" w:type="pct"/>
            <w:tcBorders>
              <w:top w:val="nil"/>
              <w:left w:val="nil"/>
              <w:bottom w:val="single" w:sz="4" w:space="0" w:color="auto"/>
              <w:right w:val="nil"/>
            </w:tcBorders>
          </w:tcPr>
          <w:p w14:paraId="7EDA78D2" w14:textId="00131329" w:rsidR="00313BE1" w:rsidRPr="009B7480" w:rsidRDefault="00313BE1" w:rsidP="00083B6A">
            <w:pPr>
              <w:pStyle w:val="Tabletext"/>
              <w:ind w:right="113"/>
              <w:jc w:val="right"/>
              <w:rPr>
                <w:b/>
              </w:rPr>
            </w:pPr>
            <w:r w:rsidRPr="009B7480">
              <w:rPr>
                <w:b/>
              </w:rPr>
              <w:t>3.9</w:t>
            </w:r>
          </w:p>
        </w:tc>
        <w:tc>
          <w:tcPr>
            <w:tcW w:w="619" w:type="pct"/>
            <w:tcBorders>
              <w:top w:val="nil"/>
              <w:left w:val="nil"/>
              <w:bottom w:val="single" w:sz="4" w:space="0" w:color="auto"/>
              <w:right w:val="nil"/>
            </w:tcBorders>
            <w:shd w:val="clear" w:color="auto" w:fill="auto"/>
          </w:tcPr>
          <w:p w14:paraId="077F4FCD" w14:textId="019A4FB8" w:rsidR="00313BE1" w:rsidRPr="009B7480" w:rsidRDefault="00313BE1" w:rsidP="00083B6A">
            <w:pPr>
              <w:pStyle w:val="Tabletext"/>
              <w:ind w:right="113"/>
              <w:jc w:val="right"/>
              <w:rPr>
                <w:b/>
              </w:rPr>
            </w:pPr>
            <w:r w:rsidRPr="009B7480">
              <w:rPr>
                <w:rFonts w:cs="Arial"/>
                <w:b/>
                <w:szCs w:val="16"/>
              </w:rPr>
              <w:t>31</w:t>
            </w:r>
          </w:p>
        </w:tc>
      </w:tr>
    </w:tbl>
    <w:p w14:paraId="32AF408F" w14:textId="2E33F6FF" w:rsidR="009E06EF" w:rsidRPr="002F17FE" w:rsidRDefault="009E06EF" w:rsidP="003F734B">
      <w:pPr>
        <w:pStyle w:val="Source"/>
      </w:pPr>
      <w:bookmarkStart w:id="155" w:name="_Toc18933292"/>
      <w:bookmarkStart w:id="156" w:name="_Toc22800451"/>
      <w:bookmarkEnd w:id="92"/>
      <w:bookmarkEnd w:id="146"/>
      <w:r w:rsidRPr="002F17FE">
        <w:t xml:space="preserve">Note: </w:t>
      </w:r>
      <w:r w:rsidR="002F17FE">
        <w:tab/>
      </w:r>
      <w:r w:rsidR="003F734B" w:rsidRPr="00067FB7">
        <w:rPr>
          <w:spacing w:val="2"/>
        </w:rPr>
        <w:t xml:space="preserve">Weighted number of RTOs, Number of trainer assessor volunteers is headcount. </w:t>
      </w:r>
      <w:r w:rsidR="003D1AFD" w:rsidRPr="00067FB7">
        <w:rPr>
          <w:spacing w:val="2"/>
        </w:rPr>
        <w:t xml:space="preserve">The proportion of the VET workforce that are trainers and assessors for a category is the aggregate total of trainers and assessors divided by the aggregate total of all employees, and the calculation assumes equal weighting across RTOs in the category. </w:t>
      </w:r>
      <w:r w:rsidRPr="00067FB7">
        <w:rPr>
          <w:spacing w:val="2"/>
        </w:rPr>
        <w:t>For Community education providers</w:t>
      </w:r>
      <w:r w:rsidR="00BA26AE" w:rsidRPr="00067FB7">
        <w:rPr>
          <w:spacing w:val="2"/>
        </w:rPr>
        <w:t xml:space="preserve"> that are</w:t>
      </w:r>
      <w:r w:rsidRPr="00067FB7">
        <w:rPr>
          <w:spacing w:val="2"/>
        </w:rPr>
        <w:t xml:space="preserve"> delivering ACE community education as well as accredited training, some volunteer</w:t>
      </w:r>
      <w:r w:rsidR="00BA26AE" w:rsidRPr="00067FB7">
        <w:rPr>
          <w:spacing w:val="2"/>
        </w:rPr>
        <w:t xml:space="preserve"> trainer</w:t>
      </w:r>
      <w:r w:rsidRPr="00067FB7">
        <w:rPr>
          <w:spacing w:val="2"/>
        </w:rPr>
        <w:t xml:space="preserve">s </w:t>
      </w:r>
      <w:r w:rsidR="00BA26AE" w:rsidRPr="00067FB7">
        <w:rPr>
          <w:spacing w:val="2"/>
        </w:rPr>
        <w:t xml:space="preserve">and assessors </w:t>
      </w:r>
      <w:r w:rsidRPr="00067FB7">
        <w:rPr>
          <w:spacing w:val="2"/>
        </w:rPr>
        <w:t xml:space="preserve">may have been delivering </w:t>
      </w:r>
      <w:r w:rsidR="0057539E" w:rsidRPr="00067FB7">
        <w:rPr>
          <w:spacing w:val="2"/>
        </w:rPr>
        <w:t xml:space="preserve">only </w:t>
      </w:r>
      <w:r w:rsidRPr="00067FB7">
        <w:rPr>
          <w:spacing w:val="2"/>
        </w:rPr>
        <w:t>ACE community education</w:t>
      </w:r>
      <w:r w:rsidR="00BA26AE" w:rsidRPr="00067FB7">
        <w:rPr>
          <w:spacing w:val="2"/>
        </w:rPr>
        <w:t>,</w:t>
      </w:r>
      <w:r w:rsidRPr="00067FB7">
        <w:rPr>
          <w:spacing w:val="2"/>
        </w:rPr>
        <w:t xml:space="preserve"> which does not require the credentials set out in the Standards for RTOs 2015</w:t>
      </w:r>
      <w:r w:rsidR="00A0323F" w:rsidRPr="00067FB7">
        <w:rPr>
          <w:spacing w:val="2"/>
        </w:rPr>
        <w:t>.</w:t>
      </w:r>
      <w:r w:rsidRPr="00067FB7">
        <w:rPr>
          <w:spacing w:val="2"/>
        </w:rPr>
        <w:t xml:space="preserve"> (Appendix A table A1).</w:t>
      </w:r>
    </w:p>
    <w:p w14:paraId="4EA4CD19" w14:textId="6B7DC203" w:rsidR="000D447F" w:rsidRDefault="00844190" w:rsidP="009606BF">
      <w:pPr>
        <w:pStyle w:val="Text"/>
      </w:pPr>
      <w:r w:rsidRPr="00A21F71">
        <w:lastRenderedPageBreak/>
        <w:t xml:space="preserve">Few volunteer trainers and assessors held a formal teaching qualification, with </w:t>
      </w:r>
      <w:r w:rsidR="00C01406" w:rsidRPr="00A21F71">
        <w:t>34.6</w:t>
      </w:r>
      <w:r w:rsidRPr="00A21F71">
        <w:t>% of trainers and assessors holding a Certificate IV in Training and Assessment or higher qualification</w:t>
      </w:r>
      <w:r w:rsidR="00CF47FD" w:rsidRPr="00A21F71">
        <w:t xml:space="preserve"> (table 15)</w:t>
      </w:r>
      <w:r w:rsidR="00FB77CA" w:rsidRPr="00A21F71">
        <w:t xml:space="preserve">, far lower than the </w:t>
      </w:r>
      <w:r w:rsidR="007A080C" w:rsidRPr="00A21F71">
        <w:t>93.3</w:t>
      </w:r>
      <w:r w:rsidR="00FB77CA" w:rsidRPr="00A21F71">
        <w:t xml:space="preserve">% of employees </w:t>
      </w:r>
      <w:r w:rsidRPr="00A21F71">
        <w:t xml:space="preserve">(table 6). </w:t>
      </w:r>
      <w:r w:rsidR="0057539E" w:rsidRPr="00A21F71">
        <w:t xml:space="preserve">For Community education providers, these figures are likely to include some volunteer trainers and assessors that deliver only </w:t>
      </w:r>
      <w:r w:rsidR="00DA1D4E" w:rsidRPr="00A21F71">
        <w:t>adult</w:t>
      </w:r>
      <w:r w:rsidR="0057539E" w:rsidRPr="00A21F71">
        <w:t xml:space="preserve"> community education, which does not require the credentials set out in the Standards for RTOs 2015 (Appendix A). </w:t>
      </w:r>
      <w:r w:rsidR="005C760D" w:rsidRPr="00A21F71">
        <w:t xml:space="preserve">A </w:t>
      </w:r>
      <w:r w:rsidR="006D48FA" w:rsidRPr="00A21F71">
        <w:t>higher</w:t>
      </w:r>
      <w:r w:rsidR="005C760D" w:rsidRPr="00A21F71">
        <w:t xml:space="preserve"> proportion of volunteer than employee trainers and assessors </w:t>
      </w:r>
      <w:r w:rsidR="00B33621" w:rsidRPr="00A21F71">
        <w:t>did not have a</w:t>
      </w:r>
      <w:r w:rsidR="005C760D" w:rsidRPr="00A21F71">
        <w:t xml:space="preserve"> training and assessment qualification</w:t>
      </w:r>
      <w:r w:rsidR="006D48FA" w:rsidRPr="00A21F71">
        <w:t xml:space="preserve"> at </w:t>
      </w:r>
      <w:r w:rsidR="00980603" w:rsidRPr="00A21F71">
        <w:t>29.3</w:t>
      </w:r>
      <w:r w:rsidR="006D48FA" w:rsidRPr="00A21F71">
        <w:t xml:space="preserve">% </w:t>
      </w:r>
      <w:r w:rsidR="00CF47FD" w:rsidRPr="00A21F71">
        <w:t>(</w:t>
      </w:r>
      <w:r w:rsidR="000869D8">
        <w:t>t</w:t>
      </w:r>
      <w:r w:rsidR="00CF47FD" w:rsidRPr="00A21F71">
        <w:t xml:space="preserve">able 15) </w:t>
      </w:r>
      <w:r w:rsidR="006D48FA" w:rsidRPr="00A21F71">
        <w:t>and 1.</w:t>
      </w:r>
      <w:r w:rsidR="007A080C" w:rsidRPr="00A21F71">
        <w:t>1</w:t>
      </w:r>
      <w:r w:rsidR="006D48FA" w:rsidRPr="00A21F71">
        <w:t>% respectively</w:t>
      </w:r>
      <w:r w:rsidR="005C760D" w:rsidRPr="00A21F71">
        <w:t xml:space="preserve"> (table </w:t>
      </w:r>
      <w:r w:rsidR="00CF47FD" w:rsidRPr="00A21F71">
        <w:t>6</w:t>
      </w:r>
      <w:r w:rsidR="005C760D" w:rsidRPr="00A21F71">
        <w:t xml:space="preserve">). </w:t>
      </w:r>
      <w:r w:rsidR="006D48FA" w:rsidRPr="00A21F71">
        <w:t>This suggests</w:t>
      </w:r>
      <w:r w:rsidR="005C760D" w:rsidRPr="00A21F71">
        <w:t xml:space="preserve"> </w:t>
      </w:r>
      <w:r w:rsidR="00CF47FD" w:rsidRPr="00A21F71">
        <w:t>that consideration should be given to ensuring</w:t>
      </w:r>
      <w:r w:rsidR="005C760D" w:rsidRPr="00A21F71">
        <w:t xml:space="preserve"> that the teaching skills of</w:t>
      </w:r>
      <w:r w:rsidR="00980603" w:rsidRPr="00A21F71">
        <w:t xml:space="preserve"> volunteer</w:t>
      </w:r>
      <w:r w:rsidR="005C760D" w:rsidRPr="00A21F71">
        <w:t xml:space="preserve"> trainers and assessors are supported with the required credentials to ensure the minimum trainer and assessor standards are being met. The context of volunteer trainers and assessors may need further investigation </w:t>
      </w:r>
      <w:r w:rsidR="00F149D5">
        <w:t xml:space="preserve">as little attention has been given to </w:t>
      </w:r>
      <w:r w:rsidR="005C760D" w:rsidRPr="00A21F71">
        <w:t xml:space="preserve">VET teaching quality </w:t>
      </w:r>
      <w:r w:rsidR="00F149D5">
        <w:t xml:space="preserve">in relation to </w:t>
      </w:r>
      <w:r w:rsidR="005C760D" w:rsidRPr="00A21F71">
        <w:t>volunteer</w:t>
      </w:r>
      <w:r w:rsidR="00F149D5">
        <w:t xml:space="preserve">s. Since these </w:t>
      </w:r>
      <w:r w:rsidR="008B45A6" w:rsidRPr="00A21F71">
        <w:t>are the first estimates that set out the scale of volunteering</w:t>
      </w:r>
      <w:r w:rsidR="00F149D5">
        <w:t xml:space="preserve"> in the VET sector, issues </w:t>
      </w:r>
      <w:r w:rsidR="008B45A6" w:rsidRPr="00A21F71">
        <w:t xml:space="preserve">affecting </w:t>
      </w:r>
      <w:r w:rsidR="00F149D5">
        <w:t xml:space="preserve">the </w:t>
      </w:r>
      <w:r w:rsidR="008B45A6" w:rsidRPr="00A21F71">
        <w:t xml:space="preserve">teaching quality </w:t>
      </w:r>
      <w:r w:rsidR="00F149D5">
        <w:t xml:space="preserve">of volunteers, </w:t>
      </w:r>
      <w:r w:rsidR="005C760D" w:rsidRPr="00A21F71">
        <w:t xml:space="preserve">such as </w:t>
      </w:r>
      <w:r w:rsidR="00F149D5">
        <w:t xml:space="preserve">limited </w:t>
      </w:r>
      <w:r w:rsidR="005C760D" w:rsidRPr="00A21F71">
        <w:t>opportunities to develop t</w:t>
      </w:r>
      <w:r w:rsidR="00F149D5">
        <w:t>each</w:t>
      </w:r>
      <w:r w:rsidR="005C760D" w:rsidRPr="00A21F71">
        <w:t>ing and assessment ability</w:t>
      </w:r>
      <w:r w:rsidR="008B45A6" w:rsidRPr="00A21F71">
        <w:t xml:space="preserve">, </w:t>
      </w:r>
      <w:r w:rsidR="00DF6D5B">
        <w:t xml:space="preserve">may need to be considered in the same way </w:t>
      </w:r>
      <w:r w:rsidR="005C760D" w:rsidRPr="00A21F71">
        <w:t xml:space="preserve">as for casual and </w:t>
      </w:r>
      <w:r w:rsidR="00F52D8F" w:rsidRPr="00A21F71">
        <w:t>part-time</w:t>
      </w:r>
      <w:r w:rsidR="005C760D" w:rsidRPr="00A21F71">
        <w:t xml:space="preserve"> trainers and assessors.</w:t>
      </w:r>
    </w:p>
    <w:p w14:paraId="667973A1" w14:textId="4F923556" w:rsidR="005C760D" w:rsidRPr="003C4B66" w:rsidRDefault="005C760D" w:rsidP="005C760D">
      <w:pPr>
        <w:pStyle w:val="Tabletitle"/>
      </w:pPr>
      <w:bookmarkStart w:id="157" w:name="_Toc32829327"/>
      <w:r w:rsidRPr="003C4B66">
        <w:t>Table 1</w:t>
      </w:r>
      <w:r w:rsidR="00C231E7">
        <w:t>5</w:t>
      </w:r>
      <w:r w:rsidRPr="003C4B66">
        <w:tab/>
        <w:t>Highest Teaching Qualification held</w:t>
      </w:r>
      <w:r>
        <w:t xml:space="preserve"> by</w:t>
      </w:r>
      <w:r w:rsidR="00443BDC">
        <w:t xml:space="preserve"> volunteer </w:t>
      </w:r>
      <w:r w:rsidRPr="003C4B66">
        <w:t>train</w:t>
      </w:r>
      <w:r w:rsidR="00443BDC">
        <w:t>ers</w:t>
      </w:r>
      <w:r w:rsidRPr="003C4B66">
        <w:t xml:space="preserve"> and assess</w:t>
      </w:r>
      <w:r w:rsidR="00443BDC">
        <w:t xml:space="preserve">ors, </w:t>
      </w:r>
      <w:r w:rsidR="00083B6A">
        <w:br/>
      </w:r>
      <w:r>
        <w:t>February 2019</w:t>
      </w:r>
      <w:r w:rsidR="00443BDC">
        <w:t xml:space="preserve"> (%)</w:t>
      </w:r>
      <w:bookmarkEnd w:id="157"/>
    </w:p>
    <w:tbl>
      <w:tblPr>
        <w:tblW w:w="793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123"/>
        <w:gridCol w:w="1815"/>
      </w:tblGrid>
      <w:tr w:rsidR="00443BDC" w:rsidRPr="00710156" w14:paraId="1FE37391" w14:textId="77777777" w:rsidTr="00083B6A">
        <w:trPr>
          <w:trHeight w:val="272"/>
        </w:trPr>
        <w:tc>
          <w:tcPr>
            <w:tcW w:w="6123" w:type="dxa"/>
            <w:tcBorders>
              <w:top w:val="single" w:sz="4" w:space="0" w:color="auto"/>
              <w:bottom w:val="single" w:sz="4" w:space="0" w:color="auto"/>
              <w:right w:val="nil"/>
            </w:tcBorders>
            <w:vAlign w:val="center"/>
          </w:tcPr>
          <w:p w14:paraId="5EFC16E0" w14:textId="0DEDC075" w:rsidR="00443BDC" w:rsidRPr="002F17FE" w:rsidRDefault="00443BDC" w:rsidP="002F17FE">
            <w:pPr>
              <w:pStyle w:val="Tablehead1"/>
            </w:pPr>
            <w:r w:rsidRPr="002F17FE">
              <w:t>Highest Teaching Qualification held by volunteer trainers and assessors</w:t>
            </w:r>
          </w:p>
        </w:tc>
        <w:tc>
          <w:tcPr>
            <w:tcW w:w="1815" w:type="dxa"/>
            <w:tcBorders>
              <w:top w:val="single" w:sz="4" w:space="0" w:color="auto"/>
              <w:left w:val="nil"/>
              <w:bottom w:val="single" w:sz="4" w:space="0" w:color="auto"/>
              <w:right w:val="nil"/>
            </w:tcBorders>
          </w:tcPr>
          <w:p w14:paraId="7A7D8373" w14:textId="77777777" w:rsidR="00443BDC" w:rsidRPr="00233D46" w:rsidRDefault="00443BDC" w:rsidP="00233D46">
            <w:pPr>
              <w:pStyle w:val="Tablehead2"/>
              <w:ind w:left="567"/>
              <w:jc w:val="center"/>
              <w:rPr>
                <w:b/>
                <w:bCs/>
              </w:rPr>
            </w:pPr>
            <w:r w:rsidRPr="00233D46">
              <w:rPr>
                <w:b/>
                <w:bCs/>
              </w:rPr>
              <w:t>%</w:t>
            </w:r>
          </w:p>
        </w:tc>
      </w:tr>
      <w:tr w:rsidR="00826384" w:rsidRPr="00710156" w14:paraId="3B9FA9B5" w14:textId="77777777" w:rsidTr="00083B6A">
        <w:trPr>
          <w:trHeight w:val="272"/>
        </w:trPr>
        <w:tc>
          <w:tcPr>
            <w:tcW w:w="6123" w:type="dxa"/>
            <w:tcBorders>
              <w:top w:val="nil"/>
              <w:bottom w:val="nil"/>
              <w:right w:val="nil"/>
            </w:tcBorders>
            <w:vAlign w:val="center"/>
          </w:tcPr>
          <w:p w14:paraId="73D54D6D" w14:textId="77777777" w:rsidR="00826384" w:rsidRPr="00443BDC" w:rsidRDefault="00826384" w:rsidP="00826384">
            <w:pPr>
              <w:pStyle w:val="Tabletext"/>
            </w:pPr>
            <w:r w:rsidRPr="00443BDC">
              <w:t>Diploma of VET (TAE 50111, TAE50116)</w:t>
            </w:r>
          </w:p>
        </w:tc>
        <w:tc>
          <w:tcPr>
            <w:tcW w:w="1815" w:type="dxa"/>
            <w:tcBorders>
              <w:top w:val="nil"/>
              <w:left w:val="nil"/>
              <w:bottom w:val="nil"/>
              <w:right w:val="nil"/>
            </w:tcBorders>
            <w:shd w:val="clear" w:color="auto" w:fill="auto"/>
          </w:tcPr>
          <w:p w14:paraId="2CB01839" w14:textId="4A448B2B" w:rsidR="00826384" w:rsidRPr="00826384" w:rsidRDefault="00826384" w:rsidP="000D447F">
            <w:pPr>
              <w:pStyle w:val="Tabletext"/>
              <w:ind w:right="454"/>
              <w:jc w:val="right"/>
            </w:pPr>
            <w:r w:rsidRPr="00826384">
              <w:t>1.0</w:t>
            </w:r>
          </w:p>
        </w:tc>
      </w:tr>
      <w:tr w:rsidR="00826384" w:rsidRPr="00710156" w14:paraId="1EB3715C" w14:textId="77777777" w:rsidTr="00083B6A">
        <w:trPr>
          <w:trHeight w:val="272"/>
        </w:trPr>
        <w:tc>
          <w:tcPr>
            <w:tcW w:w="6123" w:type="dxa"/>
            <w:tcBorders>
              <w:top w:val="nil"/>
              <w:bottom w:val="nil"/>
              <w:right w:val="nil"/>
            </w:tcBorders>
            <w:vAlign w:val="center"/>
          </w:tcPr>
          <w:p w14:paraId="773E5D64" w14:textId="77777777" w:rsidR="00826384" w:rsidRPr="00443BDC" w:rsidRDefault="00826384" w:rsidP="00826384">
            <w:pPr>
              <w:pStyle w:val="Tabletext"/>
            </w:pPr>
            <w:r w:rsidRPr="00443BDC">
              <w:t>Diploma of Training Design and Development (TAE50211, TAE50216)</w:t>
            </w:r>
          </w:p>
        </w:tc>
        <w:tc>
          <w:tcPr>
            <w:tcW w:w="1815" w:type="dxa"/>
            <w:tcBorders>
              <w:top w:val="nil"/>
              <w:left w:val="nil"/>
              <w:bottom w:val="nil"/>
              <w:right w:val="nil"/>
            </w:tcBorders>
            <w:shd w:val="clear" w:color="auto" w:fill="auto"/>
          </w:tcPr>
          <w:p w14:paraId="28A46C1E" w14:textId="6D00AA8E" w:rsidR="00826384" w:rsidRPr="00826384" w:rsidRDefault="00826384" w:rsidP="000D447F">
            <w:pPr>
              <w:pStyle w:val="Tabletext"/>
              <w:ind w:right="454"/>
              <w:jc w:val="right"/>
            </w:pPr>
            <w:r w:rsidRPr="00826384">
              <w:t>0.6</w:t>
            </w:r>
          </w:p>
        </w:tc>
      </w:tr>
      <w:tr w:rsidR="00826384" w:rsidRPr="00710156" w14:paraId="187C6A36" w14:textId="77777777" w:rsidTr="00083B6A">
        <w:trPr>
          <w:trHeight w:val="272"/>
        </w:trPr>
        <w:tc>
          <w:tcPr>
            <w:tcW w:w="6123" w:type="dxa"/>
            <w:tcBorders>
              <w:top w:val="nil"/>
              <w:bottom w:val="nil"/>
              <w:right w:val="nil"/>
            </w:tcBorders>
            <w:vAlign w:val="center"/>
          </w:tcPr>
          <w:p w14:paraId="65108EFE" w14:textId="77777777" w:rsidR="00826384" w:rsidRPr="00443BDC" w:rsidRDefault="00826384" w:rsidP="00826384">
            <w:pPr>
              <w:pStyle w:val="Tabletext"/>
            </w:pPr>
            <w:r w:rsidRPr="00443BDC">
              <w:t>Any other Diploma in Adult Education</w:t>
            </w:r>
          </w:p>
        </w:tc>
        <w:tc>
          <w:tcPr>
            <w:tcW w:w="1815" w:type="dxa"/>
            <w:tcBorders>
              <w:top w:val="nil"/>
              <w:left w:val="nil"/>
              <w:bottom w:val="nil"/>
              <w:right w:val="nil"/>
            </w:tcBorders>
            <w:shd w:val="clear" w:color="auto" w:fill="auto"/>
          </w:tcPr>
          <w:p w14:paraId="10EDC107" w14:textId="742AF368" w:rsidR="00826384" w:rsidRPr="00826384" w:rsidRDefault="00826384" w:rsidP="000D447F">
            <w:pPr>
              <w:pStyle w:val="Tabletext"/>
              <w:ind w:right="454"/>
              <w:jc w:val="right"/>
            </w:pPr>
            <w:r w:rsidRPr="00826384">
              <w:t>0.6</w:t>
            </w:r>
          </w:p>
        </w:tc>
      </w:tr>
      <w:tr w:rsidR="00826384" w:rsidRPr="00710156" w14:paraId="5553C32D" w14:textId="77777777" w:rsidTr="00083B6A">
        <w:trPr>
          <w:trHeight w:val="272"/>
        </w:trPr>
        <w:tc>
          <w:tcPr>
            <w:tcW w:w="6123" w:type="dxa"/>
            <w:tcBorders>
              <w:top w:val="nil"/>
              <w:bottom w:val="nil"/>
              <w:right w:val="nil"/>
            </w:tcBorders>
            <w:vAlign w:val="center"/>
          </w:tcPr>
          <w:p w14:paraId="7803661E" w14:textId="77777777" w:rsidR="00826384" w:rsidRPr="00443BDC" w:rsidRDefault="00826384" w:rsidP="00826384">
            <w:pPr>
              <w:pStyle w:val="Tabletext"/>
            </w:pPr>
            <w:r w:rsidRPr="00443BDC">
              <w:t>Any other higher-level qualification in Adult Education</w:t>
            </w:r>
          </w:p>
        </w:tc>
        <w:tc>
          <w:tcPr>
            <w:tcW w:w="1815" w:type="dxa"/>
            <w:tcBorders>
              <w:top w:val="nil"/>
              <w:left w:val="nil"/>
              <w:bottom w:val="nil"/>
              <w:right w:val="nil"/>
            </w:tcBorders>
            <w:shd w:val="clear" w:color="auto" w:fill="auto"/>
          </w:tcPr>
          <w:p w14:paraId="5D1CF433" w14:textId="67FB4216" w:rsidR="00826384" w:rsidRPr="00826384" w:rsidRDefault="00826384" w:rsidP="000D447F">
            <w:pPr>
              <w:pStyle w:val="Tabletext"/>
              <w:ind w:right="454"/>
              <w:jc w:val="right"/>
            </w:pPr>
            <w:r w:rsidRPr="00826384">
              <w:t>1.2</w:t>
            </w:r>
          </w:p>
        </w:tc>
      </w:tr>
      <w:tr w:rsidR="00826384" w:rsidRPr="00710156" w14:paraId="64CB376E" w14:textId="77777777" w:rsidTr="00083B6A">
        <w:trPr>
          <w:trHeight w:val="272"/>
        </w:trPr>
        <w:tc>
          <w:tcPr>
            <w:tcW w:w="6123" w:type="dxa"/>
            <w:tcBorders>
              <w:top w:val="nil"/>
              <w:bottom w:val="nil"/>
              <w:right w:val="nil"/>
            </w:tcBorders>
            <w:shd w:val="clear" w:color="auto" w:fill="auto"/>
            <w:vAlign w:val="center"/>
          </w:tcPr>
          <w:p w14:paraId="097384B2" w14:textId="77777777" w:rsidR="00826384" w:rsidRPr="00443BDC" w:rsidRDefault="00826384" w:rsidP="00826384">
            <w:pPr>
              <w:pStyle w:val="Tabletext"/>
            </w:pPr>
            <w:r w:rsidRPr="00443BDC">
              <w:t>Certificate IV in Training and Assessment (TAE40110, TAE40116)</w:t>
            </w:r>
          </w:p>
        </w:tc>
        <w:tc>
          <w:tcPr>
            <w:tcW w:w="1815" w:type="dxa"/>
            <w:tcBorders>
              <w:top w:val="nil"/>
              <w:left w:val="nil"/>
              <w:bottom w:val="nil"/>
              <w:right w:val="nil"/>
            </w:tcBorders>
            <w:shd w:val="clear" w:color="auto" w:fill="auto"/>
          </w:tcPr>
          <w:p w14:paraId="004E0030" w14:textId="3A93FD01" w:rsidR="00826384" w:rsidRPr="00826384" w:rsidRDefault="00826384" w:rsidP="000D447F">
            <w:pPr>
              <w:pStyle w:val="Tabletext"/>
              <w:ind w:right="454"/>
              <w:jc w:val="right"/>
            </w:pPr>
            <w:r w:rsidRPr="00826384">
              <w:t>31.2</w:t>
            </w:r>
          </w:p>
        </w:tc>
      </w:tr>
      <w:tr w:rsidR="00826384" w:rsidRPr="00710156" w14:paraId="129FA46D" w14:textId="77777777" w:rsidTr="00083B6A">
        <w:trPr>
          <w:trHeight w:val="272"/>
        </w:trPr>
        <w:tc>
          <w:tcPr>
            <w:tcW w:w="6123" w:type="dxa"/>
            <w:tcBorders>
              <w:top w:val="nil"/>
              <w:bottom w:val="nil"/>
              <w:right w:val="nil"/>
            </w:tcBorders>
            <w:vAlign w:val="center"/>
          </w:tcPr>
          <w:p w14:paraId="631A6448" w14:textId="77777777" w:rsidR="00826384" w:rsidRPr="00443BDC" w:rsidRDefault="00826384" w:rsidP="00826384">
            <w:pPr>
              <w:pStyle w:val="Tabletext"/>
            </w:pPr>
            <w:r w:rsidRPr="00443BDC">
              <w:t>Assessor Skill Set (TAESS00001, TAESS00011)</w:t>
            </w:r>
          </w:p>
        </w:tc>
        <w:tc>
          <w:tcPr>
            <w:tcW w:w="1815" w:type="dxa"/>
            <w:tcBorders>
              <w:top w:val="nil"/>
              <w:left w:val="nil"/>
              <w:bottom w:val="nil"/>
              <w:right w:val="nil"/>
            </w:tcBorders>
            <w:shd w:val="clear" w:color="auto" w:fill="auto"/>
          </w:tcPr>
          <w:p w14:paraId="5C9BE267" w14:textId="5F1329B5" w:rsidR="00826384" w:rsidRPr="00826384" w:rsidRDefault="00826384" w:rsidP="000D447F">
            <w:pPr>
              <w:pStyle w:val="Tabletext"/>
              <w:ind w:right="454"/>
              <w:jc w:val="right"/>
            </w:pPr>
            <w:r w:rsidRPr="00826384">
              <w:t>1.4</w:t>
            </w:r>
          </w:p>
        </w:tc>
      </w:tr>
      <w:tr w:rsidR="00826384" w:rsidRPr="00710156" w14:paraId="5E7E78CE" w14:textId="77777777" w:rsidTr="00083B6A">
        <w:trPr>
          <w:trHeight w:val="272"/>
        </w:trPr>
        <w:tc>
          <w:tcPr>
            <w:tcW w:w="6123" w:type="dxa"/>
            <w:tcBorders>
              <w:top w:val="nil"/>
              <w:bottom w:val="nil"/>
              <w:right w:val="nil"/>
            </w:tcBorders>
            <w:vAlign w:val="center"/>
          </w:tcPr>
          <w:p w14:paraId="1173B14F" w14:textId="77777777" w:rsidR="00826384" w:rsidRPr="00443BDC" w:rsidRDefault="00826384" w:rsidP="00826384">
            <w:pPr>
              <w:pStyle w:val="Tabletext"/>
            </w:pPr>
            <w:r w:rsidRPr="00443BDC">
              <w:t>Enterprise Trainer Skill Set (TAESS00007, TAESS00014, TAESS00008, TAESS00013, TAESS00003, TAESS00015)</w:t>
            </w:r>
          </w:p>
        </w:tc>
        <w:tc>
          <w:tcPr>
            <w:tcW w:w="1815" w:type="dxa"/>
            <w:tcBorders>
              <w:top w:val="nil"/>
              <w:left w:val="nil"/>
              <w:bottom w:val="nil"/>
              <w:right w:val="nil"/>
            </w:tcBorders>
            <w:shd w:val="clear" w:color="auto" w:fill="auto"/>
          </w:tcPr>
          <w:p w14:paraId="43029645" w14:textId="4E47ACD7" w:rsidR="00826384" w:rsidRPr="00826384" w:rsidRDefault="00826384" w:rsidP="000D447F">
            <w:pPr>
              <w:pStyle w:val="Tabletext"/>
              <w:ind w:right="454"/>
              <w:jc w:val="right"/>
            </w:pPr>
            <w:r w:rsidRPr="00826384">
              <w:t>30.9</w:t>
            </w:r>
          </w:p>
        </w:tc>
      </w:tr>
      <w:tr w:rsidR="00826384" w:rsidRPr="00710156" w14:paraId="7F09FDCD" w14:textId="77777777" w:rsidTr="00083B6A">
        <w:trPr>
          <w:trHeight w:val="272"/>
        </w:trPr>
        <w:tc>
          <w:tcPr>
            <w:tcW w:w="6123" w:type="dxa"/>
            <w:tcBorders>
              <w:top w:val="nil"/>
              <w:bottom w:val="nil"/>
              <w:right w:val="nil"/>
            </w:tcBorders>
            <w:vAlign w:val="center"/>
          </w:tcPr>
          <w:p w14:paraId="34ED4E34" w14:textId="77777777" w:rsidR="00826384" w:rsidRPr="00443BDC" w:rsidRDefault="00826384" w:rsidP="00826384">
            <w:pPr>
              <w:pStyle w:val="Tabletext"/>
            </w:pPr>
            <w:r w:rsidRPr="00443BDC">
              <w:t>Other teaching qualifications</w:t>
            </w:r>
          </w:p>
        </w:tc>
        <w:tc>
          <w:tcPr>
            <w:tcW w:w="1815" w:type="dxa"/>
            <w:tcBorders>
              <w:top w:val="nil"/>
              <w:left w:val="nil"/>
              <w:bottom w:val="nil"/>
              <w:right w:val="nil"/>
            </w:tcBorders>
            <w:shd w:val="clear" w:color="auto" w:fill="auto"/>
          </w:tcPr>
          <w:p w14:paraId="73B7F750" w14:textId="61BF72E9" w:rsidR="00826384" w:rsidRPr="00826384" w:rsidRDefault="00826384" w:rsidP="000D447F">
            <w:pPr>
              <w:pStyle w:val="Tabletext"/>
              <w:ind w:right="454"/>
              <w:jc w:val="right"/>
            </w:pPr>
            <w:r w:rsidRPr="00826384">
              <w:t>3.9</w:t>
            </w:r>
          </w:p>
        </w:tc>
      </w:tr>
      <w:tr w:rsidR="00826384" w:rsidRPr="00710156" w14:paraId="52961DF1" w14:textId="77777777" w:rsidTr="00083B6A">
        <w:trPr>
          <w:trHeight w:val="272"/>
        </w:trPr>
        <w:tc>
          <w:tcPr>
            <w:tcW w:w="6123" w:type="dxa"/>
            <w:tcBorders>
              <w:top w:val="nil"/>
              <w:bottom w:val="nil"/>
              <w:right w:val="nil"/>
            </w:tcBorders>
            <w:vAlign w:val="center"/>
          </w:tcPr>
          <w:p w14:paraId="3D5A9E3B" w14:textId="77777777" w:rsidR="00826384" w:rsidRPr="00443BDC" w:rsidRDefault="00826384" w:rsidP="00826384">
            <w:pPr>
              <w:pStyle w:val="Tabletext"/>
            </w:pPr>
            <w:r w:rsidRPr="00443BDC">
              <w:t>No teaching qualification held</w:t>
            </w:r>
          </w:p>
        </w:tc>
        <w:tc>
          <w:tcPr>
            <w:tcW w:w="1815" w:type="dxa"/>
            <w:tcBorders>
              <w:top w:val="nil"/>
              <w:left w:val="nil"/>
              <w:bottom w:val="nil"/>
              <w:right w:val="nil"/>
            </w:tcBorders>
            <w:shd w:val="clear" w:color="auto" w:fill="auto"/>
          </w:tcPr>
          <w:p w14:paraId="1BC90F9C" w14:textId="7EBDAD5A" w:rsidR="00826384" w:rsidRPr="00826384" w:rsidRDefault="00826384" w:rsidP="000D447F">
            <w:pPr>
              <w:pStyle w:val="Tabletext"/>
              <w:ind w:right="454"/>
              <w:jc w:val="right"/>
            </w:pPr>
            <w:r w:rsidRPr="00826384">
              <w:t>29.3</w:t>
            </w:r>
          </w:p>
        </w:tc>
      </w:tr>
      <w:tr w:rsidR="00826384" w:rsidRPr="00710156" w14:paraId="72D610A6" w14:textId="77777777" w:rsidTr="00083B6A">
        <w:trPr>
          <w:trHeight w:val="272"/>
        </w:trPr>
        <w:tc>
          <w:tcPr>
            <w:tcW w:w="6123" w:type="dxa"/>
            <w:tcBorders>
              <w:top w:val="nil"/>
              <w:bottom w:val="nil"/>
              <w:right w:val="nil"/>
            </w:tcBorders>
            <w:vAlign w:val="center"/>
          </w:tcPr>
          <w:p w14:paraId="7405798E" w14:textId="30869A2C" w:rsidR="00826384" w:rsidRPr="00443BDC" w:rsidRDefault="00826384" w:rsidP="00826384">
            <w:pPr>
              <w:pStyle w:val="Tabletext"/>
            </w:pPr>
            <w:r w:rsidRPr="00384116">
              <w:rPr>
                <w:b/>
              </w:rPr>
              <w:t>Total</w:t>
            </w:r>
          </w:p>
        </w:tc>
        <w:tc>
          <w:tcPr>
            <w:tcW w:w="1815" w:type="dxa"/>
            <w:tcBorders>
              <w:top w:val="nil"/>
              <w:left w:val="nil"/>
              <w:bottom w:val="nil"/>
              <w:right w:val="nil"/>
            </w:tcBorders>
            <w:shd w:val="clear" w:color="auto" w:fill="auto"/>
          </w:tcPr>
          <w:p w14:paraId="1115226B" w14:textId="634F2550" w:rsidR="00826384" w:rsidRPr="00826384" w:rsidRDefault="00826384" w:rsidP="000D447F">
            <w:pPr>
              <w:pStyle w:val="Tabletext"/>
              <w:ind w:right="454"/>
              <w:jc w:val="right"/>
            </w:pPr>
            <w:r w:rsidRPr="00826384">
              <w:rPr>
                <w:b/>
              </w:rPr>
              <w:t>100</w:t>
            </w:r>
          </w:p>
        </w:tc>
      </w:tr>
      <w:tr w:rsidR="00826384" w:rsidRPr="00443BDC" w14:paraId="37B2C4FE" w14:textId="77777777" w:rsidTr="00083B6A">
        <w:trPr>
          <w:trHeight w:val="272"/>
        </w:trPr>
        <w:tc>
          <w:tcPr>
            <w:tcW w:w="6123" w:type="dxa"/>
            <w:tcBorders>
              <w:top w:val="nil"/>
              <w:bottom w:val="single" w:sz="4" w:space="0" w:color="auto"/>
              <w:right w:val="nil"/>
            </w:tcBorders>
            <w:vAlign w:val="center"/>
          </w:tcPr>
          <w:p w14:paraId="728A23AB" w14:textId="091A72DB" w:rsidR="00826384" w:rsidRPr="00443BDC" w:rsidRDefault="00826384" w:rsidP="00826384">
            <w:pPr>
              <w:pStyle w:val="Tabletext"/>
              <w:rPr>
                <w:b/>
              </w:rPr>
            </w:pPr>
            <w:r w:rsidRPr="00016849">
              <w:rPr>
                <w:i/>
              </w:rPr>
              <w:t>Certificate IV in Training and Assessment or higher qualification</w:t>
            </w:r>
          </w:p>
        </w:tc>
        <w:tc>
          <w:tcPr>
            <w:tcW w:w="1815" w:type="dxa"/>
            <w:tcBorders>
              <w:top w:val="nil"/>
              <w:left w:val="nil"/>
              <w:bottom w:val="single" w:sz="4" w:space="0" w:color="auto"/>
              <w:right w:val="nil"/>
            </w:tcBorders>
            <w:shd w:val="clear" w:color="auto" w:fill="auto"/>
          </w:tcPr>
          <w:p w14:paraId="38874019" w14:textId="42758CA9" w:rsidR="00826384" w:rsidRPr="0080064A" w:rsidRDefault="00826384" w:rsidP="000D447F">
            <w:pPr>
              <w:pStyle w:val="Tabletext"/>
              <w:ind w:right="454"/>
              <w:jc w:val="right"/>
              <w:rPr>
                <w:bCs/>
                <w:i/>
              </w:rPr>
            </w:pPr>
            <w:r w:rsidRPr="0080064A">
              <w:rPr>
                <w:bCs/>
                <w:i/>
              </w:rPr>
              <w:t>34.6</w:t>
            </w:r>
          </w:p>
        </w:tc>
      </w:tr>
    </w:tbl>
    <w:p w14:paraId="618E52B4" w14:textId="796B6D22" w:rsidR="004F23D1" w:rsidRDefault="00371040" w:rsidP="00A21F71">
      <w:pPr>
        <w:pStyle w:val="Source"/>
      </w:pPr>
      <w:r w:rsidRPr="004F23D1">
        <w:t>Note:</w:t>
      </w:r>
      <w:r w:rsidRPr="00F458C8">
        <w:t xml:space="preserve"> </w:t>
      </w:r>
      <w:r w:rsidR="00233D46">
        <w:tab/>
      </w:r>
      <w:r w:rsidR="004F23D1">
        <w:t xml:space="preserve">% does not always add to 100.0 due to rounding. </w:t>
      </w:r>
    </w:p>
    <w:p w14:paraId="359E9103" w14:textId="2964ECF1" w:rsidR="00373D86" w:rsidRPr="000D447F" w:rsidRDefault="00371040" w:rsidP="00233D46">
      <w:pPr>
        <w:pStyle w:val="Source"/>
        <w:ind w:firstLine="0"/>
        <w:rPr>
          <w:spacing w:val="-4"/>
        </w:rPr>
      </w:pPr>
      <w:r w:rsidRPr="000D447F">
        <w:rPr>
          <w:spacing w:val="-2"/>
        </w:rPr>
        <w:t xml:space="preserve">RTOs reported the number of </w:t>
      </w:r>
      <w:r w:rsidR="005D5C14" w:rsidRPr="000D447F">
        <w:rPr>
          <w:spacing w:val="-2"/>
        </w:rPr>
        <w:t>employees</w:t>
      </w:r>
      <w:r w:rsidRPr="000D447F">
        <w:rPr>
          <w:spacing w:val="-2"/>
        </w:rPr>
        <w:t xml:space="preserve"> with each qualification. RTOs were asked to list the highest training and assessment qualification for all of their teaching and assessment </w:t>
      </w:r>
      <w:r w:rsidR="005D5C14" w:rsidRPr="000D447F">
        <w:rPr>
          <w:spacing w:val="-2"/>
        </w:rPr>
        <w:t>employees</w:t>
      </w:r>
      <w:r w:rsidRPr="000D447F">
        <w:rPr>
          <w:spacing w:val="-2"/>
        </w:rPr>
        <w:t xml:space="preserve">, the list in the table reflects the alternatives available, no teaching qualification held was an alternative listed. </w:t>
      </w:r>
      <w:r w:rsidR="00373D86" w:rsidRPr="000D447F">
        <w:rPr>
          <w:spacing w:val="-2"/>
        </w:rPr>
        <w:t>For Community education providers</w:t>
      </w:r>
      <w:r w:rsidR="00E93759" w:rsidRPr="000D447F">
        <w:rPr>
          <w:spacing w:val="-2"/>
        </w:rPr>
        <w:t xml:space="preserve"> </w:t>
      </w:r>
      <w:r w:rsidR="00373D86" w:rsidRPr="000D447F">
        <w:rPr>
          <w:spacing w:val="-2"/>
        </w:rPr>
        <w:t>delivering ACE community education as well as accredited training, some volunteers reported may have been delivering</w:t>
      </w:r>
      <w:r w:rsidR="00E93759" w:rsidRPr="000D447F">
        <w:rPr>
          <w:spacing w:val="-2"/>
        </w:rPr>
        <w:t xml:space="preserve"> only</w:t>
      </w:r>
      <w:r w:rsidR="00373D86" w:rsidRPr="000D447F">
        <w:rPr>
          <w:spacing w:val="-2"/>
        </w:rPr>
        <w:t xml:space="preserve"> ACE community education which does not require the credentials set out in the Standards for RTOs 2015 </w:t>
      </w:r>
      <w:r w:rsidR="00373D86" w:rsidRPr="000D447F">
        <w:rPr>
          <w:spacing w:val="-4"/>
        </w:rPr>
        <w:t>(Appendix A table A1).</w:t>
      </w:r>
    </w:p>
    <w:p w14:paraId="12BC88FF" w14:textId="361E5811" w:rsidR="00371040" w:rsidRDefault="00371040" w:rsidP="00371040">
      <w:pPr>
        <w:pStyle w:val="Source"/>
      </w:pPr>
      <w:r w:rsidRPr="00F458C8">
        <w:t xml:space="preserve"> </w:t>
      </w:r>
    </w:p>
    <w:p w14:paraId="1193973A" w14:textId="78E6C4C5" w:rsidR="005C760D" w:rsidRPr="00A21F71" w:rsidRDefault="005C760D" w:rsidP="00A21F71">
      <w:pPr>
        <w:pStyle w:val="Text"/>
      </w:pPr>
      <w:r w:rsidRPr="00A21F71">
        <w:t>A total of 68</w:t>
      </w:r>
      <w:r w:rsidR="00AB424B" w:rsidRPr="00A21F71">
        <w:t>41</w:t>
      </w:r>
      <w:r w:rsidRPr="00A21F71">
        <w:t xml:space="preserve"> volunteers (or 3.9%) were trainers or assessors, of which 42.</w:t>
      </w:r>
      <w:r w:rsidR="00C551AE" w:rsidRPr="00A21F71">
        <w:t>0</w:t>
      </w:r>
      <w:r w:rsidRPr="00A21F71">
        <w:t xml:space="preserve">% were supervisors and </w:t>
      </w:r>
      <w:r w:rsidR="00D92FA1" w:rsidRPr="00A21F71">
        <w:t>3</w:t>
      </w:r>
      <w:r w:rsidR="00C551AE" w:rsidRPr="00A21F71">
        <w:t>4</w:t>
      </w:r>
      <w:r w:rsidR="00D92FA1" w:rsidRPr="00A21F71">
        <w:t>.</w:t>
      </w:r>
      <w:r w:rsidR="00C551AE" w:rsidRPr="00A21F71">
        <w:t>8</w:t>
      </w:r>
      <w:r w:rsidRPr="00A21F71">
        <w:t xml:space="preserve">% under supervision (table </w:t>
      </w:r>
      <w:r w:rsidR="00C231E7" w:rsidRPr="00A21F71">
        <w:t>16</w:t>
      </w:r>
      <w:r w:rsidRPr="00A21F71">
        <w:t>).</w:t>
      </w:r>
      <w:r w:rsidR="00844190" w:rsidRPr="00A21F71">
        <w:t xml:space="preserve"> A large share of volunteer trainers and assessors (</w:t>
      </w:r>
      <w:r w:rsidR="00F01032" w:rsidRPr="00A21F71">
        <w:t>30.9</w:t>
      </w:r>
      <w:r w:rsidR="00844190" w:rsidRPr="00A21F71">
        <w:t>%,</w:t>
      </w:r>
      <w:r w:rsidR="000869D8">
        <w:t xml:space="preserve"> t</w:t>
      </w:r>
      <w:r w:rsidR="00844190" w:rsidRPr="00A21F71">
        <w:t xml:space="preserve">able 15) were reported to hold </w:t>
      </w:r>
      <w:r w:rsidR="0080064A" w:rsidRPr="00A21F71">
        <w:t xml:space="preserve">an </w:t>
      </w:r>
      <w:r w:rsidR="00844190" w:rsidRPr="00A21F71">
        <w:t xml:space="preserve">Enterprise </w:t>
      </w:r>
      <w:r w:rsidR="00A15939" w:rsidRPr="00A21F71">
        <w:t>T</w:t>
      </w:r>
      <w:r w:rsidR="00844190" w:rsidRPr="00A21F71">
        <w:t xml:space="preserve">rainer </w:t>
      </w:r>
      <w:r w:rsidR="00A15939" w:rsidRPr="00A21F71">
        <w:t>S</w:t>
      </w:r>
      <w:r w:rsidR="00844190" w:rsidRPr="00A21F71">
        <w:t xml:space="preserve">kill </w:t>
      </w:r>
      <w:r w:rsidR="00A15939" w:rsidRPr="00A21F71">
        <w:t>S</w:t>
      </w:r>
      <w:r w:rsidR="00844190" w:rsidRPr="00A21F71">
        <w:t>et as their highest teaching qualification (RTO trainers and assessors can be working under the supervision of a trainer who does meet the requirements of the Standards</w:t>
      </w:r>
      <w:r w:rsidR="007615BB" w:rsidRPr="00A21F71">
        <w:t xml:space="preserve"> for RTOs</w:t>
      </w:r>
      <w:r w:rsidR="00844190" w:rsidRPr="00A21F71">
        <w:t xml:space="preserve"> 2015, if those under supervision </w:t>
      </w:r>
      <w:r w:rsidR="00F01032" w:rsidRPr="00A21F71">
        <w:t xml:space="preserve">also </w:t>
      </w:r>
      <w:r w:rsidR="00844190" w:rsidRPr="00A21F71">
        <w:t>hold the Enterprise Trainer Skill set).</w:t>
      </w:r>
    </w:p>
    <w:p w14:paraId="53A87654" w14:textId="77777777" w:rsidR="009F6A55" w:rsidRDefault="009F6A55">
      <w:pPr>
        <w:spacing w:before="0" w:line="240" w:lineRule="auto"/>
        <w:rPr>
          <w:rFonts w:ascii="Arial" w:hAnsi="Arial"/>
          <w:b/>
          <w:sz w:val="17"/>
        </w:rPr>
      </w:pPr>
      <w:bookmarkStart w:id="158" w:name="_Toc32829328"/>
      <w:r>
        <w:br w:type="page"/>
      </w:r>
    </w:p>
    <w:p w14:paraId="661D4816" w14:textId="491F5FBB" w:rsidR="005C760D" w:rsidRPr="00C72D23" w:rsidRDefault="005C760D" w:rsidP="005C760D">
      <w:pPr>
        <w:pStyle w:val="Tabletitle"/>
      </w:pPr>
      <w:r w:rsidRPr="00C72D23">
        <w:lastRenderedPageBreak/>
        <w:t xml:space="preserve">Table </w:t>
      </w:r>
      <w:r w:rsidR="00C231E7">
        <w:t>16</w:t>
      </w:r>
      <w:r w:rsidRPr="00C72D23">
        <w:tab/>
      </w:r>
      <w:r w:rsidR="006D48FA">
        <w:t>V</w:t>
      </w:r>
      <w:r>
        <w:t>olunteers</w:t>
      </w:r>
      <w:r w:rsidRPr="00C72D23">
        <w:t xml:space="preserve"> </w:t>
      </w:r>
      <w:r>
        <w:t xml:space="preserve">that are </w:t>
      </w:r>
      <w:r w:rsidRPr="00ED18B6">
        <w:t>trainers and assessors</w:t>
      </w:r>
      <w:r w:rsidRPr="00C72D23">
        <w:t>,</w:t>
      </w:r>
      <w:r w:rsidR="00BD7A9F">
        <w:t xml:space="preserve"> proportion that are supervisors or </w:t>
      </w:r>
      <w:r w:rsidR="00083B6A">
        <w:br/>
      </w:r>
      <w:r w:rsidR="00BD7A9F">
        <w:t>under supervision,</w:t>
      </w:r>
      <w:r w:rsidRPr="00C72D23">
        <w:t xml:space="preserve"> </w:t>
      </w:r>
      <w:r>
        <w:t>February</w:t>
      </w:r>
      <w:r w:rsidRPr="00C72D23">
        <w:t xml:space="preserve"> 2019</w:t>
      </w:r>
      <w:bookmarkEnd w:id="158"/>
      <w:r w:rsidRPr="00C72D23">
        <w:t xml:space="preserve"> </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272"/>
        <w:gridCol w:w="1665"/>
      </w:tblGrid>
      <w:tr w:rsidR="000B2D58" w:rsidRPr="002D6F69" w14:paraId="16C49074" w14:textId="2DBD900D" w:rsidTr="000B2D58">
        <w:trPr>
          <w:trHeight w:val="272"/>
        </w:trPr>
        <w:tc>
          <w:tcPr>
            <w:tcW w:w="3951" w:type="pct"/>
            <w:tcBorders>
              <w:top w:val="single" w:sz="4" w:space="0" w:color="auto"/>
              <w:bottom w:val="single" w:sz="4" w:space="0" w:color="auto"/>
              <w:right w:val="nil"/>
            </w:tcBorders>
            <w:vAlign w:val="center"/>
          </w:tcPr>
          <w:p w14:paraId="0C6360CB" w14:textId="77777777" w:rsidR="000B2D58" w:rsidRPr="002F17FE" w:rsidRDefault="000B2D58" w:rsidP="002F17FE">
            <w:pPr>
              <w:pStyle w:val="Tablehead1"/>
            </w:pPr>
            <w:r w:rsidRPr="002F17FE">
              <w:t>Volunteers</w:t>
            </w:r>
          </w:p>
        </w:tc>
        <w:tc>
          <w:tcPr>
            <w:tcW w:w="1049" w:type="pct"/>
            <w:tcBorders>
              <w:top w:val="single" w:sz="4" w:space="0" w:color="auto"/>
              <w:left w:val="nil"/>
              <w:bottom w:val="single" w:sz="4" w:space="0" w:color="auto"/>
              <w:right w:val="nil"/>
            </w:tcBorders>
          </w:tcPr>
          <w:p w14:paraId="5C4C1691" w14:textId="52B9C2E3" w:rsidR="000B2D58" w:rsidRPr="00233D46" w:rsidRDefault="000B2D58" w:rsidP="002F17FE">
            <w:pPr>
              <w:pStyle w:val="Tablehead2"/>
              <w:jc w:val="center"/>
              <w:rPr>
                <w:b/>
                <w:bCs/>
              </w:rPr>
            </w:pPr>
            <w:r w:rsidRPr="00233D46">
              <w:rPr>
                <w:b/>
                <w:bCs/>
              </w:rPr>
              <w:t>%</w:t>
            </w:r>
          </w:p>
        </w:tc>
      </w:tr>
      <w:tr w:rsidR="000B2D58" w:rsidRPr="002D6F69" w14:paraId="4B498E86" w14:textId="6E0A9C54" w:rsidTr="000905B3">
        <w:trPr>
          <w:trHeight w:val="272"/>
        </w:trPr>
        <w:tc>
          <w:tcPr>
            <w:tcW w:w="3951" w:type="pct"/>
            <w:tcBorders>
              <w:top w:val="nil"/>
              <w:bottom w:val="nil"/>
              <w:right w:val="nil"/>
            </w:tcBorders>
            <w:vAlign w:val="center"/>
          </w:tcPr>
          <w:p w14:paraId="0DE66C10" w14:textId="77777777" w:rsidR="000B2D58" w:rsidRPr="00DE47A7" w:rsidRDefault="000B2D58" w:rsidP="000869D8">
            <w:pPr>
              <w:pStyle w:val="Tabletext"/>
              <w:rPr>
                <w:color w:val="000000"/>
              </w:rPr>
            </w:pPr>
            <w:r w:rsidRPr="00ED18B6">
              <w:t>Trainers and assessors that are supervisors</w:t>
            </w:r>
          </w:p>
        </w:tc>
        <w:tc>
          <w:tcPr>
            <w:tcW w:w="1049" w:type="pct"/>
            <w:tcBorders>
              <w:top w:val="nil"/>
              <w:left w:val="nil"/>
              <w:bottom w:val="nil"/>
              <w:right w:val="nil"/>
            </w:tcBorders>
            <w:shd w:val="clear" w:color="auto" w:fill="auto"/>
            <w:vAlign w:val="center"/>
          </w:tcPr>
          <w:p w14:paraId="281C32AF" w14:textId="266BF55F" w:rsidR="000B2D58" w:rsidRPr="002328E8" w:rsidRDefault="000B2D58" w:rsidP="00563EBA">
            <w:pPr>
              <w:pStyle w:val="Tabletext"/>
              <w:ind w:right="680"/>
              <w:jc w:val="right"/>
            </w:pPr>
            <w:r w:rsidRPr="00853D10">
              <w:rPr>
                <w:lang w:eastAsia="en-AU"/>
              </w:rPr>
              <w:t>42.0</w:t>
            </w:r>
          </w:p>
        </w:tc>
      </w:tr>
      <w:tr w:rsidR="000B2D58" w:rsidRPr="002D6F69" w14:paraId="70068A3B" w14:textId="5CD13A44" w:rsidTr="000905B3">
        <w:trPr>
          <w:trHeight w:val="272"/>
        </w:trPr>
        <w:tc>
          <w:tcPr>
            <w:tcW w:w="3951" w:type="pct"/>
            <w:tcBorders>
              <w:top w:val="nil"/>
              <w:bottom w:val="single" w:sz="4" w:space="0" w:color="auto"/>
              <w:right w:val="nil"/>
            </w:tcBorders>
            <w:vAlign w:val="center"/>
          </w:tcPr>
          <w:p w14:paraId="5FED991F" w14:textId="77777777" w:rsidR="000B2D58" w:rsidRPr="00DE47A7" w:rsidRDefault="000B2D58" w:rsidP="000869D8">
            <w:pPr>
              <w:pStyle w:val="Tabletext"/>
              <w:rPr>
                <w:color w:val="000000"/>
              </w:rPr>
            </w:pPr>
            <w:r w:rsidRPr="00ED18B6">
              <w:t>Trainers and assessors that are under supervision</w:t>
            </w:r>
          </w:p>
        </w:tc>
        <w:tc>
          <w:tcPr>
            <w:tcW w:w="1049" w:type="pct"/>
            <w:tcBorders>
              <w:top w:val="nil"/>
              <w:left w:val="nil"/>
              <w:bottom w:val="single" w:sz="4" w:space="0" w:color="auto"/>
              <w:right w:val="nil"/>
            </w:tcBorders>
            <w:shd w:val="clear" w:color="auto" w:fill="auto"/>
            <w:vAlign w:val="center"/>
          </w:tcPr>
          <w:p w14:paraId="61B5229C" w14:textId="3A355B0D" w:rsidR="000B2D58" w:rsidRPr="002328E8" w:rsidRDefault="000B2D58" w:rsidP="00563EBA">
            <w:pPr>
              <w:pStyle w:val="Tabletext"/>
              <w:ind w:right="680"/>
              <w:jc w:val="right"/>
            </w:pPr>
            <w:r w:rsidRPr="00853D10">
              <w:rPr>
                <w:lang w:eastAsia="en-AU"/>
              </w:rPr>
              <w:t>34.8</w:t>
            </w:r>
          </w:p>
        </w:tc>
      </w:tr>
    </w:tbl>
    <w:p w14:paraId="29F39DF4" w14:textId="12698F05" w:rsidR="005A6470" w:rsidRPr="00A21F71" w:rsidRDefault="0087063E" w:rsidP="00A21F71">
      <w:pPr>
        <w:pStyle w:val="Text"/>
      </w:pPr>
      <w:bookmarkStart w:id="159" w:name="_Toc22800651"/>
      <w:bookmarkEnd w:id="82"/>
      <w:bookmarkEnd w:id="155"/>
      <w:bookmarkEnd w:id="156"/>
      <w:r w:rsidRPr="00A21F71">
        <w:t>Employees tended to hold higher level qualifications in their industry or field of training than volunteers, with 89.4% of employee</w:t>
      </w:r>
      <w:r w:rsidR="00C86C58" w:rsidRPr="00A21F71">
        <w:t xml:space="preserve"> </w:t>
      </w:r>
      <w:r w:rsidR="005A6470" w:rsidRPr="00A21F71">
        <w:t>train</w:t>
      </w:r>
      <w:r w:rsidR="00C86C58" w:rsidRPr="00A21F71">
        <w:t>ers</w:t>
      </w:r>
      <w:r w:rsidR="005A6470" w:rsidRPr="00A21F71">
        <w:t xml:space="preserve"> and assess</w:t>
      </w:r>
      <w:r w:rsidR="00C86C58" w:rsidRPr="00A21F71">
        <w:t>ors</w:t>
      </w:r>
      <w:r w:rsidR="005A6470" w:rsidRPr="00A21F71">
        <w:t xml:space="preserve"> h</w:t>
      </w:r>
      <w:r w:rsidRPr="00A21F71">
        <w:t>olding</w:t>
      </w:r>
      <w:r w:rsidR="005A6470" w:rsidRPr="00A21F71">
        <w:t xml:space="preserve"> </w:t>
      </w:r>
      <w:r w:rsidR="00C86C58" w:rsidRPr="00A21F71">
        <w:t xml:space="preserve">a </w:t>
      </w:r>
      <w:r w:rsidR="005A6470" w:rsidRPr="00A21F71">
        <w:t>Certificate III</w:t>
      </w:r>
      <w:r w:rsidR="00C86C58" w:rsidRPr="00A21F71">
        <w:t xml:space="preserve"> or higher</w:t>
      </w:r>
      <w:r w:rsidR="00980603" w:rsidRPr="00A21F71">
        <w:t>-</w:t>
      </w:r>
      <w:r w:rsidR="00C86C58" w:rsidRPr="00A21F71">
        <w:t xml:space="preserve">level qualification </w:t>
      </w:r>
      <w:r w:rsidRPr="00A21F71">
        <w:t>in their industry or field of training (table 9) compared with</w:t>
      </w:r>
      <w:r w:rsidR="005A6470" w:rsidRPr="00A21F71">
        <w:t xml:space="preserve"> </w:t>
      </w:r>
      <w:r w:rsidR="002328E8" w:rsidRPr="00A21F71">
        <w:t>3</w:t>
      </w:r>
      <w:r w:rsidR="00C86C58" w:rsidRPr="00A21F71">
        <w:t>9.</w:t>
      </w:r>
      <w:r w:rsidR="002328E8" w:rsidRPr="00A21F71">
        <w:t>1</w:t>
      </w:r>
      <w:r w:rsidR="00C86C58" w:rsidRPr="00A21F71">
        <w:t>%</w:t>
      </w:r>
      <w:r w:rsidR="002328E8" w:rsidRPr="00A21F71">
        <w:t xml:space="preserve"> </w:t>
      </w:r>
      <w:r w:rsidRPr="00A21F71">
        <w:t>of volunteers</w:t>
      </w:r>
      <w:r w:rsidR="00C86C58" w:rsidRPr="00A21F71">
        <w:t xml:space="preserve"> (table </w:t>
      </w:r>
      <w:r w:rsidR="00C231E7" w:rsidRPr="00A21F71">
        <w:t>17</w:t>
      </w:r>
      <w:r w:rsidR="00C86C58" w:rsidRPr="00A21F71">
        <w:t>)</w:t>
      </w:r>
      <w:r w:rsidR="005A6470" w:rsidRPr="00A21F71">
        <w:t>.</w:t>
      </w:r>
      <w:r w:rsidR="00C86C58" w:rsidRPr="00A21F71">
        <w:t xml:space="preserve">  </w:t>
      </w:r>
      <w:r w:rsidR="005A6470" w:rsidRPr="00A21F71">
        <w:t>This pattern may largely reflect the level of training</w:t>
      </w:r>
      <w:r w:rsidR="00820BE4" w:rsidRPr="00A21F71">
        <w:t xml:space="preserve"> that</w:t>
      </w:r>
      <w:r w:rsidR="005A6470" w:rsidRPr="00A21F71">
        <w:t xml:space="preserve"> </w:t>
      </w:r>
      <w:r w:rsidR="00FB77CA" w:rsidRPr="00A21F71">
        <w:t>volunteer</w:t>
      </w:r>
      <w:r w:rsidR="00B15237" w:rsidRPr="00A21F71">
        <w:t xml:space="preserve"> trainers and assessors</w:t>
      </w:r>
      <w:r w:rsidR="005A6470" w:rsidRPr="00A21F71">
        <w:t xml:space="preserve"> are delivering, as the requirements are that they hold vocational competencies at least to the level being delivered and assessed. </w:t>
      </w:r>
    </w:p>
    <w:p w14:paraId="60F8C72C" w14:textId="1ADAC7A4" w:rsidR="00D3001D" w:rsidRPr="003C4B66" w:rsidRDefault="00D3001D" w:rsidP="003C4B66">
      <w:pPr>
        <w:pStyle w:val="Tabletitle"/>
      </w:pPr>
      <w:bookmarkStart w:id="160" w:name="_Toc32829329"/>
      <w:r w:rsidRPr="003C4B66">
        <w:t xml:space="preserve">Table </w:t>
      </w:r>
      <w:r w:rsidR="00C231E7">
        <w:t>17</w:t>
      </w:r>
      <w:r w:rsidRPr="003C4B66">
        <w:tab/>
        <w:t xml:space="preserve">Highest Qualification held for </w:t>
      </w:r>
      <w:r w:rsidR="00A31A79">
        <w:t xml:space="preserve">their </w:t>
      </w:r>
      <w:r w:rsidRPr="003C4B66">
        <w:t>main field</w:t>
      </w:r>
      <w:r w:rsidR="00AA45FD">
        <w:t xml:space="preserve"> of training delivery</w:t>
      </w:r>
      <w:r w:rsidR="00C86C58">
        <w:t xml:space="preserve"> by volunteer</w:t>
      </w:r>
      <w:r w:rsidR="00083B6A">
        <w:br/>
      </w:r>
      <w:r w:rsidRPr="003C4B66">
        <w:t>train</w:t>
      </w:r>
      <w:r w:rsidR="00A96095">
        <w:t>er</w:t>
      </w:r>
      <w:r w:rsidR="00C86C58">
        <w:t>s</w:t>
      </w:r>
      <w:r w:rsidRPr="003C4B66">
        <w:t xml:space="preserve"> and assess</w:t>
      </w:r>
      <w:r w:rsidR="00A96095">
        <w:t>or</w:t>
      </w:r>
      <w:r w:rsidR="00C86C58">
        <w:t>s</w:t>
      </w:r>
      <w:bookmarkEnd w:id="159"/>
      <w:r w:rsidR="00A96095">
        <w:t>,</w:t>
      </w:r>
      <w:r w:rsidR="00341D79">
        <w:t xml:space="preserve"> February 2019</w:t>
      </w:r>
      <w:bookmarkEnd w:id="160"/>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186"/>
        <w:gridCol w:w="1751"/>
      </w:tblGrid>
      <w:tr w:rsidR="00C86C58" w:rsidRPr="00E111BF" w14:paraId="702C1528" w14:textId="77777777" w:rsidTr="00ED7230">
        <w:trPr>
          <w:trHeight w:val="272"/>
        </w:trPr>
        <w:tc>
          <w:tcPr>
            <w:tcW w:w="3897" w:type="pct"/>
            <w:tcBorders>
              <w:top w:val="single" w:sz="4" w:space="0" w:color="auto"/>
              <w:bottom w:val="single" w:sz="4" w:space="0" w:color="auto"/>
              <w:right w:val="nil"/>
            </w:tcBorders>
            <w:vAlign w:val="center"/>
          </w:tcPr>
          <w:p w14:paraId="75DF23DD" w14:textId="15547069" w:rsidR="00C86C58" w:rsidRPr="002F17FE" w:rsidRDefault="00C86C58" w:rsidP="002F17FE">
            <w:pPr>
              <w:pStyle w:val="Tablehead1"/>
            </w:pPr>
            <w:r w:rsidRPr="002F17FE">
              <w:t>Highest Qualification held for main field taught</w:t>
            </w:r>
          </w:p>
        </w:tc>
        <w:tc>
          <w:tcPr>
            <w:tcW w:w="1103" w:type="pct"/>
            <w:tcBorders>
              <w:top w:val="single" w:sz="4" w:space="0" w:color="auto"/>
              <w:left w:val="nil"/>
              <w:bottom w:val="single" w:sz="4" w:space="0" w:color="auto"/>
              <w:right w:val="nil"/>
            </w:tcBorders>
          </w:tcPr>
          <w:p w14:paraId="37194848" w14:textId="77777777" w:rsidR="00C86C58" w:rsidRPr="00233D46" w:rsidRDefault="00C86C58" w:rsidP="000869D8">
            <w:pPr>
              <w:pStyle w:val="Tablehead2"/>
              <w:jc w:val="center"/>
              <w:rPr>
                <w:b/>
                <w:bCs/>
              </w:rPr>
            </w:pPr>
            <w:r w:rsidRPr="00233D46">
              <w:rPr>
                <w:b/>
                <w:bCs/>
              </w:rPr>
              <w:t>%</w:t>
            </w:r>
          </w:p>
        </w:tc>
      </w:tr>
      <w:tr w:rsidR="00C86C58" w:rsidRPr="002F17FE" w14:paraId="2E4186DB" w14:textId="77777777" w:rsidTr="00ED7230">
        <w:trPr>
          <w:trHeight w:val="272"/>
        </w:trPr>
        <w:tc>
          <w:tcPr>
            <w:tcW w:w="3897" w:type="pct"/>
            <w:tcBorders>
              <w:top w:val="nil"/>
              <w:bottom w:val="nil"/>
              <w:right w:val="nil"/>
            </w:tcBorders>
            <w:vAlign w:val="center"/>
          </w:tcPr>
          <w:p w14:paraId="66349158" w14:textId="0D7B0DC9" w:rsidR="00C86C58" w:rsidRPr="000869D8" w:rsidRDefault="00C86C58" w:rsidP="000869D8">
            <w:pPr>
              <w:pStyle w:val="Tabletext"/>
            </w:pPr>
            <w:r w:rsidRPr="000869D8">
              <w:t>Diploma or above</w:t>
            </w:r>
          </w:p>
        </w:tc>
        <w:tc>
          <w:tcPr>
            <w:tcW w:w="1103" w:type="pct"/>
            <w:tcBorders>
              <w:top w:val="nil"/>
              <w:left w:val="nil"/>
              <w:bottom w:val="nil"/>
              <w:right w:val="nil"/>
            </w:tcBorders>
            <w:shd w:val="clear" w:color="auto" w:fill="auto"/>
          </w:tcPr>
          <w:p w14:paraId="138B3859" w14:textId="1D9C7BFB" w:rsidR="00C86C58" w:rsidRPr="000869D8" w:rsidRDefault="00C86C58" w:rsidP="000D447F">
            <w:pPr>
              <w:pStyle w:val="Tabletext"/>
              <w:ind w:right="680"/>
              <w:jc w:val="right"/>
            </w:pPr>
            <w:r w:rsidRPr="000869D8">
              <w:t>5.</w:t>
            </w:r>
            <w:r w:rsidR="002328E8" w:rsidRPr="000869D8">
              <w:t>4</w:t>
            </w:r>
          </w:p>
        </w:tc>
      </w:tr>
      <w:tr w:rsidR="00C86C58" w:rsidRPr="002F17FE" w14:paraId="71057630" w14:textId="77777777" w:rsidTr="00ED7230">
        <w:trPr>
          <w:trHeight w:val="272"/>
        </w:trPr>
        <w:tc>
          <w:tcPr>
            <w:tcW w:w="3897" w:type="pct"/>
            <w:tcBorders>
              <w:top w:val="nil"/>
              <w:bottom w:val="nil"/>
              <w:right w:val="nil"/>
            </w:tcBorders>
            <w:vAlign w:val="center"/>
          </w:tcPr>
          <w:p w14:paraId="22DF5AC0" w14:textId="78521ED0" w:rsidR="00C86C58" w:rsidRPr="000869D8" w:rsidRDefault="00C86C58" w:rsidP="000869D8">
            <w:pPr>
              <w:pStyle w:val="Tabletext"/>
            </w:pPr>
            <w:r w:rsidRPr="000869D8">
              <w:t>Certificate III/IV</w:t>
            </w:r>
          </w:p>
        </w:tc>
        <w:tc>
          <w:tcPr>
            <w:tcW w:w="1103" w:type="pct"/>
            <w:tcBorders>
              <w:top w:val="nil"/>
              <w:left w:val="nil"/>
              <w:bottom w:val="nil"/>
              <w:right w:val="nil"/>
            </w:tcBorders>
            <w:shd w:val="clear" w:color="auto" w:fill="auto"/>
          </w:tcPr>
          <w:p w14:paraId="0E3F7DFF" w14:textId="14AA01EC" w:rsidR="00C86C58" w:rsidRPr="000869D8" w:rsidRDefault="00C86C58" w:rsidP="000D447F">
            <w:pPr>
              <w:pStyle w:val="Tabletext"/>
              <w:ind w:right="680"/>
              <w:jc w:val="right"/>
            </w:pPr>
            <w:r w:rsidRPr="000869D8">
              <w:t>33.7</w:t>
            </w:r>
          </w:p>
        </w:tc>
      </w:tr>
      <w:tr w:rsidR="00C86C58" w:rsidRPr="002F17FE" w14:paraId="2B589665" w14:textId="77777777" w:rsidTr="00ED7230">
        <w:trPr>
          <w:trHeight w:val="272"/>
        </w:trPr>
        <w:tc>
          <w:tcPr>
            <w:tcW w:w="3897" w:type="pct"/>
            <w:tcBorders>
              <w:top w:val="nil"/>
              <w:bottom w:val="nil"/>
              <w:right w:val="nil"/>
            </w:tcBorders>
            <w:vAlign w:val="center"/>
          </w:tcPr>
          <w:p w14:paraId="7993FCC1" w14:textId="7FBF25FC" w:rsidR="00C86C58" w:rsidRPr="000869D8" w:rsidRDefault="00C86C58" w:rsidP="000869D8">
            <w:pPr>
              <w:pStyle w:val="Tabletext"/>
            </w:pPr>
            <w:r w:rsidRPr="000869D8">
              <w:t>Certificate I/II</w:t>
            </w:r>
          </w:p>
        </w:tc>
        <w:tc>
          <w:tcPr>
            <w:tcW w:w="1103" w:type="pct"/>
            <w:tcBorders>
              <w:top w:val="nil"/>
              <w:left w:val="nil"/>
              <w:bottom w:val="nil"/>
              <w:right w:val="nil"/>
            </w:tcBorders>
            <w:shd w:val="clear" w:color="auto" w:fill="auto"/>
          </w:tcPr>
          <w:p w14:paraId="6CAF8C23" w14:textId="19F277A9" w:rsidR="00C86C58" w:rsidRPr="000869D8" w:rsidRDefault="00C86C58" w:rsidP="000D447F">
            <w:pPr>
              <w:pStyle w:val="Tabletext"/>
              <w:ind w:right="680"/>
              <w:jc w:val="right"/>
            </w:pPr>
            <w:r w:rsidRPr="000869D8">
              <w:t>30.4</w:t>
            </w:r>
          </w:p>
        </w:tc>
      </w:tr>
      <w:tr w:rsidR="00C86C58" w:rsidRPr="002F17FE" w14:paraId="7335834E" w14:textId="77777777" w:rsidTr="00ED7230">
        <w:trPr>
          <w:trHeight w:val="272"/>
        </w:trPr>
        <w:tc>
          <w:tcPr>
            <w:tcW w:w="3897" w:type="pct"/>
            <w:tcBorders>
              <w:top w:val="nil"/>
              <w:bottom w:val="nil"/>
              <w:right w:val="nil"/>
            </w:tcBorders>
            <w:vAlign w:val="center"/>
          </w:tcPr>
          <w:p w14:paraId="008E7CB5" w14:textId="0953C519" w:rsidR="00C86C58" w:rsidRPr="000869D8" w:rsidRDefault="00C86C58" w:rsidP="000869D8">
            <w:pPr>
              <w:pStyle w:val="Tabletext"/>
            </w:pPr>
            <w:r w:rsidRPr="000869D8">
              <w:t>Other qualifications</w:t>
            </w:r>
          </w:p>
        </w:tc>
        <w:tc>
          <w:tcPr>
            <w:tcW w:w="1103" w:type="pct"/>
            <w:tcBorders>
              <w:top w:val="nil"/>
              <w:left w:val="nil"/>
              <w:bottom w:val="nil"/>
              <w:right w:val="nil"/>
            </w:tcBorders>
            <w:shd w:val="clear" w:color="auto" w:fill="auto"/>
          </w:tcPr>
          <w:p w14:paraId="079B287D" w14:textId="4ADA0E9E" w:rsidR="00C86C58" w:rsidRPr="000869D8" w:rsidRDefault="00C86C58" w:rsidP="000D447F">
            <w:pPr>
              <w:pStyle w:val="Tabletext"/>
              <w:ind w:right="680"/>
              <w:jc w:val="right"/>
            </w:pPr>
            <w:r w:rsidRPr="000869D8">
              <w:t>23.5</w:t>
            </w:r>
          </w:p>
        </w:tc>
      </w:tr>
      <w:tr w:rsidR="00C86C58" w:rsidRPr="002F17FE" w14:paraId="0167C4C1" w14:textId="77777777" w:rsidTr="00ED7230">
        <w:trPr>
          <w:trHeight w:val="272"/>
        </w:trPr>
        <w:tc>
          <w:tcPr>
            <w:tcW w:w="3897" w:type="pct"/>
            <w:tcBorders>
              <w:top w:val="nil"/>
              <w:bottom w:val="nil"/>
              <w:right w:val="nil"/>
            </w:tcBorders>
            <w:vAlign w:val="center"/>
          </w:tcPr>
          <w:p w14:paraId="66FB3807" w14:textId="072FF746" w:rsidR="00C86C58" w:rsidRPr="000869D8" w:rsidRDefault="00C86C58" w:rsidP="000869D8">
            <w:pPr>
              <w:pStyle w:val="Tabletext"/>
            </w:pPr>
            <w:r w:rsidRPr="000869D8">
              <w:t>No qualification held</w:t>
            </w:r>
          </w:p>
        </w:tc>
        <w:tc>
          <w:tcPr>
            <w:tcW w:w="1103" w:type="pct"/>
            <w:tcBorders>
              <w:top w:val="nil"/>
              <w:left w:val="nil"/>
              <w:bottom w:val="nil"/>
              <w:right w:val="nil"/>
            </w:tcBorders>
            <w:shd w:val="clear" w:color="auto" w:fill="auto"/>
          </w:tcPr>
          <w:p w14:paraId="1BF6FADC" w14:textId="182F107B" w:rsidR="00C86C58" w:rsidRPr="000869D8" w:rsidRDefault="00C86C58" w:rsidP="000D447F">
            <w:pPr>
              <w:pStyle w:val="Tabletext"/>
              <w:ind w:right="680"/>
              <w:jc w:val="right"/>
            </w:pPr>
            <w:r w:rsidRPr="000869D8">
              <w:t>7.0</w:t>
            </w:r>
          </w:p>
        </w:tc>
      </w:tr>
      <w:tr w:rsidR="00C86C58" w:rsidRPr="002F17FE" w14:paraId="16744CF7" w14:textId="77777777" w:rsidTr="00ED7230">
        <w:trPr>
          <w:trHeight w:val="272"/>
        </w:trPr>
        <w:tc>
          <w:tcPr>
            <w:tcW w:w="3897" w:type="pct"/>
            <w:tcBorders>
              <w:top w:val="nil"/>
              <w:bottom w:val="nil"/>
              <w:right w:val="nil"/>
            </w:tcBorders>
            <w:vAlign w:val="center"/>
          </w:tcPr>
          <w:p w14:paraId="04F3CEA6" w14:textId="73CEA667" w:rsidR="00C86C58" w:rsidRPr="002F17FE" w:rsidRDefault="00C86C58" w:rsidP="002F17FE">
            <w:pPr>
              <w:pStyle w:val="Tabletext"/>
              <w:rPr>
                <w:b/>
                <w:bCs/>
              </w:rPr>
            </w:pPr>
            <w:r w:rsidRPr="002F17FE">
              <w:rPr>
                <w:b/>
                <w:bCs/>
              </w:rPr>
              <w:t>Total</w:t>
            </w:r>
          </w:p>
        </w:tc>
        <w:tc>
          <w:tcPr>
            <w:tcW w:w="1103" w:type="pct"/>
            <w:tcBorders>
              <w:top w:val="nil"/>
              <w:left w:val="nil"/>
              <w:bottom w:val="nil"/>
              <w:right w:val="nil"/>
            </w:tcBorders>
            <w:shd w:val="clear" w:color="auto" w:fill="auto"/>
          </w:tcPr>
          <w:p w14:paraId="1EFDE826" w14:textId="7A50D5D5" w:rsidR="00C86C58" w:rsidRPr="002F17FE" w:rsidRDefault="00C86C58" w:rsidP="000D447F">
            <w:pPr>
              <w:pStyle w:val="Tabletext"/>
              <w:ind w:right="680"/>
              <w:jc w:val="right"/>
              <w:rPr>
                <w:b/>
                <w:bCs/>
              </w:rPr>
            </w:pPr>
            <w:r w:rsidRPr="002F17FE">
              <w:rPr>
                <w:b/>
                <w:bCs/>
              </w:rPr>
              <w:t>100</w:t>
            </w:r>
          </w:p>
        </w:tc>
      </w:tr>
      <w:tr w:rsidR="0012415B" w:rsidRPr="002F17FE" w14:paraId="7C2BE956" w14:textId="77777777" w:rsidTr="00ED7230">
        <w:trPr>
          <w:trHeight w:val="272"/>
        </w:trPr>
        <w:tc>
          <w:tcPr>
            <w:tcW w:w="3897" w:type="pct"/>
            <w:tcBorders>
              <w:top w:val="nil"/>
              <w:bottom w:val="single" w:sz="4" w:space="0" w:color="auto"/>
              <w:right w:val="nil"/>
            </w:tcBorders>
            <w:vAlign w:val="center"/>
          </w:tcPr>
          <w:p w14:paraId="0A0F3C0B" w14:textId="07BC2FE0" w:rsidR="0012415B" w:rsidRPr="002F17FE" w:rsidRDefault="0012415B" w:rsidP="002F17FE">
            <w:pPr>
              <w:pStyle w:val="Tabletext"/>
              <w:rPr>
                <w:i/>
                <w:iCs/>
              </w:rPr>
            </w:pPr>
            <w:r w:rsidRPr="002F17FE">
              <w:rPr>
                <w:i/>
                <w:iCs/>
              </w:rPr>
              <w:t>Certificate III or higher</w:t>
            </w:r>
            <w:r w:rsidR="00237326" w:rsidRPr="002F17FE">
              <w:rPr>
                <w:i/>
                <w:iCs/>
              </w:rPr>
              <w:t>-</w:t>
            </w:r>
            <w:r w:rsidRPr="002F17FE">
              <w:rPr>
                <w:i/>
                <w:iCs/>
              </w:rPr>
              <w:t>level qualification in their field</w:t>
            </w:r>
          </w:p>
        </w:tc>
        <w:tc>
          <w:tcPr>
            <w:tcW w:w="1103" w:type="pct"/>
            <w:tcBorders>
              <w:top w:val="nil"/>
              <w:left w:val="nil"/>
              <w:bottom w:val="single" w:sz="4" w:space="0" w:color="auto"/>
              <w:right w:val="nil"/>
            </w:tcBorders>
            <w:shd w:val="clear" w:color="auto" w:fill="auto"/>
          </w:tcPr>
          <w:p w14:paraId="057F3549" w14:textId="5B883EC1" w:rsidR="0012415B" w:rsidRPr="002F17FE" w:rsidRDefault="0012415B" w:rsidP="000D447F">
            <w:pPr>
              <w:pStyle w:val="Tabletext"/>
              <w:ind w:right="680"/>
              <w:jc w:val="right"/>
            </w:pPr>
            <w:r w:rsidRPr="002F17FE">
              <w:t>39.1</w:t>
            </w:r>
          </w:p>
        </w:tc>
      </w:tr>
    </w:tbl>
    <w:p w14:paraId="77CF64B3" w14:textId="685973B1" w:rsidR="004C6CD2" w:rsidRDefault="003A34A6" w:rsidP="00ED7230">
      <w:pPr>
        <w:pStyle w:val="Source"/>
      </w:pPr>
      <w:r>
        <w:t>Note:</w:t>
      </w:r>
      <w:r w:rsidR="00233D46">
        <w:tab/>
      </w:r>
      <w:r>
        <w:t>Total % does not always add to 100.0 due to rounding of components.</w:t>
      </w:r>
    </w:p>
    <w:p w14:paraId="76F2BB20" w14:textId="030FF3CA" w:rsidR="004C6CD2" w:rsidRDefault="004C6CD2" w:rsidP="00A21F71">
      <w:pPr>
        <w:pStyle w:val="Text"/>
        <w:rPr>
          <w:rFonts w:ascii="Arial" w:hAnsi="Arial"/>
          <w:b/>
          <w:sz w:val="17"/>
        </w:rPr>
      </w:pPr>
      <w:r>
        <w:t>Volunteering may introduce factors affecting teaching quality such</w:t>
      </w:r>
      <w:r w:rsidRPr="004C6CD2">
        <w:t xml:space="preserve"> as limited opportunities to develop teaching and assessment ability, </w:t>
      </w:r>
      <w:r w:rsidR="0024236A">
        <w:t xml:space="preserve">which is </w:t>
      </w:r>
      <w:r w:rsidRPr="004C6CD2">
        <w:t xml:space="preserve">similar to the experience of casual and part-time trainers and assessors. The context of volunteer trainers and assessors raises issues around the need to ensure the maintenance of minimum trainer and assessor standards and the provision of development opportunities for maintaining teaching quality. </w:t>
      </w:r>
    </w:p>
    <w:p w14:paraId="2D49DEF1" w14:textId="7AC1CC81" w:rsidR="0055435D" w:rsidRDefault="0055435D" w:rsidP="00A21F71">
      <w:pPr>
        <w:pStyle w:val="Text"/>
        <w:rPr>
          <w:rFonts w:ascii="Arial" w:hAnsi="Arial"/>
          <w:sz w:val="15"/>
        </w:rPr>
      </w:pPr>
      <w:r>
        <w:br w:type="page"/>
      </w:r>
    </w:p>
    <w:p w14:paraId="71324F8D" w14:textId="4D1A6B50" w:rsidR="00E111BF" w:rsidRPr="00A21F71" w:rsidRDefault="00334701" w:rsidP="00A21F71">
      <w:pPr>
        <w:pStyle w:val="Heading1"/>
      </w:pPr>
      <w:bookmarkStart w:id="161" w:name="_Toc22800455"/>
      <w:bookmarkStart w:id="162" w:name="_Toc22808327"/>
      <w:bookmarkStart w:id="163" w:name="_Toc32832210"/>
      <w:bookmarkStart w:id="164" w:name="_Toc275543019"/>
      <w:r w:rsidRPr="00E45D34">
        <w:rPr>
          <w:noProof/>
        </w:rPr>
        <w:lastRenderedPageBreak/>
        <w:drawing>
          <wp:anchor distT="0" distB="0" distL="114300" distR="114300" simplePos="0" relativeHeight="252027904" behindDoc="1" locked="0" layoutInCell="1" allowOverlap="1" wp14:anchorId="0993C6B0" wp14:editId="1D06D5D5">
            <wp:simplePos x="0" y="0"/>
            <wp:positionH relativeFrom="margin">
              <wp:posOffset>7620</wp:posOffset>
            </wp:positionH>
            <wp:positionV relativeFrom="paragraph">
              <wp:posOffset>0</wp:posOffset>
            </wp:positionV>
            <wp:extent cx="398780" cy="417195"/>
            <wp:effectExtent l="0" t="0" r="1270" b="1905"/>
            <wp:wrapTight wrapText="bothSides">
              <wp:wrapPolygon edited="0">
                <wp:start x="5159" y="0"/>
                <wp:lineTo x="0" y="3945"/>
                <wp:lineTo x="0" y="16767"/>
                <wp:lineTo x="5159" y="20712"/>
                <wp:lineTo x="6191" y="20712"/>
                <wp:lineTo x="14446" y="20712"/>
                <wp:lineTo x="15478" y="20712"/>
                <wp:lineTo x="20637" y="16767"/>
                <wp:lineTo x="20637" y="4932"/>
                <wp:lineTo x="15478" y="0"/>
                <wp:lineTo x="5159"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ublicationComponents\Icons\Diploma_corp blue.emf"/>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9878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1BF" w:rsidRPr="00A21F71">
        <w:t>References</w:t>
      </w:r>
      <w:bookmarkEnd w:id="161"/>
      <w:bookmarkEnd w:id="162"/>
      <w:bookmarkEnd w:id="163"/>
    </w:p>
    <w:p w14:paraId="3222D819" w14:textId="0D063584" w:rsidR="00CC5FF7" w:rsidRDefault="00277859" w:rsidP="00E111BF">
      <w:pPr>
        <w:pStyle w:val="References"/>
        <w:spacing w:before="160"/>
      </w:pPr>
      <w:r>
        <w:t xml:space="preserve">ABS </w:t>
      </w:r>
      <w:r w:rsidRPr="000869D8">
        <w:rPr>
          <w:i/>
          <w:iCs/>
        </w:rPr>
        <w:t>Census of Population and Housing</w:t>
      </w:r>
      <w:r>
        <w:t xml:space="preserve"> &lt;</w:t>
      </w:r>
      <w:hyperlink r:id="rId34" w:history="1">
        <w:r w:rsidRPr="0043378D">
          <w:rPr>
            <w:rStyle w:val="Hyperlink"/>
            <w:sz w:val="18"/>
          </w:rPr>
          <w:t>https://www.abs.gov.au/websitedbs/D3310114.nsf/Home/Census?opendocument&amp;ref=topBar</w:t>
        </w:r>
      </w:hyperlink>
      <w:r>
        <w:t>&gt;</w:t>
      </w:r>
      <w:r w:rsidR="000869D8">
        <w:t>.</w:t>
      </w:r>
      <w:r>
        <w:t xml:space="preserve"> </w:t>
      </w:r>
    </w:p>
    <w:p w14:paraId="18DDE7E0" w14:textId="16811D94" w:rsidR="00277859" w:rsidRDefault="00277859" w:rsidP="00E111BF">
      <w:pPr>
        <w:pStyle w:val="References"/>
        <w:spacing w:before="160"/>
      </w:pPr>
      <w:r>
        <w:t xml:space="preserve">ABS </w:t>
      </w:r>
      <w:r w:rsidRPr="000869D8">
        <w:rPr>
          <w:i/>
          <w:iCs/>
        </w:rPr>
        <w:t>Survey of Education and Training</w:t>
      </w:r>
      <w:r>
        <w:t xml:space="preserve"> </w:t>
      </w:r>
    </w:p>
    <w:p w14:paraId="0CF680D1" w14:textId="047CF90C" w:rsidR="00277859" w:rsidRDefault="00083B6A" w:rsidP="000869D8">
      <w:pPr>
        <w:pStyle w:val="References"/>
        <w:spacing w:before="0"/>
        <w:ind w:firstLine="0"/>
      </w:pPr>
      <w:r>
        <w:t>&lt;</w:t>
      </w:r>
      <w:hyperlink r:id="rId35" w:history="1">
        <w:r w:rsidRPr="001D0214">
          <w:rPr>
            <w:rStyle w:val="Hyperlink"/>
            <w:sz w:val="18"/>
          </w:rPr>
          <w:t>https://www.abs.gov.au/AUSSTATS/abs@.nsf/DOSSbyTopic/EE5DB2BF509C6C42CA256BD000288BD5?OpenDocument</w:t>
        </w:r>
      </w:hyperlink>
      <w:r>
        <w:rPr>
          <w:rStyle w:val="Hyperlink"/>
          <w:sz w:val="18"/>
        </w:rPr>
        <w:t>&gt;</w:t>
      </w:r>
      <w:r w:rsidR="000869D8">
        <w:t>.</w:t>
      </w:r>
    </w:p>
    <w:p w14:paraId="7DC904EE" w14:textId="79874033" w:rsidR="00CC5FF7" w:rsidRDefault="00CC5FF7" w:rsidP="00E111BF">
      <w:pPr>
        <w:pStyle w:val="References"/>
        <w:spacing w:before="160"/>
      </w:pPr>
      <w:r>
        <w:t xml:space="preserve">ABS 2010 </w:t>
      </w:r>
      <w:r w:rsidRPr="000869D8">
        <w:rPr>
          <w:i/>
          <w:iCs/>
        </w:rPr>
        <w:t>Voluntary Work Australia</w:t>
      </w:r>
      <w:r>
        <w:t xml:space="preserve"> 4441.0 </w:t>
      </w:r>
      <w:r w:rsidR="000726AA">
        <w:t>&lt;</w:t>
      </w:r>
      <w:hyperlink r:id="rId36" w:history="1">
        <w:r w:rsidR="000726AA" w:rsidRPr="0060309B">
          <w:rPr>
            <w:rStyle w:val="Hyperlink"/>
            <w:sz w:val="18"/>
          </w:rPr>
          <w:t>https://www.abs.gov.au/AUSSTATS/abs@.nsf/DetailsPage/4441.02010?OpenDocument</w:t>
        </w:r>
      </w:hyperlink>
      <w:r w:rsidR="000726AA">
        <w:t>&gt;</w:t>
      </w:r>
      <w:r w:rsidR="000869D8">
        <w:t>.</w:t>
      </w:r>
      <w:r>
        <w:t xml:space="preserve"> </w:t>
      </w:r>
    </w:p>
    <w:p w14:paraId="23CF141A" w14:textId="10F8DADB" w:rsidR="00FB323F" w:rsidRPr="00FB323F" w:rsidRDefault="00FB323F" w:rsidP="00FB323F">
      <w:pPr>
        <w:pStyle w:val="References"/>
        <w:spacing w:before="160"/>
      </w:pPr>
      <w:r w:rsidRPr="00FB323F">
        <w:t xml:space="preserve">ABS 2018 </w:t>
      </w:r>
      <w:r w:rsidRPr="000869D8">
        <w:rPr>
          <w:i/>
          <w:iCs/>
        </w:rPr>
        <w:t>Employee Earnings and Hours</w:t>
      </w:r>
      <w:r w:rsidRPr="00FB323F">
        <w:t xml:space="preserve">, Australia, May 2018 6306.0 </w:t>
      </w:r>
      <w:r w:rsidR="000869D8">
        <w:t>&lt;</w:t>
      </w:r>
      <w:hyperlink r:id="rId37" w:history="1">
        <w:r w:rsidR="000869D8" w:rsidRPr="00A80539">
          <w:rPr>
            <w:rStyle w:val="Hyperlink"/>
            <w:sz w:val="18"/>
          </w:rPr>
          <w:t>https://www.abs.gov.au/AUSSTATS/abs@.nsf/ProductsbyCatalogue/27641437D6780D1FCA2568A9001393DF?OpenDocument</w:t>
        </w:r>
      </w:hyperlink>
      <w:r w:rsidR="000869D8">
        <w:t>&gt;.</w:t>
      </w:r>
      <w:r w:rsidRPr="00FB323F">
        <w:t xml:space="preserve"> </w:t>
      </w:r>
    </w:p>
    <w:p w14:paraId="5A42E3D0" w14:textId="710B4D21" w:rsidR="003F502C" w:rsidRDefault="003F502C" w:rsidP="00E111BF">
      <w:pPr>
        <w:pStyle w:val="References"/>
        <w:spacing w:before="160"/>
      </w:pPr>
      <w:r w:rsidRPr="003F502C">
        <w:t xml:space="preserve">ABS </w:t>
      </w:r>
      <w:r>
        <w:t>201</w:t>
      </w:r>
      <w:r w:rsidR="00085815">
        <w:t xml:space="preserve">9 </w:t>
      </w:r>
      <w:r w:rsidRPr="000869D8">
        <w:rPr>
          <w:i/>
          <w:iCs/>
        </w:rPr>
        <w:t>Labour Force Survey</w:t>
      </w:r>
      <w:r w:rsidR="00085815">
        <w:t xml:space="preserve"> </w:t>
      </w:r>
      <w:r w:rsidR="00085815" w:rsidRPr="00085815">
        <w:t>6291.0.55.003</w:t>
      </w:r>
      <w:r w:rsidR="00085815">
        <w:t xml:space="preserve"> </w:t>
      </w:r>
      <w:r w:rsidR="000869D8">
        <w:t>&lt;</w:t>
      </w:r>
      <w:hyperlink r:id="rId38" w:history="1">
        <w:r w:rsidR="000869D8" w:rsidRPr="00A80539">
          <w:rPr>
            <w:rStyle w:val="Hyperlink"/>
            <w:sz w:val="18"/>
          </w:rPr>
          <w:t>https://www.abs.gov.au/AUSSTATS/abs@.nsf/DetailsPage/6291.0.55.003Aug%202019?OpenDocument</w:t>
        </w:r>
      </w:hyperlink>
      <w:r w:rsidR="000869D8">
        <w:t>&gt;.</w:t>
      </w:r>
      <w:r w:rsidRPr="003F502C">
        <w:t xml:space="preserve"> </w:t>
      </w:r>
    </w:p>
    <w:p w14:paraId="532A8F82" w14:textId="693CB129" w:rsidR="00FB323F" w:rsidRDefault="00FB323F" w:rsidP="00FB323F">
      <w:pPr>
        <w:pStyle w:val="References"/>
      </w:pPr>
      <w:r w:rsidRPr="00FB323F">
        <w:t xml:space="preserve">ABS 2019 </w:t>
      </w:r>
      <w:r w:rsidRPr="00B94B5E">
        <w:t>Labour Account Australia,</w:t>
      </w:r>
      <w:r w:rsidRPr="00FB323F">
        <w:t xml:space="preserve"> </w:t>
      </w:r>
      <w:r w:rsidRPr="00B94B5E">
        <w:rPr>
          <w:i/>
          <w:iCs/>
        </w:rPr>
        <w:t>Quarterly Experimental Estimates, June 2019</w:t>
      </w:r>
      <w:r w:rsidRPr="00FB323F">
        <w:t xml:space="preserve"> 6150.0.55.003</w:t>
      </w:r>
      <w:r w:rsidR="000726AA">
        <w:t xml:space="preserve"> &lt;</w:t>
      </w:r>
      <w:hyperlink r:id="rId39" w:history="1">
        <w:r w:rsidR="000726AA" w:rsidRPr="0060309B">
          <w:rPr>
            <w:rStyle w:val="Hyperlink"/>
            <w:sz w:val="18"/>
          </w:rPr>
          <w:t>http://www.abs.gov.au/ausstats/abs@.nsf/mf/6150.0.55.003?OpenDocument</w:t>
        </w:r>
      </w:hyperlink>
      <w:r w:rsidR="000726AA">
        <w:t>&gt;</w:t>
      </w:r>
      <w:r w:rsidR="000869D8">
        <w:t>.</w:t>
      </w:r>
      <w:r w:rsidRPr="00FB323F">
        <w:t xml:space="preserve"> </w:t>
      </w:r>
    </w:p>
    <w:p w14:paraId="42143197" w14:textId="77777777" w:rsidR="00D017F6" w:rsidRDefault="00D017F6" w:rsidP="00D017F6">
      <w:pPr>
        <w:pStyle w:val="References"/>
      </w:pPr>
      <w:bookmarkStart w:id="165" w:name="_Hlk24983280"/>
      <w:r w:rsidRPr="00356DF4">
        <w:t>Australian Government Department of Education and Training</w:t>
      </w:r>
      <w:r w:rsidRPr="00205CA1">
        <w:t xml:space="preserve"> </w:t>
      </w:r>
      <w:r>
        <w:t xml:space="preserve">2016 </w:t>
      </w:r>
      <w:bookmarkEnd w:id="165"/>
      <w:r w:rsidRPr="00205CA1">
        <w:t>Training and Assessment Working Group Recommendation Report</w:t>
      </w:r>
      <w:r>
        <w:t xml:space="preserve"> May 2016 </w:t>
      </w:r>
      <w:r w:rsidRPr="000B65F4">
        <w:rPr>
          <w:i/>
        </w:rPr>
        <w:t>Improving the quality of assessment in vocational education and training</w:t>
      </w:r>
      <w:r>
        <w:t xml:space="preserve">, </w:t>
      </w:r>
      <w:r w:rsidRPr="00356DF4">
        <w:t>Australian Government Department of Education and Training</w:t>
      </w:r>
      <w:r>
        <w:t>, Canberra. Accessed October 2019. &lt;</w:t>
      </w:r>
      <w:hyperlink r:id="rId40" w:history="1">
        <w:r w:rsidRPr="00765285">
          <w:rPr>
            <w:rStyle w:val="Hyperlink"/>
            <w:sz w:val="18"/>
          </w:rPr>
          <w:t>https://ontargetworkskills.files.wordpress.com/2018/01/2016-report-to-the-minister-may.pdf</w:t>
        </w:r>
      </w:hyperlink>
      <w:r>
        <w:t xml:space="preserve">&gt;. </w:t>
      </w:r>
    </w:p>
    <w:p w14:paraId="1BBF35DD" w14:textId="77777777" w:rsidR="00D017F6" w:rsidRDefault="00D017F6" w:rsidP="00D017F6">
      <w:pPr>
        <w:pStyle w:val="References"/>
      </w:pPr>
      <w:r>
        <w:t xml:space="preserve">Australian Government Department of Education and Training 2016, </w:t>
      </w:r>
      <w:r w:rsidRPr="00B94B5E">
        <w:rPr>
          <w:i/>
          <w:iCs/>
        </w:rPr>
        <w:t>Quality assessment in vocational education and training – Discussion Paper</w:t>
      </w:r>
      <w:r>
        <w:t xml:space="preserve">, January 2016, Canberra. </w:t>
      </w:r>
      <w:r w:rsidRPr="00E96F4C">
        <w:t>&lt;</w:t>
      </w:r>
      <w:hyperlink r:id="rId41" w:history="1">
        <w:r w:rsidRPr="001D0214">
          <w:rPr>
            <w:rStyle w:val="Hyperlink"/>
            <w:sz w:val="18"/>
          </w:rPr>
          <w:t>https://docs.education.gov.au/system/files/doc/other/2016-02-08_quality_of_assessment_in_vet_-_discussion_paper_jan_2016.pdf</w:t>
        </w:r>
      </w:hyperlink>
      <w:r w:rsidRPr="00E96F4C">
        <w:t>&gt;</w:t>
      </w:r>
      <w:r>
        <w:t>.</w:t>
      </w:r>
      <w:r w:rsidRPr="00E96F4C">
        <w:t xml:space="preserve"> </w:t>
      </w:r>
    </w:p>
    <w:p w14:paraId="1182281E" w14:textId="77777777" w:rsidR="00D017F6" w:rsidRDefault="00D017F6" w:rsidP="00D017F6">
      <w:pPr>
        <w:pStyle w:val="References"/>
      </w:pPr>
      <w:r>
        <w:t xml:space="preserve">Australian Government Department of Employment, Skills, Small and Family Business Education and Training 2019, </w:t>
      </w:r>
      <w:r w:rsidRPr="00B94B5E">
        <w:rPr>
          <w:i/>
          <w:iCs/>
        </w:rPr>
        <w:t>Trainer and assessor credential requirements</w:t>
      </w:r>
      <w:r>
        <w:t>, Canberra. &lt;</w:t>
      </w:r>
      <w:hyperlink r:id="rId42" w:history="1">
        <w:r w:rsidRPr="00A80539">
          <w:rPr>
            <w:rStyle w:val="Hyperlink"/>
            <w:sz w:val="18"/>
          </w:rPr>
          <w:t>https://www.employment.gov.au/trainer-and-assessor-credential-requirements</w:t>
        </w:r>
      </w:hyperlink>
      <w:r>
        <w:t>&gt;.</w:t>
      </w:r>
    </w:p>
    <w:p w14:paraId="299C8014" w14:textId="2CC71081" w:rsidR="003D1AFD" w:rsidRDefault="003D1AFD" w:rsidP="00FB323F">
      <w:pPr>
        <w:pStyle w:val="References"/>
      </w:pPr>
      <w:r>
        <w:t xml:space="preserve">Anlezark, A. and Foley, P. (2016) </w:t>
      </w:r>
      <w:r w:rsidRPr="00C6611E">
        <w:rPr>
          <w:i/>
          <w:iCs/>
        </w:rPr>
        <w:t>Making Sense of total vet activity: an initial market analysis</w:t>
      </w:r>
      <w:r>
        <w:t>, NCVER Adelaide.</w:t>
      </w:r>
      <w:r w:rsidRPr="00F212D1">
        <w:t xml:space="preserve"> </w:t>
      </w:r>
      <w:r w:rsidRPr="00C0734B">
        <w:t xml:space="preserve"> </w:t>
      </w:r>
      <w:r>
        <w:t>&lt;</w:t>
      </w:r>
      <w:r w:rsidRPr="003D1AFD">
        <w:t xml:space="preserve"> https://www.ncver.edu.au/__data/assets/file/0023/56435/making-sense-of-tva-2859.pdf</w:t>
      </w:r>
      <w:r>
        <w:t>&gt;</w:t>
      </w:r>
    </w:p>
    <w:p w14:paraId="4669762D" w14:textId="2FE93887" w:rsidR="00492B8C" w:rsidRPr="00C0734B" w:rsidRDefault="00492B8C" w:rsidP="00FB323F">
      <w:pPr>
        <w:pStyle w:val="References"/>
      </w:pPr>
      <w:r w:rsidRPr="00C0734B">
        <w:t xml:space="preserve">Bateman, A and Clayton, B </w:t>
      </w:r>
      <w:r w:rsidRPr="000869D8">
        <w:rPr>
          <w:i/>
          <w:iCs/>
        </w:rPr>
        <w:t>2002 Partnerships in Assessment</w:t>
      </w:r>
      <w:r>
        <w:t>, NCVER Adelaide.</w:t>
      </w:r>
      <w:r w:rsidRPr="00F212D1">
        <w:t xml:space="preserve"> </w:t>
      </w:r>
      <w:r w:rsidRPr="00C0734B">
        <w:t xml:space="preserve"> </w:t>
      </w:r>
    </w:p>
    <w:p w14:paraId="212A51AF" w14:textId="5668B965" w:rsidR="00C0734B" w:rsidRDefault="000869D8" w:rsidP="002B79FE">
      <w:pPr>
        <w:pStyle w:val="References"/>
        <w:spacing w:before="0"/>
        <w:ind w:firstLine="0"/>
      </w:pPr>
      <w:r>
        <w:t>&lt;</w:t>
      </w:r>
      <w:hyperlink r:id="rId43" w:history="1">
        <w:r w:rsidRPr="00A80539">
          <w:rPr>
            <w:rStyle w:val="Hyperlink"/>
            <w:sz w:val="18"/>
          </w:rPr>
          <w:t>https://www.ncver.edu.au/research-and-statistics/publications/all-publications/partnerships-in-assessment-auspicing-in-action</w:t>
        </w:r>
      </w:hyperlink>
      <w:r>
        <w:t>&gt;.</w:t>
      </w:r>
    </w:p>
    <w:p w14:paraId="5E45AE37" w14:textId="2C5609EB" w:rsidR="00945C5C" w:rsidRDefault="00095243" w:rsidP="00095243">
      <w:pPr>
        <w:pStyle w:val="References"/>
      </w:pPr>
      <w:proofErr w:type="spellStart"/>
      <w:r w:rsidRPr="0009376C">
        <w:t>Cebulla</w:t>
      </w:r>
      <w:proofErr w:type="spellEnd"/>
      <w:r w:rsidRPr="0009376C">
        <w:t>, A</w:t>
      </w:r>
      <w:r w:rsidR="00B9335D">
        <w:t>,</w:t>
      </w:r>
      <w:r w:rsidRPr="0009376C">
        <w:t xml:space="preserve"> </w:t>
      </w:r>
      <w:proofErr w:type="spellStart"/>
      <w:r w:rsidRPr="0009376C">
        <w:t>Crettenden</w:t>
      </w:r>
      <w:proofErr w:type="spellEnd"/>
      <w:r w:rsidRPr="0009376C">
        <w:t>, A</w:t>
      </w:r>
      <w:r w:rsidR="00B9335D">
        <w:t>,</w:t>
      </w:r>
      <w:r w:rsidRPr="0009376C">
        <w:t xml:space="preserve"> Davies, D</w:t>
      </w:r>
      <w:r w:rsidR="00B9335D">
        <w:t>,</w:t>
      </w:r>
      <w:r w:rsidRPr="0009376C">
        <w:t xml:space="preserve"> Ellison, C</w:t>
      </w:r>
      <w:r w:rsidR="00B9335D">
        <w:t>,</w:t>
      </w:r>
      <w:r w:rsidRPr="0009376C">
        <w:t xml:space="preserve"> Goode, A</w:t>
      </w:r>
      <w:r w:rsidR="00B9335D">
        <w:t>,</w:t>
      </w:r>
      <w:r w:rsidRPr="0009376C">
        <w:t xml:space="preserve"> Hallahan, L</w:t>
      </w:r>
      <w:r w:rsidR="00B9335D">
        <w:t>,</w:t>
      </w:r>
      <w:r w:rsidRPr="0009376C">
        <w:t xml:space="preserve"> Healy, J</w:t>
      </w:r>
      <w:r w:rsidR="00B9335D">
        <w:t>,</w:t>
      </w:r>
      <w:r w:rsidRPr="0009376C">
        <w:t xml:space="preserve"> Isherwood, L</w:t>
      </w:r>
      <w:r w:rsidR="00B9335D">
        <w:t>,</w:t>
      </w:r>
      <w:r w:rsidRPr="0009376C">
        <w:t xml:space="preserve">  Knight, G</w:t>
      </w:r>
      <w:r w:rsidR="00B9335D">
        <w:t>,</w:t>
      </w:r>
      <w:r w:rsidRPr="0009376C">
        <w:t xml:space="preserve"> </w:t>
      </w:r>
      <w:proofErr w:type="spellStart"/>
      <w:r w:rsidRPr="0009376C">
        <w:t>Mahuteau</w:t>
      </w:r>
      <w:proofErr w:type="spellEnd"/>
      <w:r w:rsidRPr="0009376C">
        <w:t>, S</w:t>
      </w:r>
      <w:r w:rsidR="00B9335D">
        <w:t>,</w:t>
      </w:r>
      <w:r w:rsidRPr="0009376C">
        <w:t xml:space="preserve"> </w:t>
      </w:r>
      <w:proofErr w:type="spellStart"/>
      <w:r w:rsidRPr="0009376C">
        <w:t>Moskos</w:t>
      </w:r>
      <w:proofErr w:type="spellEnd"/>
      <w:r w:rsidRPr="0009376C">
        <w:t>, M</w:t>
      </w:r>
      <w:r w:rsidR="00B9335D">
        <w:t>,</w:t>
      </w:r>
      <w:r w:rsidRPr="0009376C">
        <w:t xml:space="preserve"> </w:t>
      </w:r>
      <w:proofErr w:type="spellStart"/>
      <w:r w:rsidRPr="0009376C">
        <w:t>Mavromaras</w:t>
      </w:r>
      <w:proofErr w:type="spellEnd"/>
      <w:r w:rsidRPr="0009376C">
        <w:t>, K</w:t>
      </w:r>
      <w:r w:rsidR="00B9335D">
        <w:t>,</w:t>
      </w:r>
      <w:r w:rsidRPr="0009376C">
        <w:t xml:space="preserve"> Payne, D</w:t>
      </w:r>
      <w:r w:rsidR="00B9335D">
        <w:t>,</w:t>
      </w:r>
      <w:r w:rsidRPr="0009376C">
        <w:t xml:space="preserve"> Raghavendra, P</w:t>
      </w:r>
      <w:r w:rsidR="00B9335D">
        <w:t>,</w:t>
      </w:r>
      <w:r w:rsidRPr="0009376C">
        <w:t xml:space="preserve"> Richardson, S</w:t>
      </w:r>
      <w:r w:rsidR="00B9335D">
        <w:t>,</w:t>
      </w:r>
      <w:r w:rsidRPr="0009376C">
        <w:t xml:space="preserve"> Smith, L</w:t>
      </w:r>
      <w:r w:rsidR="00B9335D">
        <w:t>,</w:t>
      </w:r>
      <w:r w:rsidRPr="0009376C">
        <w:t xml:space="preserve"> Walton, H</w:t>
      </w:r>
      <w:r w:rsidR="00B9335D">
        <w:t xml:space="preserve">, </w:t>
      </w:r>
      <w:r w:rsidRPr="0009376C">
        <w:t>Wei, Z</w:t>
      </w:r>
      <w:r w:rsidR="00B9335D">
        <w:t>,</w:t>
      </w:r>
      <w:r w:rsidRPr="0009376C">
        <w:t xml:space="preserve"> Zhu, R</w:t>
      </w:r>
      <w:r w:rsidR="00B9335D">
        <w:t>,</w:t>
      </w:r>
      <w:r w:rsidRPr="0009376C">
        <w:t xml:space="preserve"> </w:t>
      </w:r>
      <w:proofErr w:type="spellStart"/>
      <w:r w:rsidRPr="0009376C">
        <w:t>Bigby</w:t>
      </w:r>
      <w:proofErr w:type="spellEnd"/>
      <w:r w:rsidRPr="0009376C">
        <w:t>, C</w:t>
      </w:r>
      <w:r w:rsidR="00B9335D">
        <w:t>,</w:t>
      </w:r>
      <w:r w:rsidRPr="0009376C">
        <w:t xml:space="preserve"> O’Brien, P</w:t>
      </w:r>
      <w:r w:rsidR="00B9335D">
        <w:t>,</w:t>
      </w:r>
      <w:r w:rsidRPr="0009376C">
        <w:t xml:space="preserve"> Kellard, K</w:t>
      </w:r>
      <w:r w:rsidR="00B9335D">
        <w:t>,</w:t>
      </w:r>
      <w:r w:rsidRPr="0009376C">
        <w:t xml:space="preserve"> </w:t>
      </w:r>
      <w:r w:rsidRPr="000869D8">
        <w:rPr>
          <w:i/>
          <w:iCs/>
        </w:rPr>
        <w:t>2015 Evaluation of the National Disability Insurance Scheme Initial Report</w:t>
      </w:r>
      <w:r w:rsidRPr="0009376C">
        <w:t xml:space="preserve">, Australian Government Department of Social Services.  </w:t>
      </w:r>
      <w:r>
        <w:t>&lt;</w:t>
      </w:r>
      <w:hyperlink r:id="rId44" w:history="1">
        <w:r w:rsidRPr="00463EBB">
          <w:rPr>
            <w:rStyle w:val="Hyperlink"/>
            <w:sz w:val="18"/>
          </w:rPr>
          <w:t>https://www.dss.gov.au/disability-and-carers/programs-services/for-people-with-disability/national-disability-insurance-scheme/ndis-evaluation-initial-report</w:t>
        </w:r>
      </w:hyperlink>
      <w:r>
        <w:t>&gt;</w:t>
      </w:r>
      <w:r w:rsidR="00B94B5E">
        <w:t>.</w:t>
      </w:r>
    </w:p>
    <w:p w14:paraId="28ADC9AB" w14:textId="253B8855" w:rsidR="00095243" w:rsidRDefault="00095243" w:rsidP="00945C5C">
      <w:pPr>
        <w:pStyle w:val="References"/>
      </w:pPr>
      <w:r w:rsidRPr="0009376C">
        <w:t xml:space="preserve"> </w:t>
      </w:r>
      <w:r w:rsidR="00945C5C">
        <w:t xml:space="preserve">Health Workforce Australia 2014 </w:t>
      </w:r>
      <w:r w:rsidR="00945C5C" w:rsidRPr="000869D8">
        <w:rPr>
          <w:i/>
          <w:iCs/>
        </w:rPr>
        <w:t xml:space="preserve">Australia’s future health </w:t>
      </w:r>
      <w:r w:rsidR="00945C5C" w:rsidRPr="000869D8">
        <w:t xml:space="preserve">workforce </w:t>
      </w:r>
      <w:r w:rsidR="00945C5C" w:rsidRPr="00B94B5E">
        <w:rPr>
          <w:i/>
          <w:iCs/>
        </w:rPr>
        <w:t xml:space="preserve">– Nurses </w:t>
      </w:r>
      <w:r w:rsidR="000869D8" w:rsidRPr="00B94B5E">
        <w:rPr>
          <w:i/>
          <w:iCs/>
        </w:rPr>
        <w:t>D</w:t>
      </w:r>
      <w:r w:rsidR="00945C5C" w:rsidRPr="00B94B5E">
        <w:rPr>
          <w:i/>
          <w:iCs/>
        </w:rPr>
        <w:t>etailed</w:t>
      </w:r>
      <w:r w:rsidR="000869D8" w:rsidRPr="00B94B5E">
        <w:rPr>
          <w:i/>
          <w:iCs/>
        </w:rPr>
        <w:t xml:space="preserve"> Report</w:t>
      </w:r>
      <w:r w:rsidR="00945C5C">
        <w:t>, Department of Health</w:t>
      </w:r>
      <w:r w:rsidR="00B94B5E">
        <w:t>,</w:t>
      </w:r>
      <w:r w:rsidR="00945C5C">
        <w:t xml:space="preserve"> Canberra</w:t>
      </w:r>
      <w:r w:rsidR="00B94B5E">
        <w:t>. &lt;</w:t>
      </w:r>
      <w:hyperlink r:id="rId45" w:history="1">
        <w:r w:rsidR="00B94B5E" w:rsidRPr="00A80539">
          <w:rPr>
            <w:rStyle w:val="Hyperlink"/>
            <w:sz w:val="18"/>
          </w:rPr>
          <w:t>https://www1.health.gov.au/internet/main/publishing.nsf/Content/34AA7E6FDB8C16AACA257D9500112F25/$File/AFHW%20-%20Nurses%20detailed%20report.pdf</w:t>
        </w:r>
      </w:hyperlink>
      <w:r w:rsidR="00B94B5E">
        <w:t>&gt;</w:t>
      </w:r>
      <w:r w:rsidR="000869D8">
        <w:t>.</w:t>
      </w:r>
    </w:p>
    <w:p w14:paraId="16F72F46" w14:textId="4DCD262F" w:rsidR="0009376C" w:rsidRDefault="0009376C" w:rsidP="00B94B5E">
      <w:pPr>
        <w:pStyle w:val="References"/>
      </w:pPr>
      <w:r>
        <w:t xml:space="preserve">King, D, </w:t>
      </w:r>
      <w:proofErr w:type="spellStart"/>
      <w:proofErr w:type="gramStart"/>
      <w:r>
        <w:t>Mavormaras,K</w:t>
      </w:r>
      <w:proofErr w:type="spellEnd"/>
      <w:proofErr w:type="gramEnd"/>
      <w:r>
        <w:t xml:space="preserve"> , Wei, Z, He, B, Healy, J, </w:t>
      </w:r>
      <w:proofErr w:type="spellStart"/>
      <w:r>
        <w:t>Macaitis</w:t>
      </w:r>
      <w:proofErr w:type="spellEnd"/>
      <w:r>
        <w:t xml:space="preserve">, K, </w:t>
      </w:r>
      <w:proofErr w:type="spellStart"/>
      <w:r>
        <w:t>Moskos</w:t>
      </w:r>
      <w:proofErr w:type="spellEnd"/>
      <w:r>
        <w:t xml:space="preserve">, M, Smith, L 2012 </w:t>
      </w:r>
      <w:r w:rsidRPr="000869D8">
        <w:rPr>
          <w:i/>
          <w:iCs/>
        </w:rPr>
        <w:t>The 2012 National Aged Care Census and Survey - the Aged Care Workforce</w:t>
      </w:r>
      <w:r w:rsidRPr="0009376C">
        <w:t xml:space="preserve">, </w:t>
      </w:r>
      <w:r>
        <w:t xml:space="preserve">Australian Government Department of Health, Canberra. </w:t>
      </w:r>
      <w:r w:rsidR="00095243">
        <w:t>&lt;</w:t>
      </w:r>
      <w:hyperlink r:id="rId46" w:history="1">
        <w:r w:rsidR="00095243" w:rsidRPr="00463EBB">
          <w:rPr>
            <w:rStyle w:val="Hyperlink"/>
            <w:sz w:val="18"/>
          </w:rPr>
          <w:t>https://agedcare.health.gov.au/ageing-and-aged-care-publications-and-articles-ageing-and-aged-care-reports/2012-national-aged-care-workforce-census-and-survey-the-aged-care-workforce-2012-final-report</w:t>
        </w:r>
      </w:hyperlink>
      <w:r w:rsidR="00095243">
        <w:t>&gt;</w:t>
      </w:r>
      <w:r w:rsidR="000869D8">
        <w:t>.</w:t>
      </w:r>
    </w:p>
    <w:p w14:paraId="048B337C" w14:textId="01354FCB" w:rsidR="00F93FB7" w:rsidRDefault="00F93FB7" w:rsidP="00F93FB7">
      <w:pPr>
        <w:pStyle w:val="References"/>
      </w:pPr>
      <w:r>
        <w:t>Korbel, P and Misko, J 2016</w:t>
      </w:r>
      <w:r w:rsidR="00E10EB6">
        <w:t>,</w:t>
      </w:r>
      <w:r>
        <w:t xml:space="preserve"> </w:t>
      </w:r>
      <w:r w:rsidRPr="000869D8">
        <w:rPr>
          <w:i/>
          <w:iCs/>
        </w:rPr>
        <w:t>Vet provider market structures: history, growth and change</w:t>
      </w:r>
      <w:r w:rsidR="000869D8" w:rsidRPr="000869D8">
        <w:t>,</w:t>
      </w:r>
      <w:r w:rsidRPr="000869D8">
        <w:t xml:space="preserve"> N</w:t>
      </w:r>
      <w:r>
        <w:t>CVER</w:t>
      </w:r>
      <w:r w:rsidR="00B94B5E">
        <w:t>,</w:t>
      </w:r>
      <w:r w:rsidRPr="00F93FB7">
        <w:t xml:space="preserve"> </w:t>
      </w:r>
      <w:r>
        <w:t>Adelaide.</w:t>
      </w:r>
    </w:p>
    <w:p w14:paraId="159E01F0" w14:textId="61A665FC" w:rsidR="00E10EB6" w:rsidRDefault="00E10EB6" w:rsidP="00F93FB7">
      <w:pPr>
        <w:pStyle w:val="References"/>
      </w:pPr>
      <w:r w:rsidRPr="00E10EB6">
        <w:t xml:space="preserve">Korbel, P &amp; Osborne, K 2018, </w:t>
      </w:r>
      <w:r w:rsidRPr="000869D8">
        <w:rPr>
          <w:i/>
          <w:iCs/>
        </w:rPr>
        <w:t>The role and function of small VET providers</w:t>
      </w:r>
      <w:r w:rsidRPr="00E10EB6">
        <w:t>, NCVER, Adelaide.</w:t>
      </w:r>
    </w:p>
    <w:p w14:paraId="3B972A57" w14:textId="6AA81400" w:rsidR="0009376C" w:rsidRDefault="00095243" w:rsidP="0009376C">
      <w:pPr>
        <w:pStyle w:val="References"/>
      </w:pPr>
      <w:proofErr w:type="spellStart"/>
      <w:r w:rsidRPr="00095243">
        <w:t>Mavromaras</w:t>
      </w:r>
      <w:proofErr w:type="spellEnd"/>
      <w:r w:rsidRPr="00095243">
        <w:t>, K</w:t>
      </w:r>
      <w:r w:rsidR="00B9335D">
        <w:t>,</w:t>
      </w:r>
      <w:r w:rsidRPr="00095243">
        <w:t xml:space="preserve"> Knight, G</w:t>
      </w:r>
      <w:r w:rsidR="00B9335D">
        <w:t>,</w:t>
      </w:r>
      <w:r w:rsidRPr="00095243">
        <w:t xml:space="preserve"> Isherwood, L</w:t>
      </w:r>
      <w:r w:rsidR="00B9335D">
        <w:t>,</w:t>
      </w:r>
      <w:r w:rsidRPr="00095243">
        <w:t xml:space="preserve"> </w:t>
      </w:r>
      <w:proofErr w:type="spellStart"/>
      <w:r w:rsidRPr="00095243">
        <w:t>Crettendon</w:t>
      </w:r>
      <w:proofErr w:type="spellEnd"/>
      <w:r w:rsidRPr="00095243">
        <w:t>, A</w:t>
      </w:r>
      <w:r w:rsidR="00B9335D">
        <w:t>,</w:t>
      </w:r>
      <w:r w:rsidRPr="00095243">
        <w:t xml:space="preserve"> </w:t>
      </w:r>
      <w:proofErr w:type="spellStart"/>
      <w:r w:rsidRPr="00095243">
        <w:t>Flavel</w:t>
      </w:r>
      <w:proofErr w:type="spellEnd"/>
      <w:r w:rsidRPr="00095243">
        <w:t>, J</w:t>
      </w:r>
      <w:r w:rsidR="00B9335D">
        <w:t>,</w:t>
      </w:r>
      <w:r w:rsidRPr="00095243">
        <w:t xml:space="preserve"> </w:t>
      </w:r>
      <w:proofErr w:type="spellStart"/>
      <w:r w:rsidRPr="00095243">
        <w:t>Karmel</w:t>
      </w:r>
      <w:proofErr w:type="spellEnd"/>
      <w:r w:rsidRPr="00095243">
        <w:t>, T</w:t>
      </w:r>
      <w:r w:rsidR="00B9335D">
        <w:t>,</w:t>
      </w:r>
      <w:r w:rsidRPr="00095243">
        <w:t xml:space="preserve"> </w:t>
      </w:r>
      <w:proofErr w:type="spellStart"/>
      <w:r w:rsidRPr="00095243">
        <w:t>Moskos</w:t>
      </w:r>
      <w:proofErr w:type="spellEnd"/>
      <w:r w:rsidRPr="00095243">
        <w:t>, M</w:t>
      </w:r>
      <w:r w:rsidR="00B9335D">
        <w:t>,</w:t>
      </w:r>
      <w:r w:rsidRPr="00095243">
        <w:t xml:space="preserve"> Smith, L</w:t>
      </w:r>
      <w:r w:rsidR="00B9335D">
        <w:t xml:space="preserve">, </w:t>
      </w:r>
      <w:r w:rsidRPr="00095243">
        <w:t>Walton, H</w:t>
      </w:r>
      <w:r w:rsidR="00B9335D">
        <w:t>,</w:t>
      </w:r>
      <w:r w:rsidRPr="00095243">
        <w:t xml:space="preserve"> Wei, Z</w:t>
      </w:r>
      <w:r w:rsidR="00B9335D">
        <w:t>,</w:t>
      </w:r>
      <w:r w:rsidRPr="00095243">
        <w:t xml:space="preserve"> 2017 </w:t>
      </w:r>
      <w:r w:rsidRPr="000869D8">
        <w:rPr>
          <w:i/>
          <w:iCs/>
        </w:rPr>
        <w:t>The 2016 National Aged Care Census and Survey - the Aged Care Workforce 2016</w:t>
      </w:r>
      <w:r w:rsidR="00B9335D">
        <w:t>,</w:t>
      </w:r>
      <w:r w:rsidRPr="00095243">
        <w:t xml:space="preserve"> Australian Government Department of Health ISBN 978-1-76007-315-2/ 978-1-76007-314-5.  </w:t>
      </w:r>
      <w:r w:rsidR="00B94B5E">
        <w:t>&lt;</w:t>
      </w:r>
      <w:hyperlink r:id="rId47" w:history="1">
        <w:r w:rsidR="00B94B5E" w:rsidRPr="00A80539">
          <w:rPr>
            <w:rStyle w:val="Hyperlink"/>
            <w:sz w:val="18"/>
          </w:rPr>
          <w:t>https://gen-agedcaredata.gov.au/Resources/Reports-and-publications/2017/March/The-aged-care-workforce,-2016</w:t>
        </w:r>
      </w:hyperlink>
      <w:r w:rsidR="00B94B5E">
        <w:t>&gt;</w:t>
      </w:r>
      <w:r w:rsidR="000869D8">
        <w:t>.</w:t>
      </w:r>
    </w:p>
    <w:p w14:paraId="44E98E2C" w14:textId="0A331B5E" w:rsidR="00805848" w:rsidRDefault="00805848" w:rsidP="00E111BF">
      <w:pPr>
        <w:pStyle w:val="References"/>
        <w:spacing w:before="160"/>
      </w:pPr>
      <w:r>
        <w:lastRenderedPageBreak/>
        <w:t xml:space="preserve">NCVER 2004 </w:t>
      </w:r>
      <w:r w:rsidR="00FC3FBF" w:rsidRPr="00B94B5E">
        <w:rPr>
          <w:i/>
          <w:iCs/>
        </w:rPr>
        <w:t>Profiling the National Vocational Education and Training Workforce</w:t>
      </w:r>
      <w:r w:rsidR="00FC3FBF">
        <w:t xml:space="preserve">, </w:t>
      </w:r>
      <w:r w:rsidR="00FC3FBF" w:rsidRPr="00FC3FBF">
        <w:t xml:space="preserve">Australian National Training Authority, </w:t>
      </w:r>
      <w:r w:rsidR="00FC3FBF">
        <w:t>NCVER</w:t>
      </w:r>
      <w:r w:rsidR="00B94B5E">
        <w:t xml:space="preserve"> </w:t>
      </w:r>
      <w:r w:rsidR="00FC3FBF">
        <w:t>Adelaide.</w:t>
      </w:r>
      <w:r w:rsidR="00B94B5E">
        <w:t xml:space="preserve"> &lt;</w:t>
      </w:r>
      <w:hyperlink r:id="rId48" w:history="1">
        <w:r w:rsidR="00B94B5E" w:rsidRPr="00A80539">
          <w:rPr>
            <w:rStyle w:val="Hyperlink"/>
            <w:sz w:val="18"/>
          </w:rPr>
          <w:t>https://www.ncver.edu.au/__data/assets/file/0009/5211/cp0303.pdf</w:t>
        </w:r>
      </w:hyperlink>
      <w:r w:rsidR="00B94B5E">
        <w:t>&gt;.</w:t>
      </w:r>
    </w:p>
    <w:p w14:paraId="40E9AC86" w14:textId="71FB3800" w:rsidR="00085A5E" w:rsidRDefault="00805848" w:rsidP="00085A5E">
      <w:pPr>
        <w:pStyle w:val="References"/>
        <w:spacing w:before="160"/>
      </w:pPr>
      <w:r>
        <w:t>NCVER 20</w:t>
      </w:r>
      <w:r w:rsidR="00D33614">
        <w:t>10</w:t>
      </w:r>
      <w:r>
        <w:t xml:space="preserve"> </w:t>
      </w:r>
      <w:r w:rsidR="00D33614" w:rsidRPr="00B94B5E">
        <w:rPr>
          <w:i/>
          <w:iCs/>
        </w:rPr>
        <w:t>Vocational education and training workforce data 2008: A compendium</w:t>
      </w:r>
      <w:r w:rsidR="00D33614" w:rsidRPr="00FC3FBF">
        <w:t xml:space="preserve">, </w:t>
      </w:r>
      <w:r w:rsidR="00D33614">
        <w:t>NCVER Adelaide.</w:t>
      </w:r>
    </w:p>
    <w:p w14:paraId="2873F76F" w14:textId="283C67C5" w:rsidR="00805848" w:rsidRDefault="00B9335D" w:rsidP="00B9335D">
      <w:pPr>
        <w:pStyle w:val="References"/>
        <w:spacing w:before="0"/>
      </w:pPr>
      <w:r>
        <w:t>&lt;</w:t>
      </w:r>
      <w:hyperlink r:id="rId49" w:history="1">
        <w:r w:rsidRPr="0060309B">
          <w:rPr>
            <w:rStyle w:val="Hyperlink"/>
            <w:sz w:val="18"/>
          </w:rPr>
          <w:t>https://www.ncver.edu.au/research-and-statistics/publications/all-publications/vocational-education-and-training-workforce-data-2008-a-compendium</w:t>
        </w:r>
      </w:hyperlink>
      <w:r>
        <w:t>&gt;</w:t>
      </w:r>
    </w:p>
    <w:p w14:paraId="6684B1A5" w14:textId="4422279A" w:rsidR="00B9335D" w:rsidRDefault="00B9335D" w:rsidP="00B9335D">
      <w:pPr>
        <w:pStyle w:val="References"/>
        <w:spacing w:before="160"/>
      </w:pPr>
      <w:r w:rsidRPr="00F212D1">
        <w:t xml:space="preserve">NCVER </w:t>
      </w:r>
      <w:r>
        <w:t xml:space="preserve">2019, </w:t>
      </w:r>
      <w:r w:rsidRPr="00B94B5E">
        <w:rPr>
          <w:i/>
          <w:iCs/>
        </w:rPr>
        <w:t>Total VET students and Courses 2018</w:t>
      </w:r>
      <w:r>
        <w:t>, NCVER Adelaide.</w:t>
      </w:r>
      <w:r w:rsidRPr="00F212D1">
        <w:t xml:space="preserve"> </w:t>
      </w:r>
      <w:r>
        <w:t>&lt;</w:t>
      </w:r>
      <w:hyperlink r:id="rId50" w:history="1">
        <w:r w:rsidRPr="0060309B">
          <w:rPr>
            <w:rStyle w:val="Hyperlink"/>
            <w:sz w:val="18"/>
          </w:rPr>
          <w:t>https://www.ncver.edu.au/research-and-statistics/publications/all-publications/total-vet-students-and-courses-2018</w:t>
        </w:r>
      </w:hyperlink>
      <w:r>
        <w:t xml:space="preserve">&gt; </w:t>
      </w:r>
    </w:p>
    <w:p w14:paraId="03F524D5" w14:textId="675AE6B7" w:rsidR="00083B6A" w:rsidRDefault="00E111BF" w:rsidP="009606BF">
      <w:pPr>
        <w:pStyle w:val="References"/>
        <w:spacing w:before="160"/>
      </w:pPr>
      <w:r w:rsidRPr="006614B6">
        <w:t xml:space="preserve">Productivity Commission 2011, </w:t>
      </w:r>
      <w:r w:rsidRPr="00B94B5E">
        <w:rPr>
          <w:i/>
          <w:iCs/>
        </w:rPr>
        <w:t>Vocational education and training workforce: research report</w:t>
      </w:r>
      <w:r w:rsidRPr="006614B6">
        <w:t xml:space="preserve">, </w:t>
      </w:r>
      <w:r w:rsidR="00083B6A">
        <w:t>&lt;</w:t>
      </w:r>
      <w:r w:rsidRPr="006614B6">
        <w:t xml:space="preserve">Australian Government, Canberra. </w:t>
      </w:r>
      <w:hyperlink r:id="rId51" w:history="1">
        <w:r w:rsidR="00B94B5E" w:rsidRPr="00A80539">
          <w:rPr>
            <w:rStyle w:val="Hyperlink"/>
            <w:sz w:val="18"/>
          </w:rPr>
          <w:t>http://www.pc.gov.au/inquiries/completed/education-workforce-vocational/report</w:t>
        </w:r>
      </w:hyperlink>
      <w:r w:rsidR="00083B6A">
        <w:rPr>
          <w:rStyle w:val="Hyperlink"/>
          <w:sz w:val="18"/>
        </w:rPr>
        <w:t>&gt;</w:t>
      </w:r>
      <w:r w:rsidR="00B94B5E">
        <w:t>.</w:t>
      </w:r>
    </w:p>
    <w:p w14:paraId="0B73D61C" w14:textId="77777777" w:rsidR="00805634" w:rsidRDefault="00805634" w:rsidP="00324917">
      <w:pPr>
        <w:pStyle w:val="References"/>
        <w:sectPr w:rsidR="00805634" w:rsidSect="009939C7">
          <w:headerReference w:type="default" r:id="rId52"/>
          <w:footerReference w:type="even" r:id="rId53"/>
          <w:footerReference w:type="default" r:id="rId54"/>
          <w:pgSz w:w="11907" w:h="16840" w:code="9"/>
          <w:pgMar w:top="1276" w:right="2552" w:bottom="992" w:left="1418" w:header="709" w:footer="556" w:gutter="0"/>
          <w:cols w:space="708"/>
          <w:docGrid w:linePitch="360"/>
        </w:sectPr>
      </w:pPr>
    </w:p>
    <w:p w14:paraId="21A84998" w14:textId="4302B001" w:rsidR="00B24FEF" w:rsidRDefault="00067FB7" w:rsidP="00B24FEF">
      <w:pPr>
        <w:pStyle w:val="Heading1"/>
      </w:pPr>
      <w:bookmarkStart w:id="166" w:name="_Toc32832211"/>
      <w:r w:rsidRPr="00E45D34">
        <w:rPr>
          <w:noProof/>
        </w:rPr>
        <w:lastRenderedPageBreak/>
        <w:drawing>
          <wp:anchor distT="0" distB="0" distL="114300" distR="114300" simplePos="0" relativeHeight="252033024" behindDoc="1" locked="0" layoutInCell="1" allowOverlap="1" wp14:anchorId="5926F7B2" wp14:editId="1B33125E">
            <wp:simplePos x="0" y="0"/>
            <wp:positionH relativeFrom="margin">
              <wp:posOffset>-4445</wp:posOffset>
            </wp:positionH>
            <wp:positionV relativeFrom="paragraph">
              <wp:posOffset>0</wp:posOffset>
            </wp:positionV>
            <wp:extent cx="398145" cy="417195"/>
            <wp:effectExtent l="0" t="0" r="1905" b="1905"/>
            <wp:wrapTight wrapText="bothSides">
              <wp:wrapPolygon edited="0">
                <wp:start x="5167" y="0"/>
                <wp:lineTo x="0" y="3945"/>
                <wp:lineTo x="0" y="16767"/>
                <wp:lineTo x="5167" y="20712"/>
                <wp:lineTo x="6201" y="20712"/>
                <wp:lineTo x="14469" y="20712"/>
                <wp:lineTo x="15502" y="20712"/>
                <wp:lineTo x="20670" y="16767"/>
                <wp:lineTo x="20670" y="4932"/>
                <wp:lineTo x="15502" y="0"/>
                <wp:lineTo x="516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ublicationComponents\Icons\Diploma_corp blue.emf"/>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98145"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FEF">
        <w:t>Appendix</w:t>
      </w:r>
      <w:bookmarkEnd w:id="166"/>
    </w:p>
    <w:p w14:paraId="3F549F2E" w14:textId="2AF8B0ED" w:rsidR="00805634" w:rsidRPr="007A2568" w:rsidRDefault="00805634" w:rsidP="00B24FEF">
      <w:pPr>
        <w:pStyle w:val="Heading2"/>
      </w:pPr>
      <w:bookmarkStart w:id="167" w:name="_Toc32832212"/>
      <w:r w:rsidRPr="007A2568">
        <w:t>Appendix A</w:t>
      </w:r>
      <w:r w:rsidR="00B24FEF">
        <w:t xml:space="preserve">: </w:t>
      </w:r>
      <w:r w:rsidRPr="007A2568">
        <w:t xml:space="preserve">VET trainer and assessor requirements </w:t>
      </w:r>
      <w:r w:rsidR="00D41021" w:rsidRPr="007A2568">
        <w:t>under the Standards for Registered Training Organisations 2015</w:t>
      </w:r>
      <w:bookmarkEnd w:id="167"/>
      <w:r w:rsidR="00D41021" w:rsidRPr="007A2568">
        <w:t xml:space="preserve"> </w:t>
      </w:r>
    </w:p>
    <w:p w14:paraId="16A57AAF" w14:textId="0A285713" w:rsidR="009B20FC" w:rsidRPr="00A21F71" w:rsidRDefault="009B20FC" w:rsidP="00A21F71">
      <w:pPr>
        <w:pStyle w:val="Text"/>
      </w:pPr>
      <w:bookmarkStart w:id="168" w:name="_Hlk25143853"/>
      <w:r w:rsidRPr="00A21F71">
        <w:t>The Standards for Registered Training Organisations (RTOs) 2015</w:t>
      </w:r>
      <w:r w:rsidRPr="00E370C6">
        <w:rPr>
          <w:rStyle w:val="FootnoteReference"/>
        </w:rPr>
        <w:footnoteReference w:id="32"/>
      </w:r>
      <w:r w:rsidRPr="00A21F71">
        <w:t xml:space="preserve"> sets out the training and assessment</w:t>
      </w:r>
      <w:r w:rsidR="00D2692C" w:rsidRPr="00A21F71">
        <w:t xml:space="preserve"> Australian Qualification Framework (</w:t>
      </w:r>
      <w:r w:rsidRPr="00A21F71">
        <w:t>AQF</w:t>
      </w:r>
      <w:r w:rsidR="00D2692C" w:rsidRPr="00A21F71">
        <w:t>)</w:t>
      </w:r>
      <w:r w:rsidRPr="00A21F71">
        <w:t xml:space="preserve"> qualification or skill set requirements for trainers, to ensure they employ skilled trainers and assessors and provide supervision of trainers where needed. </w:t>
      </w:r>
    </w:p>
    <w:p w14:paraId="65605647" w14:textId="65E080D7" w:rsidR="009B20FC" w:rsidRPr="00A21F71" w:rsidRDefault="009B20FC" w:rsidP="00A21F71">
      <w:pPr>
        <w:pStyle w:val="Text"/>
      </w:pPr>
      <w:r w:rsidRPr="00A21F71">
        <w:t>Clauses 1.13</w:t>
      </w:r>
      <w:r w:rsidR="00E370C6">
        <w:rPr>
          <w:rFonts w:ascii="Segoe UI Symbol" w:hAnsi="Segoe UI Symbol"/>
        </w:rPr>
        <w:t>—</w:t>
      </w:r>
      <w:r w:rsidRPr="00A21F71">
        <w:t xml:space="preserve">1.15, set out that the RTO’s training and assessment is delivered only by persons who have: </w:t>
      </w:r>
    </w:p>
    <w:p w14:paraId="3BDABF4E" w14:textId="1D54EB81" w:rsidR="009B20FC" w:rsidRPr="00A21F71" w:rsidRDefault="009B20FC" w:rsidP="00D667E4">
      <w:pPr>
        <w:pStyle w:val="Dotpoint10"/>
        <w:numPr>
          <w:ilvl w:val="0"/>
          <w:numId w:val="18"/>
        </w:numPr>
      </w:pPr>
      <w:r w:rsidRPr="00A21F71">
        <w:t>vocational competencies at least to the level being delivered and assessed</w:t>
      </w:r>
    </w:p>
    <w:p w14:paraId="51E9E130" w14:textId="20130F43" w:rsidR="009B20FC" w:rsidRPr="00D667E4" w:rsidRDefault="009B20FC" w:rsidP="00D667E4">
      <w:pPr>
        <w:pStyle w:val="Dotpoint10"/>
        <w:numPr>
          <w:ilvl w:val="0"/>
          <w:numId w:val="18"/>
        </w:numPr>
        <w:rPr>
          <w:spacing w:val="-2"/>
        </w:rPr>
      </w:pPr>
      <w:r w:rsidRPr="00D667E4">
        <w:rPr>
          <w:spacing w:val="-2"/>
        </w:rPr>
        <w:t>current industry skills directly relevant to the training and assessment being provided</w:t>
      </w:r>
    </w:p>
    <w:p w14:paraId="1470BDB7" w14:textId="55E98D53" w:rsidR="009B20FC" w:rsidRPr="00A21F71" w:rsidRDefault="009B20FC" w:rsidP="00D667E4">
      <w:pPr>
        <w:pStyle w:val="Dotpoint10"/>
        <w:numPr>
          <w:ilvl w:val="0"/>
          <w:numId w:val="18"/>
        </w:numPr>
      </w:pPr>
      <w:r w:rsidRPr="00A21F71">
        <w:t>current knowledge and skills in vocational training and learning that informs their training and assessment.</w:t>
      </w:r>
    </w:p>
    <w:p w14:paraId="442ACFB3" w14:textId="77777777" w:rsidR="009B20FC" w:rsidRPr="00A21F71" w:rsidRDefault="009B20FC" w:rsidP="00A21F71">
      <w:pPr>
        <w:pStyle w:val="Text"/>
      </w:pPr>
      <w:r w:rsidRPr="00A21F71">
        <w:t>Industry experts may also be involved in the assessment judgement, working alongside the trainer and/or assessor to conduct the assessment.</w:t>
      </w:r>
    </w:p>
    <w:p w14:paraId="396EE50A" w14:textId="248B6CE9" w:rsidR="009B20FC" w:rsidRPr="00A21F71" w:rsidRDefault="009B20FC" w:rsidP="00A21F71">
      <w:pPr>
        <w:pStyle w:val="Text"/>
      </w:pPr>
      <w:r w:rsidRPr="00A21F71">
        <w:t xml:space="preserve">The </w:t>
      </w:r>
      <w:r w:rsidR="006740B8" w:rsidRPr="00A21F71">
        <w:t>S</w:t>
      </w:r>
      <w:r w:rsidRPr="00A21F71">
        <w:t>tandard</w:t>
      </w:r>
      <w:r w:rsidR="006740B8" w:rsidRPr="00A21F71">
        <w:t>s for RTOs (2015)</w:t>
      </w:r>
      <w:r w:rsidRPr="00A21F71">
        <w:t xml:space="preserve"> identifies a set of credentials that demonstrate current knowledge and skills in vocational training and learning </w:t>
      </w:r>
      <w:r w:rsidR="006622A8" w:rsidRPr="00A21F71">
        <w:t>(table A1</w:t>
      </w:r>
      <w:r w:rsidR="006740B8" w:rsidRPr="00A21F71">
        <w:t xml:space="preserve"> shows Schedule 1 which is the list</w:t>
      </w:r>
      <w:r w:rsidR="006622A8" w:rsidRPr="00A21F71">
        <w:t>)</w:t>
      </w:r>
      <w:r w:rsidRPr="00A21F71">
        <w:t>. These require that the RTO’s training and assessment is delivered only by persons who have the specified training and assessment credentials. These qualifications are included in the TAE Training and Education Training Package</w:t>
      </w:r>
      <w:r w:rsidRPr="00E370C6">
        <w:rPr>
          <w:rStyle w:val="FootnoteReference"/>
        </w:rPr>
        <w:footnoteReference w:id="33"/>
      </w:r>
      <w:r w:rsidR="006622A8" w:rsidRPr="00A21F71">
        <w:t xml:space="preserve"> (</w:t>
      </w:r>
      <w:r w:rsidRPr="00A21F71">
        <w:t>table A3</w:t>
      </w:r>
      <w:r w:rsidR="006622A8" w:rsidRPr="00A21F71">
        <w:t>)</w:t>
      </w:r>
      <w:r w:rsidRPr="00A21F71">
        <w:t>. The Education Industry Reference Committee (Education IRC</w:t>
      </w:r>
      <w:r w:rsidRPr="00E370C6">
        <w:rPr>
          <w:rStyle w:val="FootnoteReference"/>
        </w:rPr>
        <w:footnoteReference w:id="34"/>
      </w:r>
      <w:r w:rsidRPr="00A21F71">
        <w:t>) is responsible for national training package qualifications relevant to Training and Education.</w:t>
      </w:r>
    </w:p>
    <w:p w14:paraId="6E557065" w14:textId="66E64211" w:rsidR="009B20FC" w:rsidRPr="00A21F71" w:rsidRDefault="009B20FC" w:rsidP="00A21F71">
      <w:pPr>
        <w:pStyle w:val="Text"/>
      </w:pPr>
      <w:r w:rsidRPr="00A21F71">
        <w:t>In later clauses 1.17</w:t>
      </w:r>
      <w:r w:rsidR="00E370C6">
        <w:t>—</w:t>
      </w:r>
      <w:r w:rsidRPr="00A21F71">
        <w:t xml:space="preserve">1.20 (table A2), the standard then allows for RTOs to employ individuals who do not hold these listed credentials when delivering their training, identifying that they </w:t>
      </w:r>
      <w:bookmarkStart w:id="169" w:name="_Hlk25586263"/>
      <w:r w:rsidRPr="00A21F71">
        <w:t>can work under the supervision of a trainer who does meet the requirements if th</w:t>
      </w:r>
      <w:r w:rsidR="009E6E8B" w:rsidRPr="00A21F71">
        <w:t>ose under supervision</w:t>
      </w:r>
      <w:r w:rsidRPr="00A21F71">
        <w:t xml:space="preserve"> hold one of the Enterprise Trainer Skill sets – TAE</w:t>
      </w:r>
      <w:r w:rsidR="0049368E" w:rsidRPr="00A21F71">
        <w:t>SS</w:t>
      </w:r>
      <w:r w:rsidRPr="00A21F71">
        <w:t>00007 Presenting Skill Set, TAESS0008 Mentoring Skill Set or TAESS00003 Enterprise Trainer and Assessor Skill set (or their successors)</w:t>
      </w:r>
      <w:bookmarkEnd w:id="169"/>
      <w:r w:rsidRPr="00A21F71">
        <w:t xml:space="preserve">. </w:t>
      </w:r>
    </w:p>
    <w:p w14:paraId="5EC5C2A2" w14:textId="501C205D" w:rsidR="009B20FC" w:rsidRDefault="009B20FC" w:rsidP="00A21F71">
      <w:pPr>
        <w:pStyle w:val="Text"/>
      </w:pPr>
      <w:r w:rsidRPr="00A21F71">
        <w:t>In clauses 1.19 and 1.20, it further requires the RTO to ensure the training and assessment complies with Standard 1,</w:t>
      </w:r>
      <w:r w:rsidR="009E6E8B" w:rsidRPr="00A21F71">
        <w:t xml:space="preserve"> to</w:t>
      </w:r>
      <w:r w:rsidRPr="00A21F71">
        <w:t xml:space="preserve"> put in place the supervision level</w:t>
      </w:r>
      <w:r w:rsidR="009E6E8B" w:rsidRPr="00A21F71">
        <w:t xml:space="preserve"> needed</w:t>
      </w:r>
      <w:r w:rsidRPr="00A21F71">
        <w:t xml:space="preserve">, and that the supervisors monitor and are accountable for the training provision and assessment evidence of those under supervision. </w:t>
      </w:r>
      <w:r w:rsidR="006740B8" w:rsidRPr="00A21F71">
        <w:t>The Australian Skills Quality Authority (</w:t>
      </w:r>
      <w:r w:rsidRPr="00A21F71">
        <w:t>ASQA</w:t>
      </w:r>
      <w:r w:rsidR="006740B8" w:rsidRPr="00A21F71">
        <w:t>)</w:t>
      </w:r>
      <w:r w:rsidRPr="00A21F71">
        <w:t xml:space="preserve"> sets out that RTOs need to be able provide evidence that the available trainers and assessors meet all of the requirements of the Standards. </w:t>
      </w:r>
    </w:p>
    <w:p w14:paraId="621268F3" w14:textId="77777777" w:rsidR="00B24FEF" w:rsidRPr="00A21F71" w:rsidRDefault="00B24FEF" w:rsidP="00A21F71">
      <w:pPr>
        <w:pStyle w:val="Text"/>
      </w:pPr>
    </w:p>
    <w:p w14:paraId="1DED6824" w14:textId="2878E577" w:rsidR="00D41021" w:rsidRPr="00E370C6" w:rsidRDefault="00D41021" w:rsidP="00E370C6">
      <w:pPr>
        <w:pStyle w:val="Tabletitle"/>
      </w:pPr>
      <w:bookmarkStart w:id="170" w:name="_Toc32829330"/>
      <w:bookmarkEnd w:id="168"/>
      <w:r w:rsidRPr="00E370C6">
        <w:lastRenderedPageBreak/>
        <w:t>Table A1</w:t>
      </w:r>
      <w:r w:rsidR="006622A8" w:rsidRPr="00E370C6">
        <w:tab/>
      </w:r>
      <w:r w:rsidRPr="00E370C6">
        <w:t>Responsible for employing skilled trainers and assessors (</w:t>
      </w:r>
      <w:r w:rsidR="006622A8" w:rsidRPr="00E370C6">
        <w:t>C</w:t>
      </w:r>
      <w:r w:rsidRPr="00E370C6">
        <w:t>lauses 1.13 to 1.16)</w:t>
      </w:r>
      <w:bookmarkEnd w:id="170"/>
    </w:p>
    <w:tbl>
      <w:tblPr>
        <w:tblW w:w="7947" w:type="dxa"/>
        <w:tblInd w:w="-150" w:type="dxa"/>
        <w:tblBorders>
          <w:top w:val="single" w:sz="4" w:space="0" w:color="auto"/>
          <w:bottom w:val="single" w:sz="4" w:space="0" w:color="auto"/>
          <w:insideH w:val="single" w:sz="4" w:space="0" w:color="auto"/>
          <w:insideV w:val="single" w:sz="4" w:space="0" w:color="auto"/>
        </w:tblBorders>
        <w:shd w:val="clear" w:color="auto" w:fill="FFFFFF"/>
        <w:tblCellMar>
          <w:top w:w="10" w:type="dxa"/>
          <w:left w:w="10" w:type="dxa"/>
          <w:bottom w:w="10" w:type="dxa"/>
          <w:right w:w="10" w:type="dxa"/>
        </w:tblCellMar>
        <w:tblLook w:val="04A0" w:firstRow="1" w:lastRow="0" w:firstColumn="1" w:lastColumn="0" w:noHBand="0" w:noVBand="1"/>
      </w:tblPr>
      <w:tblGrid>
        <w:gridCol w:w="7947"/>
      </w:tblGrid>
      <w:tr w:rsidR="00D41021" w:rsidRPr="002D7922" w14:paraId="7F040CF4" w14:textId="77777777" w:rsidTr="000D447F">
        <w:trPr>
          <w:trHeight w:val="270"/>
          <w:tblHeader/>
        </w:trPr>
        <w:tc>
          <w:tcPr>
            <w:tcW w:w="7947" w:type="dxa"/>
            <w:shd w:val="clear" w:color="auto" w:fill="auto"/>
            <w:tcMar>
              <w:top w:w="150" w:type="dxa"/>
              <w:left w:w="225" w:type="dxa"/>
              <w:bottom w:w="150" w:type="dxa"/>
              <w:right w:w="225" w:type="dxa"/>
            </w:tcMar>
            <w:vAlign w:val="center"/>
            <w:hideMark/>
          </w:tcPr>
          <w:p w14:paraId="77FEA4C5" w14:textId="77777777" w:rsidR="00D41021" w:rsidRPr="009939C7" w:rsidRDefault="00D41021" w:rsidP="00D667E4">
            <w:pPr>
              <w:pStyle w:val="Tablehead1"/>
              <w:spacing w:before="0" w:after="0"/>
            </w:pPr>
            <w:r w:rsidRPr="009939C7">
              <w:t>Requirements from 1 July 2019</w:t>
            </w:r>
          </w:p>
        </w:tc>
      </w:tr>
      <w:tr w:rsidR="00D41021" w:rsidRPr="00FF431A" w14:paraId="437D6111" w14:textId="77777777" w:rsidTr="000D447F">
        <w:tc>
          <w:tcPr>
            <w:tcW w:w="7947" w:type="dxa"/>
            <w:shd w:val="clear" w:color="auto" w:fill="FFFFFF"/>
            <w:tcMar>
              <w:top w:w="150" w:type="dxa"/>
              <w:left w:w="225" w:type="dxa"/>
              <w:bottom w:w="150" w:type="dxa"/>
              <w:right w:w="225" w:type="dxa"/>
            </w:tcMar>
            <w:vAlign w:val="center"/>
            <w:hideMark/>
          </w:tcPr>
          <w:p w14:paraId="5971E25A" w14:textId="77777777" w:rsidR="00D41021" w:rsidRPr="006005D4" w:rsidRDefault="00D41021" w:rsidP="00D667E4">
            <w:pPr>
              <w:pStyle w:val="Tablehead1"/>
              <w:spacing w:before="0" w:after="0"/>
              <w:rPr>
                <w:lang w:eastAsia="en-AU"/>
              </w:rPr>
            </w:pPr>
            <w:r w:rsidRPr="006005D4">
              <w:rPr>
                <w:lang w:eastAsia="en-AU"/>
              </w:rPr>
              <w:t>Trainers and assessors must hold:</w:t>
            </w:r>
          </w:p>
          <w:p w14:paraId="4ACBF1A5" w14:textId="4DCAD0CC" w:rsidR="00D41021" w:rsidRPr="009939C7" w:rsidRDefault="00D41021" w:rsidP="009939C7">
            <w:pPr>
              <w:pStyle w:val="Tabletext"/>
            </w:pPr>
            <w:r w:rsidRPr="009939C7">
              <w:t>TAE40116 Certificate IV in Training and Assessment or its successor</w:t>
            </w:r>
            <w:r w:rsidR="006D7F41" w:rsidRPr="00083B6A">
              <w:rPr>
                <w:b/>
                <w:bCs/>
              </w:rPr>
              <w:t xml:space="preserve"> </w:t>
            </w:r>
            <w:r w:rsidRPr="00083B6A">
              <w:rPr>
                <w:b/>
                <w:bCs/>
              </w:rPr>
              <w:t>or</w:t>
            </w:r>
          </w:p>
          <w:p w14:paraId="0D022954" w14:textId="3B8196E3" w:rsidR="00D41021" w:rsidRPr="009939C7" w:rsidRDefault="00D41021" w:rsidP="009939C7">
            <w:pPr>
              <w:pStyle w:val="Tabletext"/>
            </w:pPr>
            <w:r w:rsidRPr="009939C7">
              <w:t>TAE40110 Certificate IV in Training and Assessment</w:t>
            </w:r>
            <w:r w:rsidR="00083B6A">
              <w:t>,</w:t>
            </w:r>
            <w:r w:rsidRPr="009939C7">
              <w:t xml:space="preserve"> </w:t>
            </w:r>
            <w:r w:rsidRPr="00083B6A">
              <w:rPr>
                <w:b/>
                <w:bCs/>
              </w:rPr>
              <w:t>plus the following units:</w:t>
            </w:r>
          </w:p>
          <w:p w14:paraId="169F1B13" w14:textId="77777777" w:rsidR="001A78E9" w:rsidRPr="009939C7" w:rsidRDefault="00D41021" w:rsidP="009939C7">
            <w:pPr>
              <w:pStyle w:val="Tabletext"/>
            </w:pPr>
            <w:r w:rsidRPr="009939C7">
              <w:t xml:space="preserve">TAELLN411 </w:t>
            </w:r>
            <w:r w:rsidR="001A78E9" w:rsidRPr="009939C7">
              <w:t xml:space="preserve">Address Adult language, literacy and numeracy skills </w:t>
            </w:r>
            <w:r w:rsidRPr="009939C7">
              <w:t xml:space="preserve">(or its successor) </w:t>
            </w:r>
            <w:r w:rsidRPr="00083B6A">
              <w:rPr>
                <w:b/>
                <w:bCs/>
              </w:rPr>
              <w:t xml:space="preserve">or </w:t>
            </w:r>
          </w:p>
          <w:p w14:paraId="26F8270D" w14:textId="6D193A44" w:rsidR="00D41021" w:rsidRPr="009939C7" w:rsidRDefault="00D41021" w:rsidP="009939C7">
            <w:pPr>
              <w:pStyle w:val="Tabletext"/>
            </w:pPr>
            <w:r w:rsidRPr="009939C7">
              <w:t>TAELLN401A</w:t>
            </w:r>
            <w:r w:rsidR="001A78E9" w:rsidRPr="009939C7">
              <w:t xml:space="preserve"> (Is superseded by and equivalent to TAELLN411)</w:t>
            </w:r>
            <w:r w:rsidRPr="009939C7">
              <w:t>,</w:t>
            </w:r>
            <w:r w:rsidR="006D7F41" w:rsidRPr="009939C7">
              <w:t xml:space="preserve"> </w:t>
            </w:r>
            <w:r w:rsidRPr="00083B6A">
              <w:rPr>
                <w:b/>
                <w:bCs/>
              </w:rPr>
              <w:t>and</w:t>
            </w:r>
          </w:p>
          <w:p w14:paraId="44A14786" w14:textId="77777777" w:rsidR="001A78E9" w:rsidRPr="009939C7" w:rsidRDefault="00D41021" w:rsidP="009939C7">
            <w:pPr>
              <w:pStyle w:val="Tabletext"/>
            </w:pPr>
            <w:r w:rsidRPr="009939C7">
              <w:t xml:space="preserve">TAEASS502 </w:t>
            </w:r>
            <w:r w:rsidR="001A78E9" w:rsidRPr="009939C7">
              <w:t xml:space="preserve">Design and develop assessment tools </w:t>
            </w:r>
            <w:r w:rsidRPr="009939C7">
              <w:t>(or its successor)</w:t>
            </w:r>
            <w:r w:rsidRPr="00083B6A">
              <w:rPr>
                <w:b/>
                <w:bCs/>
              </w:rPr>
              <w:t xml:space="preserve"> or</w:t>
            </w:r>
            <w:r w:rsidRPr="009939C7">
              <w:t xml:space="preserve"> </w:t>
            </w:r>
          </w:p>
          <w:p w14:paraId="4317F97E" w14:textId="4E05C3A7" w:rsidR="001A78E9" w:rsidRPr="009939C7" w:rsidRDefault="00D41021" w:rsidP="009939C7">
            <w:pPr>
              <w:pStyle w:val="Tabletext"/>
            </w:pPr>
            <w:r w:rsidRPr="009939C7">
              <w:t xml:space="preserve">TAEASS502A </w:t>
            </w:r>
            <w:r w:rsidR="001A78E9" w:rsidRPr="009939C7">
              <w:t>(Is superseded by and equivalent to TAEASS502B)</w:t>
            </w:r>
            <w:r w:rsidR="00083B6A" w:rsidRPr="00083B6A">
              <w:rPr>
                <w:b/>
                <w:bCs/>
              </w:rPr>
              <w:t xml:space="preserve"> or</w:t>
            </w:r>
          </w:p>
          <w:p w14:paraId="18FEE5A8" w14:textId="1688F472" w:rsidR="00D41021" w:rsidRPr="009939C7" w:rsidRDefault="00D41021" w:rsidP="009939C7">
            <w:pPr>
              <w:pStyle w:val="Tabletext"/>
            </w:pPr>
            <w:r w:rsidRPr="009939C7">
              <w:t>TAEASS502B </w:t>
            </w:r>
            <w:r w:rsidR="001A78E9" w:rsidRPr="009939C7">
              <w:t>(Is superseded by and equivalent to TAEASS502)</w:t>
            </w:r>
            <w:r w:rsidR="00083B6A" w:rsidRPr="00083B6A">
              <w:rPr>
                <w:b/>
                <w:bCs/>
              </w:rPr>
              <w:t xml:space="preserve"> or</w:t>
            </w:r>
          </w:p>
          <w:p w14:paraId="05BD1FE6" w14:textId="77777777" w:rsidR="00D41021" w:rsidRPr="00FF431A" w:rsidRDefault="00D41021" w:rsidP="009939C7">
            <w:pPr>
              <w:pStyle w:val="Tabletext"/>
            </w:pPr>
            <w:r w:rsidRPr="009939C7">
              <w:t>a diploma or higher level qualification in adult education.</w:t>
            </w:r>
          </w:p>
        </w:tc>
      </w:tr>
      <w:tr w:rsidR="00D41021" w:rsidRPr="00FF431A" w14:paraId="1ECCA78D" w14:textId="77777777" w:rsidTr="000D447F">
        <w:tc>
          <w:tcPr>
            <w:tcW w:w="7947" w:type="dxa"/>
            <w:shd w:val="clear" w:color="auto" w:fill="FFFFFF"/>
            <w:tcMar>
              <w:top w:w="150" w:type="dxa"/>
              <w:left w:w="225" w:type="dxa"/>
              <w:bottom w:w="150" w:type="dxa"/>
              <w:right w:w="225" w:type="dxa"/>
            </w:tcMar>
            <w:vAlign w:val="center"/>
            <w:hideMark/>
          </w:tcPr>
          <w:p w14:paraId="3C01B0F4" w14:textId="77777777" w:rsidR="00D41021" w:rsidRPr="006005D4" w:rsidRDefault="00D41021" w:rsidP="00D667E4">
            <w:pPr>
              <w:pStyle w:val="Tablehead1"/>
              <w:spacing w:before="0" w:after="0"/>
              <w:rPr>
                <w:lang w:eastAsia="en-AU"/>
              </w:rPr>
            </w:pPr>
            <w:r w:rsidRPr="006005D4">
              <w:rPr>
                <w:lang w:eastAsia="en-AU"/>
              </w:rPr>
              <w:t>Anyone who provides assessment only (i.e. does not deliver training) must hold:</w:t>
            </w:r>
          </w:p>
          <w:p w14:paraId="27EE4A12" w14:textId="21EE9586" w:rsidR="00D41021" w:rsidRPr="009939C7" w:rsidRDefault="00D41021" w:rsidP="009939C7">
            <w:pPr>
              <w:pStyle w:val="Tabletext"/>
            </w:pPr>
            <w:r w:rsidRPr="009939C7">
              <w:t>TAESS00011 Assessor Skill Set or its successor </w:t>
            </w:r>
            <w:r w:rsidRPr="00083B6A">
              <w:rPr>
                <w:b/>
                <w:bCs/>
              </w:rPr>
              <w:t>or</w:t>
            </w:r>
          </w:p>
          <w:p w14:paraId="7B9C6EAD" w14:textId="6D604972" w:rsidR="00D41021" w:rsidRPr="009939C7" w:rsidRDefault="00D41021" w:rsidP="009939C7">
            <w:pPr>
              <w:pStyle w:val="Tabletext"/>
            </w:pPr>
            <w:r w:rsidRPr="009939C7">
              <w:t xml:space="preserve">TAESS00001 Assessor Skill Set, </w:t>
            </w:r>
            <w:r w:rsidRPr="00083B6A">
              <w:rPr>
                <w:b/>
                <w:bCs/>
              </w:rPr>
              <w:t>plus one of the following:</w:t>
            </w:r>
          </w:p>
          <w:p w14:paraId="3B4ED065" w14:textId="36AB10C1" w:rsidR="00D41021" w:rsidRPr="009939C7" w:rsidRDefault="00D41021" w:rsidP="009939C7">
            <w:pPr>
              <w:pStyle w:val="Tabletext"/>
            </w:pPr>
            <w:r w:rsidRPr="009939C7">
              <w:t xml:space="preserve">TAEASS502 Design and Develop Assessment Tools, </w:t>
            </w:r>
            <w:r w:rsidR="00083B6A" w:rsidRPr="00083B6A">
              <w:rPr>
                <w:b/>
                <w:bCs/>
              </w:rPr>
              <w:t>or</w:t>
            </w:r>
          </w:p>
          <w:p w14:paraId="599D7BBF" w14:textId="1D513F54" w:rsidR="00D41021" w:rsidRPr="009939C7" w:rsidRDefault="00D41021" w:rsidP="009939C7">
            <w:pPr>
              <w:pStyle w:val="Tabletext"/>
            </w:pPr>
            <w:r w:rsidRPr="009939C7">
              <w:t xml:space="preserve">TAEASS502A Design and Develop Assessment Tools, </w:t>
            </w:r>
            <w:r w:rsidR="00083B6A" w:rsidRPr="00083B6A">
              <w:rPr>
                <w:b/>
                <w:bCs/>
              </w:rPr>
              <w:t>or</w:t>
            </w:r>
          </w:p>
          <w:p w14:paraId="09A12C0D" w14:textId="3F11600E" w:rsidR="00D41021" w:rsidRPr="009939C7" w:rsidRDefault="00D41021" w:rsidP="009939C7">
            <w:pPr>
              <w:pStyle w:val="Tabletext"/>
            </w:pPr>
            <w:r w:rsidRPr="009939C7">
              <w:t>TAEASS502B Design and Develop Assessment Tools</w:t>
            </w:r>
            <w:r w:rsidR="006D7F41" w:rsidRPr="009939C7">
              <w:t>,</w:t>
            </w:r>
            <w:r w:rsidRPr="009939C7">
              <w:t> </w:t>
            </w:r>
            <w:r w:rsidR="00083B6A" w:rsidRPr="00083B6A">
              <w:rPr>
                <w:b/>
                <w:bCs/>
              </w:rPr>
              <w:t>or</w:t>
            </w:r>
          </w:p>
          <w:p w14:paraId="0723A426" w14:textId="01A83303" w:rsidR="00D41021" w:rsidRPr="009939C7" w:rsidRDefault="00D41021" w:rsidP="009939C7">
            <w:pPr>
              <w:pStyle w:val="Tabletext"/>
            </w:pPr>
            <w:r w:rsidRPr="009939C7">
              <w:t>TAE40116 Certificate IV in Training and Assessment or its successor</w:t>
            </w:r>
            <w:r w:rsidR="006D7F41" w:rsidRPr="009939C7">
              <w:t>,</w:t>
            </w:r>
            <w:r w:rsidRPr="00083B6A">
              <w:rPr>
                <w:b/>
                <w:bCs/>
              </w:rPr>
              <w:t> or</w:t>
            </w:r>
          </w:p>
          <w:p w14:paraId="7D5D0CD5" w14:textId="0A7E0AA4" w:rsidR="00D41021" w:rsidRPr="009939C7" w:rsidRDefault="00D41021" w:rsidP="009939C7">
            <w:pPr>
              <w:pStyle w:val="Tabletext"/>
            </w:pPr>
            <w:r w:rsidRPr="009939C7">
              <w:t>TAE40110 Certificate IV in Training and Assessment</w:t>
            </w:r>
            <w:r w:rsidR="00083B6A">
              <w:t>,</w:t>
            </w:r>
            <w:r w:rsidRPr="009939C7">
              <w:t xml:space="preserve"> </w:t>
            </w:r>
            <w:r w:rsidRPr="00083B6A">
              <w:rPr>
                <w:b/>
                <w:bCs/>
              </w:rPr>
              <w:t>plus the following units:</w:t>
            </w:r>
          </w:p>
          <w:p w14:paraId="1DA53F38" w14:textId="0FF6CF5E" w:rsidR="001A78E9" w:rsidRPr="009939C7" w:rsidRDefault="00D41021" w:rsidP="009939C7">
            <w:pPr>
              <w:pStyle w:val="Tabletext"/>
            </w:pPr>
            <w:r w:rsidRPr="009939C7">
              <w:t xml:space="preserve">TAELLN411 </w:t>
            </w:r>
            <w:r w:rsidR="001A78E9" w:rsidRPr="009939C7">
              <w:t>Address Adult language, literacy and numeracy skills (or its successor)</w:t>
            </w:r>
            <w:r w:rsidR="00083B6A" w:rsidRPr="00083B6A">
              <w:rPr>
                <w:b/>
                <w:bCs/>
              </w:rPr>
              <w:t xml:space="preserve"> or</w:t>
            </w:r>
          </w:p>
          <w:p w14:paraId="75C24F12" w14:textId="102DA50A" w:rsidR="00D41021" w:rsidRPr="009939C7" w:rsidRDefault="00D41021" w:rsidP="009939C7">
            <w:pPr>
              <w:pStyle w:val="Tabletext"/>
            </w:pPr>
            <w:r w:rsidRPr="009939C7">
              <w:t>TAELLN401A</w:t>
            </w:r>
            <w:r w:rsidR="001A78E9" w:rsidRPr="009939C7">
              <w:t xml:space="preserve"> (Is superseded by and equivalent to TAELLN411),</w:t>
            </w:r>
            <w:r w:rsidR="006D7F41" w:rsidRPr="009939C7">
              <w:t xml:space="preserve"> </w:t>
            </w:r>
            <w:r w:rsidR="00083B6A" w:rsidRPr="00083B6A">
              <w:rPr>
                <w:b/>
                <w:bCs/>
              </w:rPr>
              <w:t>or</w:t>
            </w:r>
          </w:p>
          <w:p w14:paraId="60E590AC" w14:textId="1F8AD388" w:rsidR="001A78E9" w:rsidRPr="009939C7" w:rsidRDefault="00D41021" w:rsidP="009939C7">
            <w:pPr>
              <w:pStyle w:val="Tabletext"/>
            </w:pPr>
            <w:r w:rsidRPr="009939C7">
              <w:t>TAEASS502</w:t>
            </w:r>
            <w:r w:rsidR="001A78E9" w:rsidRPr="009939C7">
              <w:t xml:space="preserve"> Design and develop assessment tools (or its successor)</w:t>
            </w:r>
            <w:r w:rsidR="00083B6A" w:rsidRPr="00083B6A">
              <w:rPr>
                <w:b/>
                <w:bCs/>
              </w:rPr>
              <w:t xml:space="preserve"> or</w:t>
            </w:r>
          </w:p>
          <w:p w14:paraId="54F490A9" w14:textId="17E8F66F" w:rsidR="001A78E9" w:rsidRPr="009939C7" w:rsidRDefault="00D41021" w:rsidP="009939C7">
            <w:pPr>
              <w:pStyle w:val="Tabletext"/>
            </w:pPr>
            <w:r w:rsidRPr="009939C7">
              <w:t xml:space="preserve">TAEASS502A </w:t>
            </w:r>
            <w:r w:rsidR="001A78E9" w:rsidRPr="009939C7">
              <w:t xml:space="preserve">(Is superseded by and equivalent to TAEASS502B) </w:t>
            </w:r>
            <w:r w:rsidR="00083B6A" w:rsidRPr="00083B6A">
              <w:rPr>
                <w:b/>
                <w:bCs/>
              </w:rPr>
              <w:t>or</w:t>
            </w:r>
            <w:r w:rsidRPr="009939C7">
              <w:t xml:space="preserve"> </w:t>
            </w:r>
          </w:p>
          <w:p w14:paraId="3A6063F2" w14:textId="3CB4FD79" w:rsidR="00D41021" w:rsidRPr="009939C7" w:rsidRDefault="00D41021" w:rsidP="009939C7">
            <w:pPr>
              <w:pStyle w:val="Tabletext"/>
            </w:pPr>
            <w:r w:rsidRPr="009939C7">
              <w:t>TAEASS502B </w:t>
            </w:r>
            <w:r w:rsidR="001A78E9" w:rsidRPr="009939C7">
              <w:t xml:space="preserve">(Is superseded by and equivalent to TAEASS502) </w:t>
            </w:r>
            <w:r w:rsidR="00083B6A" w:rsidRPr="00083B6A">
              <w:rPr>
                <w:b/>
                <w:bCs/>
              </w:rPr>
              <w:t>or</w:t>
            </w:r>
          </w:p>
          <w:p w14:paraId="1EE6FEE0" w14:textId="77777777" w:rsidR="00D41021" w:rsidRPr="00FF431A" w:rsidRDefault="00D41021" w:rsidP="009939C7">
            <w:pPr>
              <w:pStyle w:val="Tabletext"/>
            </w:pPr>
            <w:r w:rsidRPr="009939C7">
              <w:t>a diploma or higher level qualification in adult education.</w:t>
            </w:r>
          </w:p>
        </w:tc>
      </w:tr>
    </w:tbl>
    <w:p w14:paraId="0B6F32A8" w14:textId="6C7C6F8C" w:rsidR="00805634" w:rsidRDefault="009E4C6C" w:rsidP="004C46A3">
      <w:pPr>
        <w:pStyle w:val="Source"/>
      </w:pPr>
      <w:bookmarkStart w:id="171" w:name="_Hlk25144098"/>
      <w:r>
        <w:t xml:space="preserve">Source: </w:t>
      </w:r>
      <w:r w:rsidR="00D41021" w:rsidRPr="00D41021">
        <w:t xml:space="preserve">Standards for Registered Training Organisations 2015 </w:t>
      </w:r>
      <w:bookmarkEnd w:id="171"/>
      <w:r w:rsidR="006622A8">
        <w:t>&lt;</w:t>
      </w:r>
      <w:hyperlink r:id="rId56" w:history="1">
        <w:r w:rsidR="006622A8" w:rsidRPr="00595176">
          <w:rPr>
            <w:rStyle w:val="Hyperlink"/>
            <w:rFonts w:ascii="Arial" w:hAnsi="Arial"/>
            <w:sz w:val="15"/>
          </w:rPr>
          <w:t>https://www.legislation.gov.au/Details/F2019C00503</w:t>
        </w:r>
      </w:hyperlink>
      <w:r w:rsidR="006622A8">
        <w:t>&gt;</w:t>
      </w:r>
      <w:r w:rsidR="00E370C6">
        <w:t>.</w:t>
      </w:r>
    </w:p>
    <w:p w14:paraId="52101934" w14:textId="4AB84E8D" w:rsidR="00D41021" w:rsidRPr="00E370C6" w:rsidRDefault="00D41021" w:rsidP="00E370C6">
      <w:pPr>
        <w:pStyle w:val="Tabletitle"/>
      </w:pPr>
      <w:bookmarkStart w:id="172" w:name="_Toc32829331"/>
      <w:r w:rsidRPr="00E370C6">
        <w:t>Table A2</w:t>
      </w:r>
      <w:r w:rsidR="006622A8" w:rsidRPr="00E370C6">
        <w:tab/>
      </w:r>
      <w:r w:rsidRPr="00E370C6">
        <w:t>Providing supervision of trainers where needed (</w:t>
      </w:r>
      <w:bookmarkStart w:id="173" w:name="_Hlk25144054"/>
      <w:r w:rsidR="006622A8" w:rsidRPr="00E370C6">
        <w:t>C</w:t>
      </w:r>
      <w:r w:rsidRPr="00E370C6">
        <w:t>lauses 1.17 to 1.20</w:t>
      </w:r>
      <w:bookmarkEnd w:id="173"/>
      <w:r w:rsidRPr="00E370C6">
        <w:t>)</w:t>
      </w:r>
      <w:bookmarkEnd w:id="172"/>
      <w:r w:rsidRPr="00E370C6">
        <w:t xml:space="preserve"> </w:t>
      </w:r>
    </w:p>
    <w:p w14:paraId="43CCD0EA" w14:textId="36998E3F" w:rsidR="00D41021" w:rsidRPr="009939C7" w:rsidRDefault="00D41021" w:rsidP="002F7C3C">
      <w:pPr>
        <w:pStyle w:val="Tablehead1"/>
        <w:pBdr>
          <w:top w:val="single" w:sz="4" w:space="1" w:color="auto"/>
          <w:bottom w:val="single" w:sz="4" w:space="1" w:color="auto"/>
        </w:pBdr>
      </w:pPr>
      <w:bookmarkStart w:id="174" w:name="_Ref364268136"/>
      <w:r w:rsidRPr="009939C7">
        <w:t xml:space="preserve">Individuals working under the supervision of a trainer </w:t>
      </w:r>
      <w:bookmarkEnd w:id="174"/>
    </w:p>
    <w:p w14:paraId="23777D79" w14:textId="320428D1" w:rsidR="00D41021" w:rsidRPr="009939C7" w:rsidRDefault="00D41021" w:rsidP="009C4BEC">
      <w:pPr>
        <w:pStyle w:val="TableList"/>
        <w:ind w:left="567" w:hanging="567"/>
      </w:pPr>
      <w:bookmarkStart w:id="175" w:name="_Ref366574756"/>
      <w:r w:rsidRPr="009939C7">
        <w:t>1.</w:t>
      </w:r>
      <w:r w:rsidR="00DD54C5">
        <w:t>1</w:t>
      </w:r>
      <w:bookmarkStart w:id="176" w:name="_GoBack"/>
      <w:bookmarkEnd w:id="176"/>
      <w:r w:rsidRPr="009939C7">
        <w:t>7.</w:t>
      </w:r>
      <w:r w:rsidR="002F7C3C">
        <w:tab/>
      </w:r>
      <w:r w:rsidRPr="009939C7">
        <w:t>Where the RTO, in delivering training and assessment, engages an individual who is not a trainer or assessor, the individual works under the supervision of a trainer and does not determine assessment outcomes.</w:t>
      </w:r>
      <w:bookmarkEnd w:id="175"/>
    </w:p>
    <w:p w14:paraId="3A1543FA" w14:textId="61A291CD" w:rsidR="00D41021" w:rsidRPr="009939C7" w:rsidRDefault="00D41021" w:rsidP="009C4BEC">
      <w:pPr>
        <w:pStyle w:val="TableList"/>
        <w:ind w:left="567" w:hanging="567"/>
      </w:pPr>
      <w:bookmarkStart w:id="177" w:name="_Ref387414807"/>
      <w:r w:rsidRPr="009939C7">
        <w:t>1.18.</w:t>
      </w:r>
      <w:r w:rsidR="002F7C3C">
        <w:t xml:space="preserve"> </w:t>
      </w:r>
      <w:r w:rsidR="002F7C3C">
        <w:tab/>
      </w:r>
      <w:r w:rsidRPr="009939C7">
        <w:t xml:space="preserve">The RTO ensures that any individual working under the supervision of a trainer under Clause </w:t>
      </w:r>
      <w:bookmarkEnd w:id="177"/>
      <w:r w:rsidRPr="009939C7">
        <w:t>1.17:</w:t>
      </w:r>
    </w:p>
    <w:p w14:paraId="5CDDB06D" w14:textId="64ECFF5D" w:rsidR="00D41021" w:rsidRPr="00305DF7" w:rsidRDefault="00D41021" w:rsidP="009F513C">
      <w:pPr>
        <w:pStyle w:val="TableList"/>
        <w:numPr>
          <w:ilvl w:val="0"/>
          <w:numId w:val="16"/>
        </w:numPr>
      </w:pPr>
      <w:bookmarkStart w:id="178" w:name="_Ref367346141"/>
      <w:r w:rsidRPr="00305DF7">
        <w:t xml:space="preserve">holds the training and assessment credential specified in Item </w:t>
      </w:r>
      <w:r w:rsidR="009B573E" w:rsidRPr="00305DF7">
        <w:t>4</w:t>
      </w:r>
      <w:r w:rsidR="009B573E" w:rsidRPr="003B1EE0">
        <w:rPr>
          <w:vertAlign w:val="superscript"/>
        </w:rPr>
        <w:footnoteReference w:id="35"/>
      </w:r>
      <w:r w:rsidRPr="003B1EE0">
        <w:rPr>
          <w:vertAlign w:val="superscript"/>
        </w:rPr>
        <w:t xml:space="preserve"> </w:t>
      </w:r>
      <w:r w:rsidRPr="00305DF7">
        <w:t>of Schedule 1.</w:t>
      </w:r>
      <w:bookmarkEnd w:id="178"/>
    </w:p>
    <w:p w14:paraId="3FC620F0" w14:textId="566872FF" w:rsidR="00D41021" w:rsidRPr="00305DF7" w:rsidRDefault="00D41021" w:rsidP="009F513C">
      <w:pPr>
        <w:pStyle w:val="TableList"/>
        <w:numPr>
          <w:ilvl w:val="0"/>
          <w:numId w:val="16"/>
        </w:numPr>
      </w:pPr>
      <w:r w:rsidRPr="00305DF7">
        <w:t xml:space="preserve">has vocational competencies at least to the level being delivered and assessed; and </w:t>
      </w:r>
    </w:p>
    <w:p w14:paraId="2EEA5AC6" w14:textId="001092AF" w:rsidR="00D41021" w:rsidRPr="00305DF7" w:rsidRDefault="00D41021" w:rsidP="009F513C">
      <w:pPr>
        <w:pStyle w:val="TableList"/>
        <w:numPr>
          <w:ilvl w:val="0"/>
          <w:numId w:val="16"/>
        </w:numPr>
      </w:pPr>
      <w:r w:rsidRPr="00305DF7">
        <w:t>has current industry skills directly relevant to the training and assessment being provided.</w:t>
      </w:r>
    </w:p>
    <w:p w14:paraId="6FA9319F" w14:textId="7AC92CC2" w:rsidR="00D41021" w:rsidRPr="009939C7" w:rsidRDefault="00D41021" w:rsidP="009C4BEC">
      <w:pPr>
        <w:pStyle w:val="TableList"/>
        <w:ind w:left="567" w:hanging="567"/>
      </w:pPr>
      <w:bookmarkStart w:id="180" w:name="_Ref387414762"/>
      <w:bookmarkStart w:id="181" w:name="_Ref367344303"/>
      <w:bookmarkStart w:id="182" w:name="_Ref397109805"/>
      <w:bookmarkEnd w:id="180"/>
      <w:bookmarkEnd w:id="181"/>
      <w:r w:rsidRPr="009939C7">
        <w:t>1.19.</w:t>
      </w:r>
      <w:r w:rsidR="009C4BEC">
        <w:tab/>
      </w:r>
      <w:r w:rsidRPr="009939C7">
        <w:t xml:space="preserve">Where the RTO engages an individual under Clause </w:t>
      </w:r>
      <w:bookmarkEnd w:id="182"/>
      <w:r w:rsidRPr="009939C7">
        <w:t xml:space="preserve">1.17, it ensures that the training and assessment complies with Standard 1. </w:t>
      </w:r>
    </w:p>
    <w:p w14:paraId="48E19CD8" w14:textId="52A7DF6D" w:rsidR="00D41021" w:rsidRPr="009939C7" w:rsidRDefault="00D41021" w:rsidP="009C4BEC">
      <w:pPr>
        <w:pStyle w:val="TableList"/>
        <w:ind w:left="567" w:hanging="567"/>
      </w:pPr>
      <w:r w:rsidRPr="009939C7">
        <w:t xml:space="preserve">1.20.  </w:t>
      </w:r>
      <w:r w:rsidR="002F7C3C">
        <w:tab/>
      </w:r>
      <w:r w:rsidRPr="009939C7">
        <w:t xml:space="preserve">Without limiting Clauses 1.17 - 1.19, the RTO: </w:t>
      </w:r>
    </w:p>
    <w:p w14:paraId="124ADC85" w14:textId="7B14FC6D" w:rsidR="00D41021" w:rsidRPr="00305DF7" w:rsidRDefault="00D41021" w:rsidP="009F513C">
      <w:pPr>
        <w:pStyle w:val="TableList"/>
        <w:numPr>
          <w:ilvl w:val="0"/>
          <w:numId w:val="17"/>
        </w:numPr>
      </w:pPr>
      <w:r w:rsidRPr="00305DF7">
        <w:t xml:space="preserve">determines and puts in place: </w:t>
      </w:r>
    </w:p>
    <w:p w14:paraId="5CFA89D2" w14:textId="4404AC1C" w:rsidR="00D41021" w:rsidRPr="00305DF7" w:rsidRDefault="00D41021" w:rsidP="009F513C">
      <w:pPr>
        <w:pStyle w:val="TableList"/>
        <w:numPr>
          <w:ilvl w:val="1"/>
          <w:numId w:val="17"/>
        </w:numPr>
      </w:pPr>
      <w:r w:rsidRPr="00305DF7">
        <w:t>the level of the supervision required; and</w:t>
      </w:r>
    </w:p>
    <w:p w14:paraId="2636098A" w14:textId="77777777" w:rsidR="00305DF7" w:rsidRDefault="00D41021" w:rsidP="009F513C">
      <w:pPr>
        <w:pStyle w:val="TableList"/>
        <w:numPr>
          <w:ilvl w:val="1"/>
          <w:numId w:val="17"/>
        </w:numPr>
      </w:pPr>
      <w:r w:rsidRPr="00305DF7">
        <w:t>any requirements, conditions or restrictions considered necessary on the individual’s involvement in the provision of training and collection of assessment evidence; and</w:t>
      </w:r>
    </w:p>
    <w:p w14:paraId="3E1DD40E" w14:textId="42EA0106" w:rsidR="00D41021" w:rsidRPr="00305DF7" w:rsidRDefault="00D41021" w:rsidP="00083B6A">
      <w:pPr>
        <w:pStyle w:val="TableList"/>
        <w:numPr>
          <w:ilvl w:val="0"/>
          <w:numId w:val="17"/>
        </w:numPr>
        <w:spacing w:after="120"/>
        <w:ind w:left="714" w:hanging="357"/>
      </w:pPr>
      <w:r w:rsidRPr="00305DF7">
        <w:t>ensures that trainers providing supervision monitor and are accountable for all training provision and</w:t>
      </w:r>
      <w:r w:rsidR="009C4BEC" w:rsidRPr="00305DF7">
        <w:t xml:space="preserve"> </w:t>
      </w:r>
      <w:r w:rsidRPr="00305DF7">
        <w:t xml:space="preserve">collection of assessment evidence by the individual under their supervision.  </w:t>
      </w:r>
    </w:p>
    <w:p w14:paraId="5651A954" w14:textId="3154BDB3" w:rsidR="001244FC" w:rsidRDefault="009E4C6C" w:rsidP="000D447F">
      <w:pPr>
        <w:pStyle w:val="Source"/>
        <w:pBdr>
          <w:top w:val="single" w:sz="4" w:space="1" w:color="auto"/>
        </w:pBdr>
      </w:pPr>
      <w:r>
        <w:t xml:space="preserve">Source: </w:t>
      </w:r>
      <w:r w:rsidRPr="00D41021">
        <w:t xml:space="preserve">Standards for Registered Training Organisations 2015 </w:t>
      </w:r>
      <w:r w:rsidR="006622A8">
        <w:t>&lt;</w:t>
      </w:r>
      <w:hyperlink r:id="rId57" w:history="1">
        <w:r w:rsidR="006622A8" w:rsidRPr="00595176">
          <w:rPr>
            <w:rStyle w:val="Hyperlink"/>
            <w:rFonts w:ascii="Arial" w:hAnsi="Arial"/>
            <w:sz w:val="15"/>
          </w:rPr>
          <w:t>https://www.legislation.gov.au/Details/F2019C00503</w:t>
        </w:r>
      </w:hyperlink>
      <w:r w:rsidR="006622A8">
        <w:t>&gt;</w:t>
      </w:r>
      <w:r w:rsidR="00E370C6">
        <w:t>.</w:t>
      </w:r>
    </w:p>
    <w:p w14:paraId="1AFE4323" w14:textId="77777777" w:rsidR="001244FC" w:rsidRDefault="001244FC">
      <w:pPr>
        <w:spacing w:before="0" w:line="240" w:lineRule="auto"/>
        <w:rPr>
          <w:rFonts w:ascii="Arial" w:hAnsi="Arial"/>
          <w:sz w:val="15"/>
        </w:rPr>
      </w:pPr>
      <w:r>
        <w:br w:type="page"/>
      </w:r>
    </w:p>
    <w:p w14:paraId="2D245800" w14:textId="1227DEA6" w:rsidR="00B41FE7" w:rsidRDefault="006005D4" w:rsidP="009939C7">
      <w:pPr>
        <w:pStyle w:val="Tabletitle"/>
      </w:pPr>
      <w:bookmarkStart w:id="183" w:name="_Toc32829332"/>
      <w:r>
        <w:lastRenderedPageBreak/>
        <w:t>Table A3</w:t>
      </w:r>
      <w:r w:rsidR="006622A8">
        <w:tab/>
      </w:r>
      <w:r w:rsidRPr="006005D4">
        <w:t>TAE - Training and Education Training Package (Release 2.1)</w:t>
      </w:r>
      <w:bookmarkEnd w:id="183"/>
    </w:p>
    <w:tbl>
      <w:tblPr>
        <w:tblStyle w:val="NCVERTable"/>
        <w:tblW w:w="5000" w:type="pct"/>
        <w:tblLook w:val="04A0" w:firstRow="1" w:lastRow="0" w:firstColumn="1" w:lastColumn="0" w:noHBand="0" w:noVBand="1"/>
      </w:tblPr>
      <w:tblGrid>
        <w:gridCol w:w="1418"/>
        <w:gridCol w:w="6519"/>
      </w:tblGrid>
      <w:tr w:rsidR="006005D4" w:rsidRPr="00D2692C" w14:paraId="7F10FBEE" w14:textId="77777777" w:rsidTr="00127E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 w:type="pct"/>
          </w:tcPr>
          <w:p w14:paraId="5793E2CC" w14:textId="77777777" w:rsidR="006005D4" w:rsidRPr="00305DF7" w:rsidRDefault="006005D4" w:rsidP="009939C7">
            <w:pPr>
              <w:pStyle w:val="Tablehead1"/>
              <w:rPr>
                <w:b/>
                <w:bCs/>
              </w:rPr>
            </w:pPr>
            <w:r w:rsidRPr="00305DF7">
              <w:rPr>
                <w:b/>
                <w:bCs/>
              </w:rPr>
              <w:t xml:space="preserve">Qualifications </w:t>
            </w:r>
          </w:p>
        </w:tc>
        <w:tc>
          <w:tcPr>
            <w:tcW w:w="4107" w:type="pct"/>
          </w:tcPr>
          <w:p w14:paraId="5F70A258" w14:textId="77777777" w:rsidR="006005D4" w:rsidRPr="009939C7" w:rsidRDefault="006005D4" w:rsidP="009939C7">
            <w:pPr>
              <w:pStyle w:val="Tablehead1"/>
              <w:cnfStyle w:val="100000000000" w:firstRow="1" w:lastRow="0" w:firstColumn="0" w:lastColumn="0" w:oddVBand="0" w:evenVBand="0" w:oddHBand="0" w:evenHBand="0" w:firstRowFirstColumn="0" w:firstRowLastColumn="0" w:lastRowFirstColumn="0" w:lastRowLastColumn="0"/>
            </w:pPr>
          </w:p>
        </w:tc>
      </w:tr>
      <w:tr w:rsidR="006005D4" w:rsidRPr="009939C7" w14:paraId="211547F0" w14:textId="77777777" w:rsidTr="00127E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 w:type="pct"/>
            <w:tcBorders>
              <w:top w:val="single" w:sz="4" w:space="0" w:color="auto"/>
              <w:bottom w:val="nil"/>
            </w:tcBorders>
          </w:tcPr>
          <w:p w14:paraId="499DE43A" w14:textId="77777777" w:rsidR="006005D4" w:rsidRPr="009939C7" w:rsidRDefault="006005D4" w:rsidP="009939C7">
            <w:pPr>
              <w:pStyle w:val="Tabletext"/>
            </w:pPr>
            <w:r w:rsidRPr="009939C7">
              <w:t>TAE40116</w:t>
            </w:r>
          </w:p>
        </w:tc>
        <w:tc>
          <w:tcPr>
            <w:tcW w:w="4107" w:type="pct"/>
            <w:tcBorders>
              <w:top w:val="single" w:sz="4" w:space="0" w:color="auto"/>
              <w:bottom w:val="nil"/>
            </w:tcBorders>
            <w:shd w:val="clear" w:color="auto" w:fill="auto"/>
          </w:tcPr>
          <w:p w14:paraId="49496E32" w14:textId="77777777" w:rsidR="006005D4" w:rsidRPr="009939C7" w:rsidRDefault="006005D4" w:rsidP="009939C7">
            <w:pPr>
              <w:pStyle w:val="Tabletext"/>
              <w:cnfStyle w:val="000000100000" w:firstRow="0" w:lastRow="0" w:firstColumn="0" w:lastColumn="0" w:oddVBand="0" w:evenVBand="0" w:oddHBand="1" w:evenHBand="0" w:firstRowFirstColumn="0" w:firstRowLastColumn="0" w:lastRowFirstColumn="0" w:lastRowLastColumn="0"/>
            </w:pPr>
            <w:r w:rsidRPr="009939C7">
              <w:t>Certificate IV in Training and Assessment </w:t>
            </w:r>
          </w:p>
        </w:tc>
      </w:tr>
      <w:tr w:rsidR="006005D4" w:rsidRPr="009939C7" w14:paraId="6C362931" w14:textId="77777777" w:rsidTr="00127EDC">
        <w:tc>
          <w:tcPr>
            <w:cnfStyle w:val="001000000000" w:firstRow="0" w:lastRow="0" w:firstColumn="1" w:lastColumn="0" w:oddVBand="0" w:evenVBand="0" w:oddHBand="0" w:evenHBand="0" w:firstRowFirstColumn="0" w:firstRowLastColumn="0" w:lastRowFirstColumn="0" w:lastRowLastColumn="0"/>
            <w:tcW w:w="893" w:type="pct"/>
            <w:tcBorders>
              <w:top w:val="nil"/>
              <w:bottom w:val="nil"/>
            </w:tcBorders>
          </w:tcPr>
          <w:p w14:paraId="48757883" w14:textId="77777777" w:rsidR="006005D4" w:rsidRPr="009939C7" w:rsidRDefault="006005D4" w:rsidP="009939C7">
            <w:pPr>
              <w:pStyle w:val="Tabletext"/>
            </w:pPr>
            <w:r w:rsidRPr="009939C7">
              <w:t>TAE50116</w:t>
            </w:r>
          </w:p>
        </w:tc>
        <w:tc>
          <w:tcPr>
            <w:tcW w:w="4107" w:type="pct"/>
            <w:tcBorders>
              <w:top w:val="nil"/>
              <w:bottom w:val="nil"/>
            </w:tcBorders>
            <w:shd w:val="clear" w:color="auto" w:fill="auto"/>
          </w:tcPr>
          <w:p w14:paraId="5D9D0784" w14:textId="77777777" w:rsidR="006005D4" w:rsidRPr="009939C7" w:rsidRDefault="006005D4" w:rsidP="009939C7">
            <w:pPr>
              <w:pStyle w:val="Tabletext"/>
              <w:cnfStyle w:val="000000000000" w:firstRow="0" w:lastRow="0" w:firstColumn="0" w:lastColumn="0" w:oddVBand="0" w:evenVBand="0" w:oddHBand="0" w:evenHBand="0" w:firstRowFirstColumn="0" w:firstRowLastColumn="0" w:lastRowFirstColumn="0" w:lastRowLastColumn="0"/>
            </w:pPr>
            <w:r w:rsidRPr="009939C7">
              <w:t>Diploma of Vocational Education and Training </w:t>
            </w:r>
          </w:p>
        </w:tc>
      </w:tr>
      <w:tr w:rsidR="006005D4" w:rsidRPr="009939C7" w14:paraId="174269A7" w14:textId="77777777" w:rsidTr="00127E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 w:type="pct"/>
            <w:tcBorders>
              <w:top w:val="nil"/>
              <w:bottom w:val="nil"/>
            </w:tcBorders>
          </w:tcPr>
          <w:p w14:paraId="74D73F9F" w14:textId="77777777" w:rsidR="006005D4" w:rsidRPr="009939C7" w:rsidRDefault="006005D4" w:rsidP="009939C7">
            <w:pPr>
              <w:pStyle w:val="Tabletext"/>
            </w:pPr>
            <w:r w:rsidRPr="009939C7">
              <w:t>TAE50216</w:t>
            </w:r>
          </w:p>
        </w:tc>
        <w:tc>
          <w:tcPr>
            <w:tcW w:w="4107" w:type="pct"/>
            <w:tcBorders>
              <w:top w:val="nil"/>
              <w:bottom w:val="nil"/>
            </w:tcBorders>
            <w:shd w:val="clear" w:color="auto" w:fill="auto"/>
          </w:tcPr>
          <w:p w14:paraId="00B0BCAA" w14:textId="77777777" w:rsidR="006005D4" w:rsidRPr="009939C7" w:rsidRDefault="006005D4" w:rsidP="009939C7">
            <w:pPr>
              <w:pStyle w:val="Tabletext"/>
              <w:cnfStyle w:val="000000100000" w:firstRow="0" w:lastRow="0" w:firstColumn="0" w:lastColumn="0" w:oddVBand="0" w:evenVBand="0" w:oddHBand="1" w:evenHBand="0" w:firstRowFirstColumn="0" w:firstRowLastColumn="0" w:lastRowFirstColumn="0" w:lastRowLastColumn="0"/>
            </w:pPr>
            <w:r w:rsidRPr="009939C7">
              <w:t>Diploma of Training Design and Development </w:t>
            </w:r>
          </w:p>
        </w:tc>
      </w:tr>
      <w:tr w:rsidR="006005D4" w:rsidRPr="009939C7" w14:paraId="495C8BC8" w14:textId="77777777" w:rsidTr="00127EDC">
        <w:tc>
          <w:tcPr>
            <w:cnfStyle w:val="001000000000" w:firstRow="0" w:lastRow="0" w:firstColumn="1" w:lastColumn="0" w:oddVBand="0" w:evenVBand="0" w:oddHBand="0" w:evenHBand="0" w:firstRowFirstColumn="0" w:firstRowLastColumn="0" w:lastRowFirstColumn="0" w:lastRowLastColumn="0"/>
            <w:tcW w:w="893" w:type="pct"/>
            <w:tcBorders>
              <w:top w:val="nil"/>
              <w:bottom w:val="nil"/>
            </w:tcBorders>
          </w:tcPr>
          <w:p w14:paraId="69DBDF5E" w14:textId="77777777" w:rsidR="006005D4" w:rsidRPr="009939C7" w:rsidRDefault="006005D4" w:rsidP="009939C7">
            <w:pPr>
              <w:pStyle w:val="Tabletext"/>
            </w:pPr>
            <w:r w:rsidRPr="009939C7">
              <w:t>TAE80316</w:t>
            </w:r>
          </w:p>
        </w:tc>
        <w:tc>
          <w:tcPr>
            <w:tcW w:w="4107" w:type="pct"/>
            <w:tcBorders>
              <w:top w:val="nil"/>
              <w:bottom w:val="nil"/>
            </w:tcBorders>
            <w:shd w:val="clear" w:color="auto" w:fill="auto"/>
          </w:tcPr>
          <w:p w14:paraId="33150B3A" w14:textId="77777777" w:rsidR="006005D4" w:rsidRPr="009939C7" w:rsidRDefault="006005D4" w:rsidP="009939C7">
            <w:pPr>
              <w:pStyle w:val="Tabletext"/>
              <w:cnfStyle w:val="000000000000" w:firstRow="0" w:lastRow="0" w:firstColumn="0" w:lastColumn="0" w:oddVBand="0" w:evenVBand="0" w:oddHBand="0" w:evenHBand="0" w:firstRowFirstColumn="0" w:firstRowLastColumn="0" w:lastRowFirstColumn="0" w:lastRowLastColumn="0"/>
            </w:pPr>
            <w:r w:rsidRPr="009939C7">
              <w:t>Graduate Certificate in Digital Education </w:t>
            </w:r>
          </w:p>
        </w:tc>
      </w:tr>
      <w:tr w:rsidR="006005D4" w:rsidRPr="009939C7" w14:paraId="7A38CA5E" w14:textId="77777777" w:rsidTr="00127E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 w:type="pct"/>
            <w:tcBorders>
              <w:top w:val="nil"/>
              <w:bottom w:val="nil"/>
            </w:tcBorders>
          </w:tcPr>
          <w:p w14:paraId="7E6B5E14" w14:textId="77777777" w:rsidR="006005D4" w:rsidRPr="009939C7" w:rsidRDefault="006005D4" w:rsidP="009939C7">
            <w:pPr>
              <w:pStyle w:val="Tabletext"/>
            </w:pPr>
            <w:r w:rsidRPr="009939C7">
              <w:t>TAE80213</w:t>
            </w:r>
          </w:p>
        </w:tc>
        <w:tc>
          <w:tcPr>
            <w:tcW w:w="4107" w:type="pct"/>
            <w:tcBorders>
              <w:top w:val="nil"/>
              <w:bottom w:val="nil"/>
            </w:tcBorders>
            <w:shd w:val="clear" w:color="auto" w:fill="auto"/>
          </w:tcPr>
          <w:p w14:paraId="78053114" w14:textId="77777777" w:rsidR="006005D4" w:rsidRPr="009939C7" w:rsidRDefault="006005D4" w:rsidP="009939C7">
            <w:pPr>
              <w:pStyle w:val="Tabletext"/>
              <w:cnfStyle w:val="000000100000" w:firstRow="0" w:lastRow="0" w:firstColumn="0" w:lastColumn="0" w:oddVBand="0" w:evenVBand="0" w:oddHBand="1" w:evenHBand="0" w:firstRowFirstColumn="0" w:firstRowLastColumn="0" w:lastRowFirstColumn="0" w:lastRowLastColumn="0"/>
            </w:pPr>
            <w:r w:rsidRPr="009939C7">
              <w:t>Graduate Diploma of Adult Language, Literacy and Numeracy Leadership</w:t>
            </w:r>
          </w:p>
        </w:tc>
      </w:tr>
      <w:tr w:rsidR="006005D4" w:rsidRPr="009939C7" w14:paraId="51DF7E1A" w14:textId="77777777" w:rsidTr="00127EDC">
        <w:tc>
          <w:tcPr>
            <w:cnfStyle w:val="001000000000" w:firstRow="0" w:lastRow="0" w:firstColumn="1" w:lastColumn="0" w:oddVBand="0" w:evenVBand="0" w:oddHBand="0" w:evenHBand="0" w:firstRowFirstColumn="0" w:firstRowLastColumn="0" w:lastRowFirstColumn="0" w:lastRowLastColumn="0"/>
            <w:tcW w:w="893" w:type="pct"/>
            <w:tcBorders>
              <w:top w:val="nil"/>
              <w:bottom w:val="single" w:sz="4" w:space="0" w:color="auto"/>
            </w:tcBorders>
          </w:tcPr>
          <w:p w14:paraId="6FB86CF6" w14:textId="77777777" w:rsidR="006005D4" w:rsidRPr="009939C7" w:rsidRDefault="006005D4" w:rsidP="009939C7">
            <w:pPr>
              <w:pStyle w:val="Tabletext"/>
            </w:pPr>
            <w:r w:rsidRPr="009939C7">
              <w:t>TAE80113</w:t>
            </w:r>
          </w:p>
        </w:tc>
        <w:tc>
          <w:tcPr>
            <w:tcW w:w="4107" w:type="pct"/>
            <w:tcBorders>
              <w:top w:val="nil"/>
              <w:bottom w:val="single" w:sz="4" w:space="0" w:color="auto"/>
            </w:tcBorders>
            <w:shd w:val="clear" w:color="auto" w:fill="auto"/>
          </w:tcPr>
          <w:p w14:paraId="1138FA1A" w14:textId="77777777" w:rsidR="006005D4" w:rsidRPr="009939C7" w:rsidRDefault="006005D4" w:rsidP="009939C7">
            <w:pPr>
              <w:pStyle w:val="Tabletext"/>
              <w:cnfStyle w:val="000000000000" w:firstRow="0" w:lastRow="0" w:firstColumn="0" w:lastColumn="0" w:oddVBand="0" w:evenVBand="0" w:oddHBand="0" w:evenHBand="0" w:firstRowFirstColumn="0" w:firstRowLastColumn="0" w:lastRowFirstColumn="0" w:lastRowLastColumn="0"/>
            </w:pPr>
            <w:r w:rsidRPr="009939C7">
              <w:t>Graduate Diploma of Adult Language, Literacy and Numeracy Practice</w:t>
            </w:r>
          </w:p>
        </w:tc>
      </w:tr>
      <w:tr w:rsidR="006005D4" w:rsidRPr="00D2692C" w14:paraId="77E6E61D" w14:textId="77777777" w:rsidTr="00127E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 w:type="pct"/>
            <w:tcBorders>
              <w:top w:val="single" w:sz="4" w:space="0" w:color="auto"/>
              <w:bottom w:val="single" w:sz="4" w:space="0" w:color="auto"/>
            </w:tcBorders>
          </w:tcPr>
          <w:p w14:paraId="05F5904D" w14:textId="77777777" w:rsidR="006005D4" w:rsidRPr="00305DF7" w:rsidRDefault="006005D4" w:rsidP="00305DF7">
            <w:pPr>
              <w:pStyle w:val="Tablehead1"/>
              <w:rPr>
                <w:b/>
                <w:bCs/>
              </w:rPr>
            </w:pPr>
            <w:r w:rsidRPr="00305DF7">
              <w:rPr>
                <w:b/>
                <w:bCs/>
              </w:rPr>
              <w:t xml:space="preserve">Skill sets </w:t>
            </w:r>
          </w:p>
        </w:tc>
        <w:tc>
          <w:tcPr>
            <w:tcW w:w="4107" w:type="pct"/>
            <w:tcBorders>
              <w:top w:val="single" w:sz="4" w:space="0" w:color="auto"/>
              <w:bottom w:val="single" w:sz="4" w:space="0" w:color="auto"/>
            </w:tcBorders>
          </w:tcPr>
          <w:p w14:paraId="38ADA02E" w14:textId="77777777" w:rsidR="006005D4" w:rsidRPr="00305DF7" w:rsidRDefault="006005D4" w:rsidP="00305DF7">
            <w:pPr>
              <w:pStyle w:val="Tablehead1"/>
              <w:cnfStyle w:val="000000100000" w:firstRow="0" w:lastRow="0" w:firstColumn="0" w:lastColumn="0" w:oddVBand="0" w:evenVBand="0" w:oddHBand="1" w:evenHBand="0" w:firstRowFirstColumn="0" w:firstRowLastColumn="0" w:lastRowFirstColumn="0" w:lastRowLastColumn="0"/>
            </w:pPr>
          </w:p>
        </w:tc>
      </w:tr>
      <w:tr w:rsidR="006005D4" w14:paraId="62E340C7" w14:textId="77777777" w:rsidTr="00127EDC">
        <w:tc>
          <w:tcPr>
            <w:cnfStyle w:val="001000000000" w:firstRow="0" w:lastRow="0" w:firstColumn="1" w:lastColumn="0" w:oddVBand="0" w:evenVBand="0" w:oddHBand="0" w:evenHBand="0" w:firstRowFirstColumn="0" w:firstRowLastColumn="0" w:lastRowFirstColumn="0" w:lastRowLastColumn="0"/>
            <w:tcW w:w="893" w:type="pct"/>
            <w:tcBorders>
              <w:top w:val="single" w:sz="4" w:space="0" w:color="auto"/>
              <w:left w:val="nil"/>
              <w:bottom w:val="nil"/>
              <w:right w:val="nil"/>
            </w:tcBorders>
          </w:tcPr>
          <w:p w14:paraId="7016EBD4" w14:textId="77777777" w:rsidR="006005D4" w:rsidRPr="009939C7" w:rsidRDefault="006005D4" w:rsidP="009939C7">
            <w:pPr>
              <w:pStyle w:val="Tabletext"/>
            </w:pPr>
            <w:r w:rsidRPr="009939C7">
              <w:t>TAESS00009</w:t>
            </w:r>
          </w:p>
        </w:tc>
        <w:tc>
          <w:tcPr>
            <w:tcW w:w="4107" w:type="pct"/>
            <w:tcBorders>
              <w:top w:val="single" w:sz="4" w:space="0" w:color="auto"/>
              <w:left w:val="nil"/>
              <w:bottom w:val="nil"/>
              <w:right w:val="nil"/>
            </w:tcBorders>
          </w:tcPr>
          <w:p w14:paraId="3A62299D" w14:textId="77777777" w:rsidR="006005D4" w:rsidRPr="009939C7" w:rsidRDefault="006005D4" w:rsidP="009939C7">
            <w:pPr>
              <w:pStyle w:val="Tabletext"/>
              <w:cnfStyle w:val="000000000000" w:firstRow="0" w:lastRow="0" w:firstColumn="0" w:lastColumn="0" w:oddVBand="0" w:evenVBand="0" w:oddHBand="0" w:evenHBand="0" w:firstRowFirstColumn="0" w:firstRowLastColumn="0" w:lastRowFirstColumn="0" w:lastRowLastColumn="0"/>
            </w:pPr>
            <w:r w:rsidRPr="009939C7">
              <w:t>Address Foundation Skills in Vocational Practice Skill Set</w:t>
            </w:r>
          </w:p>
        </w:tc>
      </w:tr>
      <w:tr w:rsidR="006005D4" w14:paraId="0A8F4B31" w14:textId="77777777" w:rsidTr="001A7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 w:type="pct"/>
            <w:tcBorders>
              <w:top w:val="nil"/>
              <w:bottom w:val="nil"/>
            </w:tcBorders>
          </w:tcPr>
          <w:p w14:paraId="4338FCD7" w14:textId="77777777" w:rsidR="006005D4" w:rsidRPr="009939C7" w:rsidRDefault="006005D4" w:rsidP="009939C7">
            <w:pPr>
              <w:pStyle w:val="Tabletext"/>
            </w:pPr>
            <w:r w:rsidRPr="009939C7">
              <w:t>TAESS00010</w:t>
            </w:r>
          </w:p>
        </w:tc>
        <w:tc>
          <w:tcPr>
            <w:tcW w:w="4107" w:type="pct"/>
            <w:tcBorders>
              <w:top w:val="nil"/>
              <w:bottom w:val="nil"/>
            </w:tcBorders>
          </w:tcPr>
          <w:p w14:paraId="7C48A92E" w14:textId="77777777" w:rsidR="006005D4" w:rsidRPr="009939C7" w:rsidRDefault="006005D4" w:rsidP="009939C7">
            <w:pPr>
              <w:pStyle w:val="Tabletext"/>
              <w:cnfStyle w:val="000000100000" w:firstRow="0" w:lastRow="0" w:firstColumn="0" w:lastColumn="0" w:oddVBand="0" w:evenVBand="0" w:oddHBand="1" w:evenHBand="0" w:firstRowFirstColumn="0" w:firstRowLastColumn="0" w:lastRowFirstColumn="0" w:lastRowLastColumn="0"/>
            </w:pPr>
            <w:r w:rsidRPr="009939C7">
              <w:t>Advanced Assessor Skill Set</w:t>
            </w:r>
          </w:p>
        </w:tc>
      </w:tr>
      <w:tr w:rsidR="006005D4" w14:paraId="18A7D09F" w14:textId="77777777" w:rsidTr="001A78E9">
        <w:tc>
          <w:tcPr>
            <w:cnfStyle w:val="001000000000" w:firstRow="0" w:lastRow="0" w:firstColumn="1" w:lastColumn="0" w:oddVBand="0" w:evenVBand="0" w:oddHBand="0" w:evenHBand="0" w:firstRowFirstColumn="0" w:firstRowLastColumn="0" w:lastRowFirstColumn="0" w:lastRowLastColumn="0"/>
            <w:tcW w:w="893" w:type="pct"/>
            <w:tcBorders>
              <w:top w:val="nil"/>
              <w:left w:val="nil"/>
              <w:bottom w:val="nil"/>
              <w:right w:val="nil"/>
            </w:tcBorders>
          </w:tcPr>
          <w:p w14:paraId="3644457B" w14:textId="77777777" w:rsidR="006005D4" w:rsidRPr="009939C7" w:rsidRDefault="006005D4" w:rsidP="009939C7">
            <w:pPr>
              <w:pStyle w:val="Tabletext"/>
            </w:pPr>
            <w:r w:rsidRPr="009939C7">
              <w:t>TAESS00011</w:t>
            </w:r>
          </w:p>
        </w:tc>
        <w:tc>
          <w:tcPr>
            <w:tcW w:w="4107" w:type="pct"/>
            <w:tcBorders>
              <w:top w:val="nil"/>
              <w:left w:val="nil"/>
              <w:bottom w:val="nil"/>
              <w:right w:val="nil"/>
            </w:tcBorders>
          </w:tcPr>
          <w:p w14:paraId="742A5FBD" w14:textId="77777777" w:rsidR="006005D4" w:rsidRPr="009939C7" w:rsidRDefault="006005D4" w:rsidP="009939C7">
            <w:pPr>
              <w:pStyle w:val="Tabletext"/>
              <w:cnfStyle w:val="000000000000" w:firstRow="0" w:lastRow="0" w:firstColumn="0" w:lastColumn="0" w:oddVBand="0" w:evenVBand="0" w:oddHBand="0" w:evenHBand="0" w:firstRowFirstColumn="0" w:firstRowLastColumn="0" w:lastRowFirstColumn="0" w:lastRowLastColumn="0"/>
            </w:pPr>
            <w:r w:rsidRPr="009939C7">
              <w:t>Assessor Skill Set</w:t>
            </w:r>
          </w:p>
        </w:tc>
      </w:tr>
      <w:tr w:rsidR="006005D4" w14:paraId="19188C9E" w14:textId="77777777" w:rsidTr="001A7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 w:type="pct"/>
            <w:tcBorders>
              <w:top w:val="nil"/>
              <w:bottom w:val="nil"/>
            </w:tcBorders>
          </w:tcPr>
          <w:p w14:paraId="78FB1A15" w14:textId="77777777" w:rsidR="006005D4" w:rsidRPr="009939C7" w:rsidRDefault="006005D4" w:rsidP="009939C7">
            <w:pPr>
              <w:pStyle w:val="Tabletext"/>
            </w:pPr>
            <w:r w:rsidRPr="009939C7">
              <w:t>TAESS00012</w:t>
            </w:r>
          </w:p>
        </w:tc>
        <w:tc>
          <w:tcPr>
            <w:tcW w:w="4107" w:type="pct"/>
            <w:tcBorders>
              <w:top w:val="nil"/>
              <w:bottom w:val="nil"/>
            </w:tcBorders>
          </w:tcPr>
          <w:p w14:paraId="54248BEB" w14:textId="77777777" w:rsidR="006005D4" w:rsidRPr="009939C7" w:rsidRDefault="006005D4" w:rsidP="009939C7">
            <w:pPr>
              <w:pStyle w:val="Tabletext"/>
              <w:cnfStyle w:val="000000100000" w:firstRow="0" w:lastRow="0" w:firstColumn="0" w:lastColumn="0" w:oddVBand="0" w:evenVBand="0" w:oddHBand="1" w:evenHBand="0" w:firstRowFirstColumn="0" w:firstRowLastColumn="0" w:lastRowFirstColumn="0" w:lastRowLastColumn="0"/>
            </w:pPr>
            <w:r w:rsidRPr="009939C7">
              <w:t>Enterprise and Industry Engagement Skill Set</w:t>
            </w:r>
          </w:p>
        </w:tc>
      </w:tr>
      <w:tr w:rsidR="006005D4" w14:paraId="4A8532EC" w14:textId="77777777" w:rsidTr="001A78E9">
        <w:tc>
          <w:tcPr>
            <w:cnfStyle w:val="001000000000" w:firstRow="0" w:lastRow="0" w:firstColumn="1" w:lastColumn="0" w:oddVBand="0" w:evenVBand="0" w:oddHBand="0" w:evenHBand="0" w:firstRowFirstColumn="0" w:firstRowLastColumn="0" w:lastRowFirstColumn="0" w:lastRowLastColumn="0"/>
            <w:tcW w:w="893" w:type="pct"/>
            <w:tcBorders>
              <w:top w:val="nil"/>
              <w:left w:val="nil"/>
              <w:bottom w:val="nil"/>
              <w:right w:val="nil"/>
            </w:tcBorders>
          </w:tcPr>
          <w:p w14:paraId="5DD73F7F" w14:textId="77777777" w:rsidR="006005D4" w:rsidRPr="009939C7" w:rsidRDefault="006005D4" w:rsidP="009939C7">
            <w:pPr>
              <w:pStyle w:val="Tabletext"/>
            </w:pPr>
            <w:r w:rsidRPr="009939C7">
              <w:t>TAESS00013</w:t>
            </w:r>
          </w:p>
        </w:tc>
        <w:tc>
          <w:tcPr>
            <w:tcW w:w="4107" w:type="pct"/>
            <w:tcBorders>
              <w:top w:val="nil"/>
              <w:left w:val="nil"/>
              <w:bottom w:val="nil"/>
              <w:right w:val="nil"/>
            </w:tcBorders>
          </w:tcPr>
          <w:p w14:paraId="25ABCA86" w14:textId="77777777" w:rsidR="006005D4" w:rsidRPr="009939C7" w:rsidRDefault="006005D4" w:rsidP="009939C7">
            <w:pPr>
              <w:pStyle w:val="Tabletext"/>
              <w:cnfStyle w:val="000000000000" w:firstRow="0" w:lastRow="0" w:firstColumn="0" w:lastColumn="0" w:oddVBand="0" w:evenVBand="0" w:oddHBand="0" w:evenHBand="0" w:firstRowFirstColumn="0" w:firstRowLastColumn="0" w:lastRowFirstColumn="0" w:lastRowLastColumn="0"/>
            </w:pPr>
            <w:r w:rsidRPr="009939C7">
              <w:t>Enterprise Trainer - Mentoring Skill Set</w:t>
            </w:r>
          </w:p>
        </w:tc>
      </w:tr>
      <w:tr w:rsidR="006005D4" w14:paraId="748EF641" w14:textId="77777777" w:rsidTr="001A7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 w:type="pct"/>
            <w:tcBorders>
              <w:top w:val="nil"/>
              <w:bottom w:val="nil"/>
            </w:tcBorders>
          </w:tcPr>
          <w:p w14:paraId="72FF6312" w14:textId="77777777" w:rsidR="006005D4" w:rsidRPr="009939C7" w:rsidRDefault="006005D4" w:rsidP="009939C7">
            <w:pPr>
              <w:pStyle w:val="Tabletext"/>
            </w:pPr>
            <w:r w:rsidRPr="009939C7">
              <w:t>TAESS00015</w:t>
            </w:r>
          </w:p>
        </w:tc>
        <w:tc>
          <w:tcPr>
            <w:tcW w:w="4107" w:type="pct"/>
            <w:tcBorders>
              <w:top w:val="nil"/>
              <w:bottom w:val="nil"/>
            </w:tcBorders>
          </w:tcPr>
          <w:p w14:paraId="4A88937D" w14:textId="77777777" w:rsidR="006005D4" w:rsidRPr="009939C7" w:rsidRDefault="006005D4" w:rsidP="009939C7">
            <w:pPr>
              <w:pStyle w:val="Tabletext"/>
              <w:cnfStyle w:val="000000100000" w:firstRow="0" w:lastRow="0" w:firstColumn="0" w:lastColumn="0" w:oddVBand="0" w:evenVBand="0" w:oddHBand="1" w:evenHBand="0" w:firstRowFirstColumn="0" w:firstRowLastColumn="0" w:lastRowFirstColumn="0" w:lastRowLastColumn="0"/>
            </w:pPr>
            <w:r w:rsidRPr="009939C7">
              <w:t>Enterprise Trainer and Assessor Skill Set</w:t>
            </w:r>
          </w:p>
        </w:tc>
      </w:tr>
      <w:tr w:rsidR="006005D4" w14:paraId="32F6D85F" w14:textId="77777777" w:rsidTr="001A78E9">
        <w:tc>
          <w:tcPr>
            <w:cnfStyle w:val="001000000000" w:firstRow="0" w:lastRow="0" w:firstColumn="1" w:lastColumn="0" w:oddVBand="0" w:evenVBand="0" w:oddHBand="0" w:evenHBand="0" w:firstRowFirstColumn="0" w:firstRowLastColumn="0" w:lastRowFirstColumn="0" w:lastRowLastColumn="0"/>
            <w:tcW w:w="893" w:type="pct"/>
            <w:tcBorders>
              <w:top w:val="nil"/>
              <w:left w:val="nil"/>
              <w:bottom w:val="nil"/>
              <w:right w:val="nil"/>
            </w:tcBorders>
          </w:tcPr>
          <w:p w14:paraId="2B89FF45" w14:textId="77777777" w:rsidR="006005D4" w:rsidRPr="009939C7" w:rsidRDefault="006005D4" w:rsidP="009939C7">
            <w:pPr>
              <w:pStyle w:val="Tabletext"/>
            </w:pPr>
            <w:r w:rsidRPr="009939C7">
              <w:t>TAESS00014</w:t>
            </w:r>
          </w:p>
        </w:tc>
        <w:tc>
          <w:tcPr>
            <w:tcW w:w="4107" w:type="pct"/>
            <w:tcBorders>
              <w:top w:val="nil"/>
              <w:left w:val="nil"/>
              <w:bottom w:val="nil"/>
              <w:right w:val="nil"/>
            </w:tcBorders>
          </w:tcPr>
          <w:p w14:paraId="6812C405" w14:textId="77777777" w:rsidR="006005D4" w:rsidRPr="009939C7" w:rsidRDefault="006005D4" w:rsidP="009939C7">
            <w:pPr>
              <w:pStyle w:val="Tabletext"/>
              <w:cnfStyle w:val="000000000000" w:firstRow="0" w:lastRow="0" w:firstColumn="0" w:lastColumn="0" w:oddVBand="0" w:evenVBand="0" w:oddHBand="0" w:evenHBand="0" w:firstRowFirstColumn="0" w:firstRowLastColumn="0" w:lastRowFirstColumn="0" w:lastRowLastColumn="0"/>
            </w:pPr>
            <w:r w:rsidRPr="009939C7">
              <w:t>Enterprise Trainer-Presenting Skill Set</w:t>
            </w:r>
          </w:p>
        </w:tc>
      </w:tr>
      <w:tr w:rsidR="006005D4" w14:paraId="5EC34CE0" w14:textId="77777777" w:rsidTr="001A7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 w:type="pct"/>
            <w:tcBorders>
              <w:top w:val="nil"/>
              <w:bottom w:val="nil"/>
            </w:tcBorders>
          </w:tcPr>
          <w:p w14:paraId="42D78536" w14:textId="77777777" w:rsidR="006005D4" w:rsidRPr="009939C7" w:rsidRDefault="006005D4" w:rsidP="009939C7">
            <w:pPr>
              <w:pStyle w:val="Tabletext"/>
            </w:pPr>
            <w:r w:rsidRPr="009939C7">
              <w:t>TAESS00016</w:t>
            </w:r>
          </w:p>
        </w:tc>
        <w:tc>
          <w:tcPr>
            <w:tcW w:w="4107" w:type="pct"/>
            <w:tcBorders>
              <w:top w:val="nil"/>
              <w:bottom w:val="nil"/>
            </w:tcBorders>
          </w:tcPr>
          <w:p w14:paraId="611E3425" w14:textId="77777777" w:rsidR="006005D4" w:rsidRPr="009939C7" w:rsidRDefault="006005D4" w:rsidP="009939C7">
            <w:pPr>
              <w:pStyle w:val="Tabletext"/>
              <w:cnfStyle w:val="000000100000" w:firstRow="0" w:lastRow="0" w:firstColumn="0" w:lastColumn="0" w:oddVBand="0" w:evenVBand="0" w:oddHBand="1" w:evenHBand="0" w:firstRowFirstColumn="0" w:firstRowLastColumn="0" w:lastRowFirstColumn="0" w:lastRowLastColumn="0"/>
            </w:pPr>
            <w:r w:rsidRPr="009939C7">
              <w:t>Sustainable Practice Skill Set</w:t>
            </w:r>
          </w:p>
        </w:tc>
      </w:tr>
      <w:tr w:rsidR="006005D4" w14:paraId="25E4F3BE" w14:textId="77777777" w:rsidTr="001A78E9">
        <w:tc>
          <w:tcPr>
            <w:cnfStyle w:val="001000000000" w:firstRow="0" w:lastRow="0" w:firstColumn="1" w:lastColumn="0" w:oddVBand="0" w:evenVBand="0" w:oddHBand="0" w:evenHBand="0" w:firstRowFirstColumn="0" w:firstRowLastColumn="0" w:lastRowFirstColumn="0" w:lastRowLastColumn="0"/>
            <w:tcW w:w="893" w:type="pct"/>
            <w:tcBorders>
              <w:top w:val="nil"/>
              <w:left w:val="nil"/>
              <w:bottom w:val="single" w:sz="4" w:space="0" w:color="auto"/>
              <w:right w:val="nil"/>
            </w:tcBorders>
          </w:tcPr>
          <w:p w14:paraId="05691AA0" w14:textId="77777777" w:rsidR="006005D4" w:rsidRPr="009939C7" w:rsidRDefault="006005D4" w:rsidP="009939C7">
            <w:pPr>
              <w:pStyle w:val="Tabletext"/>
            </w:pPr>
            <w:r w:rsidRPr="009939C7">
              <w:t>TAESS00017</w:t>
            </w:r>
          </w:p>
        </w:tc>
        <w:tc>
          <w:tcPr>
            <w:tcW w:w="4107" w:type="pct"/>
            <w:tcBorders>
              <w:top w:val="nil"/>
              <w:left w:val="nil"/>
              <w:bottom w:val="single" w:sz="4" w:space="0" w:color="auto"/>
              <w:right w:val="nil"/>
            </w:tcBorders>
          </w:tcPr>
          <w:p w14:paraId="2C2F1929" w14:textId="77777777" w:rsidR="006005D4" w:rsidRPr="009939C7" w:rsidRDefault="006005D4" w:rsidP="009939C7">
            <w:pPr>
              <w:pStyle w:val="Tabletext"/>
              <w:cnfStyle w:val="000000000000" w:firstRow="0" w:lastRow="0" w:firstColumn="0" w:lastColumn="0" w:oddVBand="0" w:evenVBand="0" w:oddHBand="0" w:evenHBand="0" w:firstRowFirstColumn="0" w:firstRowLastColumn="0" w:lastRowFirstColumn="0" w:lastRowLastColumn="0"/>
            </w:pPr>
            <w:r w:rsidRPr="009939C7">
              <w:t>Workplace Supervisor Skill Set</w:t>
            </w:r>
          </w:p>
        </w:tc>
      </w:tr>
    </w:tbl>
    <w:p w14:paraId="5808C1E5" w14:textId="71DA6EA0" w:rsidR="004C46A3" w:rsidRDefault="006622A8" w:rsidP="006622A8">
      <w:pPr>
        <w:pStyle w:val="Source"/>
      </w:pPr>
      <w:r>
        <w:t>Source:</w:t>
      </w:r>
      <w:r w:rsidR="00233D46">
        <w:tab/>
      </w:r>
      <w:r>
        <w:t>Training.gov.au &lt;</w:t>
      </w:r>
      <w:r w:rsidRPr="006622A8">
        <w:t xml:space="preserve"> https://training.gov.au/Training/Details/TAE</w:t>
      </w:r>
      <w:r>
        <w:t>&gt;</w:t>
      </w:r>
      <w:r w:rsidR="002F7C3C">
        <w:t>.</w:t>
      </w:r>
    </w:p>
    <w:p w14:paraId="140B3D3F" w14:textId="77777777" w:rsidR="004C46A3" w:rsidRDefault="004C46A3">
      <w:pPr>
        <w:spacing w:before="0" w:line="240" w:lineRule="auto"/>
        <w:rPr>
          <w:rFonts w:ascii="Arial" w:hAnsi="Arial" w:cs="Tahoma"/>
          <w:color w:val="000000"/>
          <w:kern w:val="28"/>
          <w:sz w:val="48"/>
          <w:szCs w:val="56"/>
        </w:rPr>
      </w:pPr>
      <w:r>
        <w:br w:type="page"/>
      </w:r>
    </w:p>
    <w:p w14:paraId="20A0C974" w14:textId="34CA5CAD" w:rsidR="009171BA" w:rsidRPr="007A2568" w:rsidRDefault="00D85C35" w:rsidP="00B24FEF">
      <w:pPr>
        <w:pStyle w:val="Heading2"/>
      </w:pPr>
      <w:bookmarkStart w:id="184" w:name="_Toc32832213"/>
      <w:r w:rsidRPr="007A2568">
        <w:lastRenderedPageBreak/>
        <w:t>Appendix B</w:t>
      </w:r>
      <w:r w:rsidR="00B24FEF">
        <w:t xml:space="preserve">: </w:t>
      </w:r>
      <w:r w:rsidR="009171BA" w:rsidRPr="007A2568">
        <w:t>Previous estimates of size of the VET Workforce</w:t>
      </w:r>
      <w:bookmarkEnd w:id="184"/>
      <w:r w:rsidR="009171BA" w:rsidRPr="007A2568">
        <w:t xml:space="preserve"> </w:t>
      </w:r>
    </w:p>
    <w:p w14:paraId="17C003CD" w14:textId="273154C8" w:rsidR="00941E75" w:rsidRDefault="00941E75" w:rsidP="00A21F71">
      <w:pPr>
        <w:pStyle w:val="Text"/>
      </w:pPr>
      <w:bookmarkStart w:id="185" w:name="_Hlk25137922"/>
      <w:r w:rsidRPr="00341D79">
        <w:t xml:space="preserve">There are some previous </w:t>
      </w:r>
      <w:r w:rsidR="00D2692C" w:rsidRPr="00341D79">
        <w:t xml:space="preserve">estimates </w:t>
      </w:r>
      <w:r w:rsidR="00D2692C">
        <w:t xml:space="preserve">of the </w:t>
      </w:r>
      <w:r w:rsidR="0024236A">
        <w:t xml:space="preserve">size of </w:t>
      </w:r>
      <w:r w:rsidRPr="00341D79">
        <w:t xml:space="preserve">VET workforce, however they are not directly comparable </w:t>
      </w:r>
      <w:r w:rsidR="00D2692C">
        <w:t>with</w:t>
      </w:r>
      <w:r w:rsidRPr="00341D79">
        <w:t xml:space="preserve"> these </w:t>
      </w:r>
      <w:r>
        <w:t xml:space="preserve">2019 </w:t>
      </w:r>
      <w:r w:rsidRPr="00341D79">
        <w:t xml:space="preserve">estimates. </w:t>
      </w:r>
      <w:r>
        <w:t>The last estimate of the size of the VET workforce was for 2011</w:t>
      </w:r>
      <w:r w:rsidR="00B17268">
        <w:rPr>
          <w:rStyle w:val="FootnoteReference"/>
        </w:rPr>
        <w:footnoteReference w:id="36"/>
      </w:r>
      <w:r>
        <w:t>, at which time there was no national information about training beyond government</w:t>
      </w:r>
      <w:r w:rsidR="0024236A">
        <w:t>-</w:t>
      </w:r>
      <w:r>
        <w:t>funded training</w:t>
      </w:r>
      <w:r w:rsidR="008217AD">
        <w:t xml:space="preserve"> </w:t>
      </w:r>
      <w:r w:rsidR="0024236A">
        <w:t>(</w:t>
      </w:r>
      <w:r w:rsidR="008217AD">
        <w:t xml:space="preserve">Korbel and Misko 2016 detail the VET information about providers and VET activity </w:t>
      </w:r>
      <w:r w:rsidR="00504240">
        <w:t>for 2011</w:t>
      </w:r>
      <w:r w:rsidR="0024236A">
        <w:t>)</w:t>
      </w:r>
      <w:r>
        <w:t xml:space="preserve">. With the expansion of the National VET Provider Collection </w:t>
      </w:r>
      <w:r w:rsidR="00D2692C">
        <w:t xml:space="preserve">in 2014 </w:t>
      </w:r>
      <w:r>
        <w:t>to cover total VET activity (TVA) we now have a more complete picture of the entire VET market. This additional understanding of private</w:t>
      </w:r>
      <w:r w:rsidR="00ED7230">
        <w:t>ly</w:t>
      </w:r>
      <w:r>
        <w:t xml:space="preserve"> funded VET and its scale, and the wider range of related VET providers and their workforce was not available in 2011. Consequently, these 2019 VET workforce estimates are really the first with good coverage for providers beyond TAFE. The v</w:t>
      </w:r>
      <w:r w:rsidRPr="00341D79">
        <w:t xml:space="preserve">arious past studies have estimated the size of the VET workforce </w:t>
      </w:r>
      <w:r>
        <w:t xml:space="preserve">as </w:t>
      </w:r>
      <w:r w:rsidR="003A359F">
        <w:t xml:space="preserve">being </w:t>
      </w:r>
      <w:r w:rsidRPr="00341D79">
        <w:t>anywhere from 130 600 to 1 220 100</w:t>
      </w:r>
      <w:r w:rsidR="00D85133">
        <w:t>, with the</w:t>
      </w:r>
      <w:r w:rsidRPr="00341D79">
        <w:t xml:space="preserve"> proportion of the </w:t>
      </w:r>
      <w:r w:rsidR="006D0CBE">
        <w:t xml:space="preserve">overall </w:t>
      </w:r>
      <w:r>
        <w:t xml:space="preserve">VET </w:t>
      </w:r>
      <w:r w:rsidRPr="00341D79">
        <w:t xml:space="preserve">workforce that </w:t>
      </w:r>
      <w:r>
        <w:t>we</w:t>
      </w:r>
      <w:r w:rsidRPr="00341D79">
        <w:t>re trainers and assessors rang</w:t>
      </w:r>
      <w:r w:rsidR="003A359F">
        <w:t>ing</w:t>
      </w:r>
      <w:r w:rsidRPr="00341D79">
        <w:t xml:space="preserve"> from 48% to 71%</w:t>
      </w:r>
      <w:r w:rsidR="004050B4">
        <w:t xml:space="preserve"> (</w:t>
      </w:r>
      <w:r w:rsidR="002F7C3C">
        <w:t>t</w:t>
      </w:r>
      <w:r w:rsidR="004050B4">
        <w:t>able B1)</w:t>
      </w:r>
      <w:r w:rsidRPr="00341D79">
        <w:t xml:space="preserve">. </w:t>
      </w:r>
      <w:bookmarkEnd w:id="185"/>
    </w:p>
    <w:p w14:paraId="3649067C" w14:textId="321907E1" w:rsidR="00B17268" w:rsidRDefault="0024236A" w:rsidP="00A21F71">
      <w:pPr>
        <w:pStyle w:val="Text"/>
        <w:rPr>
          <w:rFonts w:ascii="Arial" w:hAnsi="Arial"/>
          <w:b/>
          <w:sz w:val="17"/>
        </w:rPr>
      </w:pPr>
      <w:r>
        <w:t xml:space="preserve">The </w:t>
      </w:r>
      <w:r w:rsidR="00941E75" w:rsidRPr="00E111BF">
        <w:t xml:space="preserve">definition </w:t>
      </w:r>
      <w:r>
        <w:t xml:space="preserve">of the </w:t>
      </w:r>
      <w:r w:rsidRPr="00E111BF">
        <w:t xml:space="preserve">VET sector </w:t>
      </w:r>
      <w:r>
        <w:t>applied in t</w:t>
      </w:r>
      <w:r w:rsidRPr="00E111BF">
        <w:t xml:space="preserve">he scope of the 2011 Productivity Commission </w:t>
      </w:r>
      <w:r>
        <w:t>report</w:t>
      </w:r>
      <w:r>
        <w:rPr>
          <w:rStyle w:val="FootnoteReference"/>
        </w:rPr>
        <w:footnoteReference w:id="37"/>
      </w:r>
      <w:r>
        <w:t xml:space="preserve"> </w:t>
      </w:r>
      <w:r w:rsidR="00941E75" w:rsidRPr="00E111BF">
        <w:t xml:space="preserve">was similar to </w:t>
      </w:r>
      <w:r w:rsidR="003A359F">
        <w:t xml:space="preserve">that used for </w:t>
      </w:r>
      <w:r w:rsidR="00941E75" w:rsidRPr="00E111BF">
        <w:t xml:space="preserve">the 2019 VET workforce estimates (VET activity, under the </w:t>
      </w:r>
      <w:r w:rsidR="00941E75">
        <w:t xml:space="preserve">Productivity </w:t>
      </w:r>
      <w:r w:rsidR="00941E75" w:rsidRPr="00E111BF">
        <w:t xml:space="preserve">Commission’s definition, </w:t>
      </w:r>
      <w:r w:rsidR="00941E75">
        <w:t>wa</w:t>
      </w:r>
      <w:r w:rsidR="00941E75" w:rsidRPr="00E111BF">
        <w:t>s undertaken in all instances by an RTO, Productivity Commission 2011 p.14) and excluded non-RTOs as well as hobby and leisure course</w:t>
      </w:r>
      <w:r w:rsidR="00941E75">
        <w:t>s. But the 2011 estimates</w:t>
      </w:r>
      <w:r w:rsidR="00941E75" w:rsidRPr="00E111BF">
        <w:t xml:space="preserve"> had practical data constraints</w:t>
      </w:r>
      <w:r w:rsidR="00941E75">
        <w:t xml:space="preserve"> that reduced their reliability and comparability </w:t>
      </w:r>
      <w:r w:rsidR="00D2692C">
        <w:t>with</w:t>
      </w:r>
      <w:r w:rsidR="00941E75">
        <w:t xml:space="preserve"> the 2019 estimates</w:t>
      </w:r>
      <w:r w:rsidR="00941E75" w:rsidRPr="00E111BF">
        <w:t>. The 2011 estimates were based on the Census</w:t>
      </w:r>
      <w:r w:rsidR="00D2692C">
        <w:t xml:space="preserve"> </w:t>
      </w:r>
      <w:r w:rsidR="00D2692C" w:rsidRPr="00D2692C">
        <w:t>of Population and Housing</w:t>
      </w:r>
      <w:r>
        <w:t xml:space="preserve"> and </w:t>
      </w:r>
      <w:r w:rsidR="00941E75" w:rsidRPr="00E111BF">
        <w:t xml:space="preserve">TAFE </w:t>
      </w:r>
      <w:r w:rsidR="00941E75" w:rsidRPr="00A15C16">
        <w:t xml:space="preserve">data, </w:t>
      </w:r>
      <w:r>
        <w:t xml:space="preserve">which </w:t>
      </w:r>
      <w:r w:rsidR="00941E75" w:rsidRPr="00A15C16">
        <w:t xml:space="preserve">did not explicitly reflect volunteers </w:t>
      </w:r>
      <w:r w:rsidR="003A359F">
        <w:t>since</w:t>
      </w:r>
      <w:r w:rsidR="00941E75" w:rsidRPr="00A15C16">
        <w:t xml:space="preserve"> they were based on Census workforce definitions. The</w:t>
      </w:r>
      <w:r w:rsidR="00D25401" w:rsidRPr="00A15C16">
        <w:t xml:space="preserve"> 2011 estimates</w:t>
      </w:r>
      <w:r w:rsidR="00941E75" w:rsidRPr="00A15C16">
        <w:t xml:space="preserve"> were acknowledged to be of low reliability for the non-TAFE sector </w:t>
      </w:r>
      <w:r w:rsidR="004050B4" w:rsidRPr="00A15C16">
        <w:t>and the TAFE information also had some deficits, with incomplete coverage and varying time periods</w:t>
      </w:r>
      <w:r w:rsidR="006A696C" w:rsidRPr="00A15C16">
        <w:t xml:space="preserve"> from 2008</w:t>
      </w:r>
      <w:r w:rsidR="00807610">
        <w:t>-</w:t>
      </w:r>
      <w:r w:rsidR="006A696C" w:rsidRPr="00A15C16">
        <w:t>2010</w:t>
      </w:r>
      <w:r w:rsidR="004050B4" w:rsidRPr="00A15C16">
        <w:t xml:space="preserve"> </w:t>
      </w:r>
      <w:r w:rsidR="00941E75" w:rsidRPr="00A15C16">
        <w:t>(Productivity Commission 2011 p37).</w:t>
      </w:r>
      <w:r w:rsidR="004050B4" w:rsidRPr="00A15C16">
        <w:t xml:space="preserve"> </w:t>
      </w:r>
    </w:p>
    <w:p w14:paraId="35C1B1D9" w14:textId="10981ACE" w:rsidR="009171BA" w:rsidRPr="002F7C3C" w:rsidRDefault="009171BA" w:rsidP="002F7C3C">
      <w:pPr>
        <w:pStyle w:val="Tabletitle"/>
      </w:pPr>
      <w:bookmarkStart w:id="186" w:name="_Toc32829333"/>
      <w:r w:rsidRPr="002F7C3C">
        <w:t>Table B1</w:t>
      </w:r>
      <w:r w:rsidRPr="002F7C3C">
        <w:tab/>
        <w:t>Previous estimates of the size of the VET workforce</w:t>
      </w:r>
      <w:r w:rsidR="004C46A3" w:rsidRPr="002F7C3C">
        <w:t xml:space="preserve"> and TAFE workforce</w:t>
      </w:r>
      <w:r w:rsidR="00D57140" w:rsidRPr="002F7C3C">
        <w:t>, 1997-2011</w:t>
      </w:r>
      <w:bookmarkEnd w:id="186"/>
    </w:p>
    <w:tbl>
      <w:tblPr>
        <w:tblW w:w="8080" w:type="dxa"/>
        <w:tblLook w:val="0000" w:firstRow="0" w:lastRow="0" w:firstColumn="0" w:lastColumn="0" w:noHBand="0" w:noVBand="0"/>
      </w:tblPr>
      <w:tblGrid>
        <w:gridCol w:w="585"/>
        <w:gridCol w:w="1116"/>
        <w:gridCol w:w="1276"/>
        <w:gridCol w:w="1474"/>
        <w:gridCol w:w="8"/>
        <w:gridCol w:w="1062"/>
        <w:gridCol w:w="7"/>
        <w:gridCol w:w="985"/>
        <w:gridCol w:w="7"/>
        <w:gridCol w:w="1552"/>
        <w:gridCol w:w="8"/>
      </w:tblGrid>
      <w:tr w:rsidR="009419EC" w14:paraId="6D180FE9" w14:textId="7BEFC347" w:rsidTr="009606BF">
        <w:tc>
          <w:tcPr>
            <w:tcW w:w="585" w:type="dxa"/>
            <w:tcBorders>
              <w:top w:val="single" w:sz="4" w:space="0" w:color="auto"/>
            </w:tcBorders>
          </w:tcPr>
          <w:p w14:paraId="62D09D95" w14:textId="77777777" w:rsidR="009419EC" w:rsidRDefault="009419EC" w:rsidP="006A3971">
            <w:pPr>
              <w:pStyle w:val="Tablehead1"/>
            </w:pPr>
          </w:p>
        </w:tc>
        <w:tc>
          <w:tcPr>
            <w:tcW w:w="3874" w:type="dxa"/>
            <w:gridSpan w:val="4"/>
            <w:tcBorders>
              <w:top w:val="single" w:sz="4" w:space="0" w:color="auto"/>
            </w:tcBorders>
          </w:tcPr>
          <w:p w14:paraId="783A4F77" w14:textId="77777777" w:rsidR="009419EC" w:rsidRPr="002F7C3C" w:rsidRDefault="009419EC" w:rsidP="002F7C3C">
            <w:pPr>
              <w:pStyle w:val="Tablehead1"/>
              <w:jc w:val="center"/>
            </w:pPr>
            <w:r w:rsidRPr="002F7C3C">
              <w:t>VET workforce</w:t>
            </w:r>
          </w:p>
        </w:tc>
        <w:tc>
          <w:tcPr>
            <w:tcW w:w="3621" w:type="dxa"/>
            <w:gridSpan w:val="6"/>
            <w:tcBorders>
              <w:top w:val="single" w:sz="4" w:space="0" w:color="auto"/>
              <w:left w:val="nil"/>
            </w:tcBorders>
          </w:tcPr>
          <w:p w14:paraId="70078F79" w14:textId="77777777" w:rsidR="009419EC" w:rsidRPr="002F7C3C" w:rsidRDefault="009419EC" w:rsidP="002F7C3C">
            <w:pPr>
              <w:pStyle w:val="Tablehead1"/>
              <w:jc w:val="center"/>
            </w:pPr>
            <w:r w:rsidRPr="002F7C3C">
              <w:t>TAFE workforce</w:t>
            </w:r>
          </w:p>
        </w:tc>
      </w:tr>
      <w:tr w:rsidR="009419EC" w14:paraId="4B094270" w14:textId="454C0DB6" w:rsidTr="009606BF">
        <w:trPr>
          <w:gridAfter w:val="1"/>
          <w:wAfter w:w="8" w:type="dxa"/>
        </w:trPr>
        <w:tc>
          <w:tcPr>
            <w:tcW w:w="585" w:type="dxa"/>
            <w:tcBorders>
              <w:bottom w:val="single" w:sz="4" w:space="0" w:color="auto"/>
            </w:tcBorders>
          </w:tcPr>
          <w:p w14:paraId="4F2760B2" w14:textId="77777777" w:rsidR="009419EC" w:rsidRPr="002F7C3C" w:rsidRDefault="009419EC" w:rsidP="002F7C3C">
            <w:pPr>
              <w:pStyle w:val="Tablehead1"/>
            </w:pPr>
            <w:r w:rsidRPr="002F7C3C">
              <w:t>Year</w:t>
            </w:r>
          </w:p>
        </w:tc>
        <w:tc>
          <w:tcPr>
            <w:tcW w:w="1116" w:type="dxa"/>
            <w:tcBorders>
              <w:bottom w:val="single" w:sz="4" w:space="0" w:color="auto"/>
            </w:tcBorders>
          </w:tcPr>
          <w:p w14:paraId="34B55AAA" w14:textId="77777777" w:rsidR="009419EC" w:rsidRPr="002F7C3C" w:rsidRDefault="009419EC" w:rsidP="002F7C3C">
            <w:pPr>
              <w:pStyle w:val="Tablehead2"/>
              <w:jc w:val="center"/>
            </w:pPr>
            <w:r w:rsidRPr="002F7C3C">
              <w:t>Trainers &amp; assessors</w:t>
            </w:r>
          </w:p>
        </w:tc>
        <w:tc>
          <w:tcPr>
            <w:tcW w:w="1276" w:type="dxa"/>
            <w:tcBorders>
              <w:bottom w:val="single" w:sz="4" w:space="0" w:color="auto"/>
            </w:tcBorders>
          </w:tcPr>
          <w:p w14:paraId="2C6408F8" w14:textId="77777777" w:rsidR="009419EC" w:rsidRPr="002F7C3C" w:rsidRDefault="009419EC" w:rsidP="002F7C3C">
            <w:pPr>
              <w:pStyle w:val="Tablehead2"/>
              <w:jc w:val="center"/>
            </w:pPr>
            <w:r w:rsidRPr="002F7C3C">
              <w:t>All VET workers</w:t>
            </w:r>
          </w:p>
        </w:tc>
        <w:tc>
          <w:tcPr>
            <w:tcW w:w="1474" w:type="dxa"/>
            <w:tcBorders>
              <w:bottom w:val="single" w:sz="4" w:space="0" w:color="auto"/>
            </w:tcBorders>
          </w:tcPr>
          <w:p w14:paraId="14B8EA70" w14:textId="747EA44D" w:rsidR="009419EC" w:rsidRPr="002F7C3C" w:rsidRDefault="009419EC" w:rsidP="002F7C3C">
            <w:pPr>
              <w:pStyle w:val="Tablehead2"/>
              <w:jc w:val="center"/>
            </w:pPr>
            <w:r w:rsidRPr="002F7C3C">
              <w:t>Proportion</w:t>
            </w:r>
            <w:r w:rsidR="00CD69BB" w:rsidRPr="002F7C3C">
              <w:t xml:space="preserve"> that are</w:t>
            </w:r>
            <w:r w:rsidRPr="002F7C3C">
              <w:t xml:space="preserve"> trainers and assessors (%)</w:t>
            </w:r>
          </w:p>
        </w:tc>
        <w:tc>
          <w:tcPr>
            <w:tcW w:w="1070" w:type="dxa"/>
            <w:gridSpan w:val="2"/>
            <w:tcBorders>
              <w:left w:val="nil"/>
              <w:bottom w:val="single" w:sz="4" w:space="0" w:color="auto"/>
            </w:tcBorders>
          </w:tcPr>
          <w:p w14:paraId="15068416" w14:textId="77777777" w:rsidR="009419EC" w:rsidRPr="002F7C3C" w:rsidRDefault="009419EC" w:rsidP="002F7C3C">
            <w:pPr>
              <w:pStyle w:val="Tablehead2"/>
              <w:jc w:val="center"/>
            </w:pPr>
            <w:r w:rsidRPr="002F7C3C">
              <w:t>Trainers &amp; assessors</w:t>
            </w:r>
          </w:p>
        </w:tc>
        <w:tc>
          <w:tcPr>
            <w:tcW w:w="992" w:type="dxa"/>
            <w:gridSpan w:val="2"/>
            <w:tcBorders>
              <w:bottom w:val="single" w:sz="4" w:space="0" w:color="auto"/>
            </w:tcBorders>
          </w:tcPr>
          <w:p w14:paraId="3605F8B7" w14:textId="77777777" w:rsidR="009419EC" w:rsidRPr="002F7C3C" w:rsidRDefault="009419EC" w:rsidP="002F7C3C">
            <w:pPr>
              <w:pStyle w:val="Tablehead2"/>
              <w:jc w:val="center"/>
            </w:pPr>
            <w:r w:rsidRPr="002F7C3C">
              <w:t>All TAFE workers</w:t>
            </w:r>
          </w:p>
        </w:tc>
        <w:tc>
          <w:tcPr>
            <w:tcW w:w="1559" w:type="dxa"/>
            <w:gridSpan w:val="2"/>
            <w:tcBorders>
              <w:bottom w:val="single" w:sz="4" w:space="0" w:color="auto"/>
            </w:tcBorders>
          </w:tcPr>
          <w:p w14:paraId="1E234B37" w14:textId="55217F8D" w:rsidR="009419EC" w:rsidRPr="002F7C3C" w:rsidRDefault="009419EC" w:rsidP="002F7C3C">
            <w:pPr>
              <w:pStyle w:val="Tablehead2"/>
              <w:jc w:val="center"/>
            </w:pPr>
            <w:r w:rsidRPr="002F7C3C">
              <w:t xml:space="preserve">Proportion </w:t>
            </w:r>
            <w:r w:rsidR="00CD69BB" w:rsidRPr="002F7C3C">
              <w:t>that are</w:t>
            </w:r>
            <w:r w:rsidRPr="002F7C3C">
              <w:t xml:space="preserve"> trainers and assessors (%)</w:t>
            </w:r>
          </w:p>
        </w:tc>
      </w:tr>
      <w:tr w:rsidR="009419EC" w14:paraId="3DC5B5B0" w14:textId="2C9FF858" w:rsidTr="009606BF">
        <w:tc>
          <w:tcPr>
            <w:tcW w:w="585" w:type="dxa"/>
            <w:tcBorders>
              <w:top w:val="single" w:sz="4" w:space="0" w:color="auto"/>
            </w:tcBorders>
          </w:tcPr>
          <w:p w14:paraId="3D46AB23" w14:textId="77777777" w:rsidR="009419EC" w:rsidRDefault="009419EC" w:rsidP="006A3971">
            <w:pPr>
              <w:pStyle w:val="Tabletext"/>
            </w:pPr>
            <w:r>
              <w:t>1997</w:t>
            </w:r>
          </w:p>
        </w:tc>
        <w:tc>
          <w:tcPr>
            <w:tcW w:w="1116" w:type="dxa"/>
            <w:tcBorders>
              <w:top w:val="single" w:sz="4" w:space="0" w:color="auto"/>
            </w:tcBorders>
          </w:tcPr>
          <w:p w14:paraId="5B203F7F" w14:textId="77777777" w:rsidR="009419EC" w:rsidRDefault="009419EC" w:rsidP="009F513C">
            <w:pPr>
              <w:pStyle w:val="Tabletext"/>
              <w:ind w:right="113"/>
              <w:jc w:val="right"/>
            </w:pPr>
            <w:r>
              <w:t>654 800</w:t>
            </w:r>
          </w:p>
        </w:tc>
        <w:tc>
          <w:tcPr>
            <w:tcW w:w="1276" w:type="dxa"/>
            <w:tcBorders>
              <w:top w:val="single" w:sz="4" w:space="0" w:color="auto"/>
            </w:tcBorders>
          </w:tcPr>
          <w:p w14:paraId="7F30C68C" w14:textId="77777777" w:rsidR="009419EC" w:rsidRDefault="009419EC" w:rsidP="00083B6A">
            <w:pPr>
              <w:pStyle w:val="Tabletext"/>
              <w:ind w:right="113"/>
              <w:jc w:val="right"/>
            </w:pPr>
            <w:r>
              <w:t>1 220 100</w:t>
            </w:r>
          </w:p>
        </w:tc>
        <w:tc>
          <w:tcPr>
            <w:tcW w:w="1474" w:type="dxa"/>
            <w:tcBorders>
              <w:top w:val="single" w:sz="4" w:space="0" w:color="auto"/>
            </w:tcBorders>
          </w:tcPr>
          <w:p w14:paraId="0D3DD9C8" w14:textId="77777777" w:rsidR="009419EC" w:rsidRDefault="009419EC" w:rsidP="00083B6A">
            <w:pPr>
              <w:pStyle w:val="Tabletext"/>
              <w:ind w:right="57"/>
              <w:jc w:val="right"/>
            </w:pPr>
            <w:r>
              <w:rPr>
                <w:rFonts w:cs="Arial"/>
                <w:color w:val="000000"/>
                <w:szCs w:val="16"/>
              </w:rPr>
              <w:t>54</w:t>
            </w:r>
          </w:p>
        </w:tc>
        <w:tc>
          <w:tcPr>
            <w:tcW w:w="1077" w:type="dxa"/>
            <w:gridSpan w:val="3"/>
            <w:tcBorders>
              <w:top w:val="single" w:sz="4" w:space="0" w:color="auto"/>
              <w:left w:val="nil"/>
            </w:tcBorders>
          </w:tcPr>
          <w:p w14:paraId="18D876F2" w14:textId="77777777" w:rsidR="009419EC" w:rsidRDefault="009419EC" w:rsidP="009F513C">
            <w:pPr>
              <w:pStyle w:val="Tabletext"/>
              <w:jc w:val="right"/>
            </w:pPr>
            <w:r>
              <w:t>45 800</w:t>
            </w:r>
          </w:p>
        </w:tc>
        <w:tc>
          <w:tcPr>
            <w:tcW w:w="992" w:type="dxa"/>
            <w:gridSpan w:val="2"/>
            <w:tcBorders>
              <w:top w:val="single" w:sz="4" w:space="0" w:color="auto"/>
            </w:tcBorders>
          </w:tcPr>
          <w:p w14:paraId="4357D89D" w14:textId="77777777" w:rsidR="009419EC" w:rsidRDefault="009419EC" w:rsidP="00083B6A">
            <w:pPr>
              <w:pStyle w:val="Tabletext"/>
              <w:ind w:right="-57"/>
              <w:jc w:val="right"/>
            </w:pPr>
            <w:r>
              <w:t>69 200</w:t>
            </w:r>
          </w:p>
        </w:tc>
        <w:tc>
          <w:tcPr>
            <w:tcW w:w="1559" w:type="dxa"/>
            <w:gridSpan w:val="2"/>
            <w:tcBorders>
              <w:top w:val="single" w:sz="4" w:space="0" w:color="auto"/>
            </w:tcBorders>
          </w:tcPr>
          <w:p w14:paraId="1C1DC971" w14:textId="77777777" w:rsidR="009419EC" w:rsidRDefault="009419EC" w:rsidP="00083B6A">
            <w:pPr>
              <w:pStyle w:val="Tabletext"/>
              <w:ind w:right="-57"/>
              <w:jc w:val="center"/>
            </w:pPr>
            <w:r>
              <w:rPr>
                <w:rFonts w:cs="Arial"/>
                <w:color w:val="000000"/>
                <w:szCs w:val="16"/>
              </w:rPr>
              <w:t>66</w:t>
            </w:r>
          </w:p>
        </w:tc>
      </w:tr>
      <w:tr w:rsidR="009419EC" w14:paraId="2037B01E" w14:textId="7AA08B47" w:rsidTr="009606BF">
        <w:tc>
          <w:tcPr>
            <w:tcW w:w="585" w:type="dxa"/>
          </w:tcPr>
          <w:p w14:paraId="64D7FF45" w14:textId="77777777" w:rsidR="009419EC" w:rsidRDefault="009419EC" w:rsidP="006A3971">
            <w:pPr>
              <w:pStyle w:val="Tabletext"/>
            </w:pPr>
            <w:r>
              <w:t>2001</w:t>
            </w:r>
          </w:p>
        </w:tc>
        <w:tc>
          <w:tcPr>
            <w:tcW w:w="1116" w:type="dxa"/>
          </w:tcPr>
          <w:p w14:paraId="4D68EE34" w14:textId="77777777" w:rsidR="009419EC" w:rsidRDefault="009419EC" w:rsidP="009F513C">
            <w:pPr>
              <w:pStyle w:val="Tabletext"/>
              <w:ind w:right="113"/>
              <w:jc w:val="right"/>
            </w:pPr>
            <w:r>
              <w:t>744 600</w:t>
            </w:r>
          </w:p>
        </w:tc>
        <w:tc>
          <w:tcPr>
            <w:tcW w:w="1276" w:type="dxa"/>
          </w:tcPr>
          <w:p w14:paraId="4D872F8F" w14:textId="77777777" w:rsidR="009419EC" w:rsidRDefault="009419EC" w:rsidP="00083B6A">
            <w:pPr>
              <w:pStyle w:val="Tabletext"/>
              <w:ind w:right="113"/>
              <w:jc w:val="right"/>
            </w:pPr>
            <w:r>
              <w:t>1 077 800</w:t>
            </w:r>
          </w:p>
        </w:tc>
        <w:tc>
          <w:tcPr>
            <w:tcW w:w="1474" w:type="dxa"/>
          </w:tcPr>
          <w:p w14:paraId="563865A7" w14:textId="77777777" w:rsidR="009419EC" w:rsidRDefault="009419EC" w:rsidP="00083B6A">
            <w:pPr>
              <w:pStyle w:val="Tabletext"/>
              <w:ind w:right="57"/>
              <w:jc w:val="right"/>
            </w:pPr>
            <w:r>
              <w:rPr>
                <w:rFonts w:cs="Arial"/>
                <w:color w:val="000000"/>
                <w:szCs w:val="16"/>
              </w:rPr>
              <w:t>69</w:t>
            </w:r>
          </w:p>
        </w:tc>
        <w:tc>
          <w:tcPr>
            <w:tcW w:w="1077" w:type="dxa"/>
            <w:gridSpan w:val="3"/>
            <w:tcBorders>
              <w:left w:val="nil"/>
            </w:tcBorders>
          </w:tcPr>
          <w:p w14:paraId="4CA0964D" w14:textId="77777777" w:rsidR="009419EC" w:rsidRDefault="009419EC" w:rsidP="009F513C">
            <w:pPr>
              <w:pStyle w:val="Tabletext"/>
              <w:jc w:val="right"/>
            </w:pPr>
            <w:r>
              <w:t>71 300</w:t>
            </w:r>
          </w:p>
        </w:tc>
        <w:tc>
          <w:tcPr>
            <w:tcW w:w="992" w:type="dxa"/>
            <w:gridSpan w:val="2"/>
          </w:tcPr>
          <w:p w14:paraId="47B2F19F" w14:textId="77777777" w:rsidR="009419EC" w:rsidRDefault="009419EC" w:rsidP="00083B6A">
            <w:pPr>
              <w:pStyle w:val="Tabletext"/>
              <w:ind w:right="-57"/>
              <w:jc w:val="right"/>
            </w:pPr>
            <w:r>
              <w:t>90 400</w:t>
            </w:r>
          </w:p>
        </w:tc>
        <w:tc>
          <w:tcPr>
            <w:tcW w:w="1559" w:type="dxa"/>
            <w:gridSpan w:val="2"/>
          </w:tcPr>
          <w:p w14:paraId="36EC3EF3" w14:textId="77777777" w:rsidR="009419EC" w:rsidRDefault="009419EC" w:rsidP="00083B6A">
            <w:pPr>
              <w:pStyle w:val="Tabletext"/>
              <w:ind w:right="-57"/>
              <w:jc w:val="center"/>
            </w:pPr>
            <w:r>
              <w:rPr>
                <w:rFonts w:cs="Arial"/>
                <w:color w:val="000000"/>
                <w:szCs w:val="16"/>
              </w:rPr>
              <w:t>79</w:t>
            </w:r>
          </w:p>
        </w:tc>
      </w:tr>
      <w:tr w:rsidR="009419EC" w14:paraId="242CB572" w14:textId="7562E7F1" w:rsidTr="009606BF">
        <w:tc>
          <w:tcPr>
            <w:tcW w:w="585" w:type="dxa"/>
          </w:tcPr>
          <w:p w14:paraId="136C3F73" w14:textId="77777777" w:rsidR="009419EC" w:rsidRDefault="009419EC" w:rsidP="006A3971">
            <w:pPr>
              <w:pStyle w:val="Tabletext"/>
            </w:pPr>
            <w:r>
              <w:t>2001</w:t>
            </w:r>
          </w:p>
        </w:tc>
        <w:tc>
          <w:tcPr>
            <w:tcW w:w="1116" w:type="dxa"/>
          </w:tcPr>
          <w:p w14:paraId="3ACADC5E" w14:textId="77777777" w:rsidR="009419EC" w:rsidRDefault="009419EC" w:rsidP="009F513C">
            <w:pPr>
              <w:pStyle w:val="Tabletext"/>
              <w:ind w:right="113"/>
              <w:jc w:val="right"/>
            </w:pPr>
            <w:r>
              <w:t>24 500</w:t>
            </w:r>
          </w:p>
        </w:tc>
        <w:tc>
          <w:tcPr>
            <w:tcW w:w="1276" w:type="dxa"/>
          </w:tcPr>
          <w:p w14:paraId="1374E7D4" w14:textId="77777777" w:rsidR="009419EC" w:rsidRDefault="009419EC" w:rsidP="00083B6A">
            <w:pPr>
              <w:pStyle w:val="Tabletext"/>
              <w:ind w:right="113"/>
              <w:jc w:val="right"/>
            </w:pPr>
            <w:proofErr w:type="spellStart"/>
            <w:r>
              <w:t>na</w:t>
            </w:r>
            <w:proofErr w:type="spellEnd"/>
          </w:p>
        </w:tc>
        <w:tc>
          <w:tcPr>
            <w:tcW w:w="1474" w:type="dxa"/>
          </w:tcPr>
          <w:p w14:paraId="06EE7627" w14:textId="77777777" w:rsidR="009419EC" w:rsidRDefault="009419EC" w:rsidP="00083B6A">
            <w:pPr>
              <w:pStyle w:val="Tabletext"/>
              <w:ind w:right="57"/>
              <w:jc w:val="right"/>
            </w:pPr>
            <w:r>
              <w:t>-</w:t>
            </w:r>
          </w:p>
        </w:tc>
        <w:tc>
          <w:tcPr>
            <w:tcW w:w="1077" w:type="dxa"/>
            <w:gridSpan w:val="3"/>
            <w:tcBorders>
              <w:left w:val="nil"/>
            </w:tcBorders>
          </w:tcPr>
          <w:p w14:paraId="05376A3F" w14:textId="77777777" w:rsidR="009419EC" w:rsidRDefault="009419EC" w:rsidP="009F513C">
            <w:pPr>
              <w:pStyle w:val="Tabletext"/>
              <w:jc w:val="right"/>
            </w:pPr>
            <w:r>
              <w:t>17 400</w:t>
            </w:r>
          </w:p>
        </w:tc>
        <w:tc>
          <w:tcPr>
            <w:tcW w:w="992" w:type="dxa"/>
            <w:gridSpan w:val="2"/>
          </w:tcPr>
          <w:p w14:paraId="39F3AF94" w14:textId="77777777" w:rsidR="009419EC" w:rsidRDefault="009419EC" w:rsidP="00083B6A">
            <w:pPr>
              <w:pStyle w:val="Tabletext"/>
              <w:ind w:right="-57"/>
              <w:jc w:val="right"/>
            </w:pPr>
            <w:r>
              <w:t>39 000</w:t>
            </w:r>
          </w:p>
        </w:tc>
        <w:tc>
          <w:tcPr>
            <w:tcW w:w="1559" w:type="dxa"/>
            <w:gridSpan w:val="2"/>
          </w:tcPr>
          <w:p w14:paraId="54A39F8D" w14:textId="77777777" w:rsidR="009419EC" w:rsidRDefault="009419EC" w:rsidP="00083B6A">
            <w:pPr>
              <w:pStyle w:val="Tabletext"/>
              <w:ind w:right="-57"/>
              <w:jc w:val="center"/>
            </w:pPr>
            <w:r>
              <w:rPr>
                <w:rFonts w:cs="Arial"/>
                <w:color w:val="000000"/>
                <w:szCs w:val="16"/>
              </w:rPr>
              <w:t>45</w:t>
            </w:r>
          </w:p>
        </w:tc>
      </w:tr>
      <w:tr w:rsidR="009419EC" w14:paraId="6EA9DB7F" w14:textId="4A31D785" w:rsidTr="009606BF">
        <w:tc>
          <w:tcPr>
            <w:tcW w:w="585" w:type="dxa"/>
          </w:tcPr>
          <w:p w14:paraId="6239AC5B" w14:textId="77777777" w:rsidR="009419EC" w:rsidRDefault="009419EC" w:rsidP="006A3971">
            <w:pPr>
              <w:pStyle w:val="Tabletext"/>
            </w:pPr>
            <w:r>
              <w:t>2002</w:t>
            </w:r>
          </w:p>
        </w:tc>
        <w:tc>
          <w:tcPr>
            <w:tcW w:w="1116" w:type="dxa"/>
          </w:tcPr>
          <w:p w14:paraId="59960602" w14:textId="77777777" w:rsidR="009419EC" w:rsidRDefault="009419EC" w:rsidP="009F513C">
            <w:pPr>
              <w:pStyle w:val="Tabletext"/>
              <w:ind w:right="113"/>
              <w:jc w:val="right"/>
            </w:pPr>
            <w:proofErr w:type="spellStart"/>
            <w:r>
              <w:t>na</w:t>
            </w:r>
            <w:proofErr w:type="spellEnd"/>
          </w:p>
        </w:tc>
        <w:tc>
          <w:tcPr>
            <w:tcW w:w="1276" w:type="dxa"/>
          </w:tcPr>
          <w:p w14:paraId="6B716A98" w14:textId="77777777" w:rsidR="009419EC" w:rsidRDefault="009419EC" w:rsidP="00083B6A">
            <w:pPr>
              <w:pStyle w:val="Tabletext"/>
              <w:ind w:right="113"/>
              <w:jc w:val="right"/>
            </w:pPr>
            <w:proofErr w:type="spellStart"/>
            <w:r>
              <w:t>na</w:t>
            </w:r>
            <w:proofErr w:type="spellEnd"/>
          </w:p>
        </w:tc>
        <w:tc>
          <w:tcPr>
            <w:tcW w:w="1474" w:type="dxa"/>
          </w:tcPr>
          <w:p w14:paraId="79132A53" w14:textId="77777777" w:rsidR="009419EC" w:rsidRDefault="009419EC" w:rsidP="00083B6A">
            <w:pPr>
              <w:pStyle w:val="Tabletext"/>
              <w:ind w:right="57"/>
              <w:jc w:val="right"/>
            </w:pPr>
            <w:r>
              <w:t>-</w:t>
            </w:r>
          </w:p>
        </w:tc>
        <w:tc>
          <w:tcPr>
            <w:tcW w:w="1077" w:type="dxa"/>
            <w:gridSpan w:val="3"/>
            <w:tcBorders>
              <w:left w:val="nil"/>
            </w:tcBorders>
          </w:tcPr>
          <w:p w14:paraId="6F4B9B93" w14:textId="77777777" w:rsidR="009419EC" w:rsidRDefault="009419EC" w:rsidP="009F513C">
            <w:pPr>
              <w:pStyle w:val="Tabletext"/>
              <w:jc w:val="right"/>
            </w:pPr>
            <w:r>
              <w:t>42 300</w:t>
            </w:r>
          </w:p>
        </w:tc>
        <w:tc>
          <w:tcPr>
            <w:tcW w:w="992" w:type="dxa"/>
            <w:gridSpan w:val="2"/>
          </w:tcPr>
          <w:p w14:paraId="429C461F" w14:textId="77777777" w:rsidR="009419EC" w:rsidRDefault="009419EC" w:rsidP="00083B6A">
            <w:pPr>
              <w:pStyle w:val="Tabletext"/>
              <w:ind w:right="-57"/>
              <w:jc w:val="right"/>
            </w:pPr>
            <w:r>
              <w:t>62 500</w:t>
            </w:r>
          </w:p>
        </w:tc>
        <w:tc>
          <w:tcPr>
            <w:tcW w:w="1559" w:type="dxa"/>
            <w:gridSpan w:val="2"/>
          </w:tcPr>
          <w:p w14:paraId="003AE683" w14:textId="77777777" w:rsidR="009419EC" w:rsidRDefault="009419EC" w:rsidP="00083B6A">
            <w:pPr>
              <w:pStyle w:val="Tabletext"/>
              <w:ind w:right="-57"/>
              <w:jc w:val="center"/>
            </w:pPr>
            <w:r>
              <w:rPr>
                <w:rFonts w:cs="Arial"/>
                <w:color w:val="000000"/>
                <w:szCs w:val="16"/>
              </w:rPr>
              <w:t>68</w:t>
            </w:r>
          </w:p>
        </w:tc>
      </w:tr>
      <w:tr w:rsidR="009419EC" w14:paraId="0C601E59" w14:textId="4BF52B45" w:rsidTr="009606BF">
        <w:tc>
          <w:tcPr>
            <w:tcW w:w="585" w:type="dxa"/>
          </w:tcPr>
          <w:p w14:paraId="055681EA" w14:textId="77777777" w:rsidR="009419EC" w:rsidRDefault="009419EC" w:rsidP="006A3971">
            <w:pPr>
              <w:pStyle w:val="Tabletext"/>
            </w:pPr>
            <w:r>
              <w:t>2005</w:t>
            </w:r>
          </w:p>
        </w:tc>
        <w:tc>
          <w:tcPr>
            <w:tcW w:w="1116" w:type="dxa"/>
          </w:tcPr>
          <w:p w14:paraId="62C2A9B9" w14:textId="77777777" w:rsidR="009419EC" w:rsidRDefault="009419EC" w:rsidP="009F513C">
            <w:pPr>
              <w:pStyle w:val="Tabletext"/>
              <w:ind w:right="113"/>
              <w:jc w:val="right"/>
            </w:pPr>
            <w:r>
              <w:t>677 700</w:t>
            </w:r>
          </w:p>
        </w:tc>
        <w:tc>
          <w:tcPr>
            <w:tcW w:w="1276" w:type="dxa"/>
          </w:tcPr>
          <w:p w14:paraId="60F6157E" w14:textId="77777777" w:rsidR="009419EC" w:rsidRDefault="009419EC" w:rsidP="00083B6A">
            <w:pPr>
              <w:pStyle w:val="Tabletext"/>
              <w:ind w:right="113"/>
              <w:jc w:val="right"/>
            </w:pPr>
            <w:r>
              <w:t>950 800</w:t>
            </w:r>
          </w:p>
        </w:tc>
        <w:tc>
          <w:tcPr>
            <w:tcW w:w="1474" w:type="dxa"/>
          </w:tcPr>
          <w:p w14:paraId="5BA36334" w14:textId="77777777" w:rsidR="009419EC" w:rsidRDefault="009419EC" w:rsidP="00083B6A">
            <w:pPr>
              <w:pStyle w:val="Tabletext"/>
              <w:ind w:right="57"/>
              <w:jc w:val="right"/>
            </w:pPr>
            <w:r>
              <w:rPr>
                <w:rFonts w:cs="Arial"/>
                <w:color w:val="000000"/>
                <w:szCs w:val="16"/>
              </w:rPr>
              <w:t>71</w:t>
            </w:r>
          </w:p>
        </w:tc>
        <w:tc>
          <w:tcPr>
            <w:tcW w:w="1077" w:type="dxa"/>
            <w:gridSpan w:val="3"/>
            <w:tcBorders>
              <w:left w:val="nil"/>
            </w:tcBorders>
          </w:tcPr>
          <w:p w14:paraId="2621B954" w14:textId="77777777" w:rsidR="009419EC" w:rsidRDefault="009419EC" w:rsidP="009F513C">
            <w:pPr>
              <w:pStyle w:val="Tabletext"/>
              <w:jc w:val="right"/>
            </w:pPr>
            <w:r>
              <w:t>61 800</w:t>
            </w:r>
          </w:p>
        </w:tc>
        <w:tc>
          <w:tcPr>
            <w:tcW w:w="992" w:type="dxa"/>
            <w:gridSpan w:val="2"/>
          </w:tcPr>
          <w:p w14:paraId="76CF9385" w14:textId="77777777" w:rsidR="009419EC" w:rsidRDefault="009419EC" w:rsidP="00083B6A">
            <w:pPr>
              <w:pStyle w:val="Tabletext"/>
              <w:ind w:right="-57"/>
              <w:jc w:val="right"/>
            </w:pPr>
            <w:r>
              <w:t>70 800</w:t>
            </w:r>
          </w:p>
        </w:tc>
        <w:tc>
          <w:tcPr>
            <w:tcW w:w="1559" w:type="dxa"/>
            <w:gridSpan w:val="2"/>
          </w:tcPr>
          <w:p w14:paraId="145B4483" w14:textId="77777777" w:rsidR="009419EC" w:rsidRDefault="009419EC" w:rsidP="00083B6A">
            <w:pPr>
              <w:pStyle w:val="Tabletext"/>
              <w:ind w:right="-57"/>
              <w:jc w:val="center"/>
            </w:pPr>
            <w:r>
              <w:rPr>
                <w:rFonts w:cs="Arial"/>
                <w:color w:val="000000"/>
                <w:szCs w:val="16"/>
              </w:rPr>
              <w:t>87</w:t>
            </w:r>
          </w:p>
        </w:tc>
      </w:tr>
      <w:tr w:rsidR="009419EC" w14:paraId="579B927B" w14:textId="1BC356EC" w:rsidTr="009606BF">
        <w:tc>
          <w:tcPr>
            <w:tcW w:w="585" w:type="dxa"/>
          </w:tcPr>
          <w:p w14:paraId="5E78FE1E" w14:textId="77777777" w:rsidR="009419EC" w:rsidRDefault="009419EC" w:rsidP="006A3971">
            <w:pPr>
              <w:pStyle w:val="Tabletext"/>
            </w:pPr>
            <w:r>
              <w:t>2006</w:t>
            </w:r>
          </w:p>
        </w:tc>
        <w:tc>
          <w:tcPr>
            <w:tcW w:w="1116" w:type="dxa"/>
          </w:tcPr>
          <w:p w14:paraId="62B9B12B" w14:textId="77777777" w:rsidR="009419EC" w:rsidRDefault="009419EC" w:rsidP="009F513C">
            <w:pPr>
              <w:pStyle w:val="Tabletext"/>
              <w:ind w:right="113"/>
              <w:jc w:val="right"/>
            </w:pPr>
            <w:r>
              <w:t>62 900</w:t>
            </w:r>
          </w:p>
        </w:tc>
        <w:tc>
          <w:tcPr>
            <w:tcW w:w="1276" w:type="dxa"/>
          </w:tcPr>
          <w:p w14:paraId="08CEAA86" w14:textId="77777777" w:rsidR="009419EC" w:rsidRDefault="009419EC" w:rsidP="00083B6A">
            <w:pPr>
              <w:pStyle w:val="Tabletext"/>
              <w:ind w:right="113"/>
              <w:jc w:val="right"/>
            </w:pPr>
            <w:r>
              <w:t>130 600</w:t>
            </w:r>
          </w:p>
        </w:tc>
        <w:tc>
          <w:tcPr>
            <w:tcW w:w="1474" w:type="dxa"/>
          </w:tcPr>
          <w:p w14:paraId="7B70795E" w14:textId="77777777" w:rsidR="009419EC" w:rsidRDefault="009419EC" w:rsidP="00083B6A">
            <w:pPr>
              <w:pStyle w:val="Tabletext"/>
              <w:ind w:right="57"/>
              <w:jc w:val="right"/>
            </w:pPr>
            <w:r>
              <w:rPr>
                <w:rFonts w:cs="Arial"/>
                <w:color w:val="000000"/>
                <w:szCs w:val="16"/>
              </w:rPr>
              <w:t>48</w:t>
            </w:r>
          </w:p>
        </w:tc>
        <w:tc>
          <w:tcPr>
            <w:tcW w:w="1077" w:type="dxa"/>
            <w:gridSpan w:val="3"/>
            <w:tcBorders>
              <w:left w:val="nil"/>
            </w:tcBorders>
          </w:tcPr>
          <w:p w14:paraId="24ED0F2D" w14:textId="77777777" w:rsidR="009419EC" w:rsidRDefault="009419EC" w:rsidP="009F513C">
            <w:pPr>
              <w:pStyle w:val="Tabletext"/>
              <w:jc w:val="right"/>
            </w:pPr>
            <w:r>
              <w:t>20 200</w:t>
            </w:r>
          </w:p>
        </w:tc>
        <w:tc>
          <w:tcPr>
            <w:tcW w:w="992" w:type="dxa"/>
            <w:gridSpan w:val="2"/>
          </w:tcPr>
          <w:p w14:paraId="356BE6EC" w14:textId="2713E518" w:rsidR="009419EC" w:rsidRDefault="009419EC" w:rsidP="00083B6A">
            <w:pPr>
              <w:pStyle w:val="Tabletext"/>
              <w:ind w:right="-57"/>
              <w:jc w:val="right"/>
            </w:pPr>
            <w:r>
              <w:t xml:space="preserve">42 </w:t>
            </w:r>
            <w:r w:rsidR="006E7951">
              <w:t>9</w:t>
            </w:r>
            <w:r>
              <w:t>0</w:t>
            </w:r>
            <w:r w:rsidR="006E7951">
              <w:t>0</w:t>
            </w:r>
          </w:p>
        </w:tc>
        <w:tc>
          <w:tcPr>
            <w:tcW w:w="1559" w:type="dxa"/>
            <w:gridSpan w:val="2"/>
          </w:tcPr>
          <w:p w14:paraId="0786C0B5" w14:textId="77777777" w:rsidR="009419EC" w:rsidRDefault="009419EC" w:rsidP="00083B6A">
            <w:pPr>
              <w:pStyle w:val="Tabletext"/>
              <w:ind w:right="-57"/>
              <w:jc w:val="center"/>
            </w:pPr>
            <w:r>
              <w:rPr>
                <w:rFonts w:cs="Arial"/>
                <w:color w:val="000000"/>
                <w:szCs w:val="16"/>
              </w:rPr>
              <w:t>47</w:t>
            </w:r>
          </w:p>
        </w:tc>
      </w:tr>
      <w:tr w:rsidR="009419EC" w14:paraId="2C010A6C" w14:textId="4E51B53B" w:rsidTr="009606BF">
        <w:tc>
          <w:tcPr>
            <w:tcW w:w="585" w:type="dxa"/>
          </w:tcPr>
          <w:p w14:paraId="064F5167" w14:textId="77777777" w:rsidR="009419EC" w:rsidRDefault="009419EC" w:rsidP="006A3971">
            <w:pPr>
              <w:pStyle w:val="Tabletext"/>
            </w:pPr>
            <w:r>
              <w:t>2006</w:t>
            </w:r>
          </w:p>
        </w:tc>
        <w:tc>
          <w:tcPr>
            <w:tcW w:w="1116" w:type="dxa"/>
          </w:tcPr>
          <w:p w14:paraId="2BF2924B" w14:textId="77777777" w:rsidR="009419EC" w:rsidRDefault="009419EC" w:rsidP="009F513C">
            <w:pPr>
              <w:pStyle w:val="Tabletext"/>
              <w:ind w:right="113"/>
              <w:jc w:val="right"/>
            </w:pPr>
            <w:r>
              <w:t>26 900</w:t>
            </w:r>
          </w:p>
        </w:tc>
        <w:tc>
          <w:tcPr>
            <w:tcW w:w="1276" w:type="dxa"/>
          </w:tcPr>
          <w:p w14:paraId="13E311BA" w14:textId="77777777" w:rsidR="009419EC" w:rsidRDefault="009419EC" w:rsidP="00083B6A">
            <w:pPr>
              <w:pStyle w:val="Tabletext"/>
              <w:ind w:right="113"/>
              <w:jc w:val="right"/>
            </w:pPr>
            <w:proofErr w:type="spellStart"/>
            <w:r>
              <w:t>na</w:t>
            </w:r>
            <w:proofErr w:type="spellEnd"/>
          </w:p>
        </w:tc>
        <w:tc>
          <w:tcPr>
            <w:tcW w:w="1474" w:type="dxa"/>
          </w:tcPr>
          <w:p w14:paraId="092BD52E" w14:textId="717759D1" w:rsidR="009419EC" w:rsidRDefault="009419EC" w:rsidP="00083B6A">
            <w:pPr>
              <w:pStyle w:val="Tabletext"/>
              <w:ind w:right="57"/>
              <w:jc w:val="right"/>
            </w:pPr>
            <w:r>
              <w:rPr>
                <w:rFonts w:cs="Arial"/>
                <w:color w:val="000000"/>
                <w:szCs w:val="16"/>
              </w:rPr>
              <w:t>-</w:t>
            </w:r>
          </w:p>
        </w:tc>
        <w:tc>
          <w:tcPr>
            <w:tcW w:w="1077" w:type="dxa"/>
            <w:gridSpan w:val="3"/>
            <w:tcBorders>
              <w:left w:val="nil"/>
            </w:tcBorders>
          </w:tcPr>
          <w:p w14:paraId="719DF98F" w14:textId="77777777" w:rsidR="009419EC" w:rsidRDefault="009419EC" w:rsidP="009F513C">
            <w:pPr>
              <w:pStyle w:val="Tabletext"/>
              <w:jc w:val="right"/>
            </w:pPr>
            <w:r>
              <w:t>19 300</w:t>
            </w:r>
          </w:p>
        </w:tc>
        <w:tc>
          <w:tcPr>
            <w:tcW w:w="992" w:type="dxa"/>
            <w:gridSpan w:val="2"/>
          </w:tcPr>
          <w:p w14:paraId="547BD776" w14:textId="77777777" w:rsidR="009419EC" w:rsidRDefault="009419EC" w:rsidP="00083B6A">
            <w:pPr>
              <w:pStyle w:val="Tabletext"/>
              <w:ind w:right="-57"/>
              <w:jc w:val="right"/>
            </w:pPr>
            <w:proofErr w:type="spellStart"/>
            <w:r>
              <w:t>na</w:t>
            </w:r>
            <w:proofErr w:type="spellEnd"/>
          </w:p>
        </w:tc>
        <w:tc>
          <w:tcPr>
            <w:tcW w:w="1559" w:type="dxa"/>
            <w:gridSpan w:val="2"/>
          </w:tcPr>
          <w:p w14:paraId="2E05B517" w14:textId="77777777" w:rsidR="009419EC" w:rsidRDefault="009419EC" w:rsidP="00083B6A">
            <w:pPr>
              <w:pStyle w:val="Tabletext"/>
              <w:ind w:right="-57"/>
              <w:jc w:val="center"/>
            </w:pPr>
            <w:r>
              <w:t>-</w:t>
            </w:r>
          </w:p>
        </w:tc>
      </w:tr>
      <w:tr w:rsidR="009419EC" w14:paraId="0B11743F" w14:textId="092B94E5" w:rsidTr="009606BF">
        <w:tc>
          <w:tcPr>
            <w:tcW w:w="585" w:type="dxa"/>
          </w:tcPr>
          <w:p w14:paraId="3EF9AD9F" w14:textId="77777777" w:rsidR="009419EC" w:rsidRDefault="009419EC" w:rsidP="006A3971">
            <w:pPr>
              <w:pStyle w:val="Tabletext"/>
            </w:pPr>
            <w:r>
              <w:t>2008</w:t>
            </w:r>
          </w:p>
        </w:tc>
        <w:tc>
          <w:tcPr>
            <w:tcW w:w="1116" w:type="dxa"/>
          </w:tcPr>
          <w:p w14:paraId="0B86852E" w14:textId="77777777" w:rsidR="009419EC" w:rsidRDefault="009419EC" w:rsidP="009F513C">
            <w:pPr>
              <w:pStyle w:val="Tabletext"/>
              <w:ind w:right="113"/>
              <w:jc w:val="right"/>
            </w:pPr>
            <w:proofErr w:type="spellStart"/>
            <w:r>
              <w:t>na</w:t>
            </w:r>
            <w:proofErr w:type="spellEnd"/>
          </w:p>
        </w:tc>
        <w:tc>
          <w:tcPr>
            <w:tcW w:w="1276" w:type="dxa"/>
          </w:tcPr>
          <w:p w14:paraId="42AFF613" w14:textId="77777777" w:rsidR="009419EC" w:rsidRDefault="009419EC" w:rsidP="00083B6A">
            <w:pPr>
              <w:pStyle w:val="Tabletext"/>
              <w:ind w:right="113"/>
              <w:jc w:val="right"/>
            </w:pPr>
            <w:proofErr w:type="spellStart"/>
            <w:r>
              <w:t>na</w:t>
            </w:r>
            <w:proofErr w:type="spellEnd"/>
          </w:p>
        </w:tc>
        <w:tc>
          <w:tcPr>
            <w:tcW w:w="1474" w:type="dxa"/>
          </w:tcPr>
          <w:p w14:paraId="738011DD" w14:textId="342A52C7" w:rsidR="009419EC" w:rsidRDefault="009419EC" w:rsidP="00083B6A">
            <w:pPr>
              <w:pStyle w:val="Tabletext"/>
              <w:ind w:right="57"/>
              <w:jc w:val="right"/>
            </w:pPr>
            <w:r>
              <w:t>-</w:t>
            </w:r>
          </w:p>
        </w:tc>
        <w:tc>
          <w:tcPr>
            <w:tcW w:w="1077" w:type="dxa"/>
            <w:gridSpan w:val="3"/>
            <w:tcBorders>
              <w:left w:val="nil"/>
            </w:tcBorders>
          </w:tcPr>
          <w:p w14:paraId="133A38C2" w14:textId="77777777" w:rsidR="009419EC" w:rsidRDefault="009419EC" w:rsidP="009F513C">
            <w:pPr>
              <w:pStyle w:val="Tabletext"/>
              <w:jc w:val="right"/>
            </w:pPr>
            <w:r>
              <w:t>36 460</w:t>
            </w:r>
          </w:p>
        </w:tc>
        <w:tc>
          <w:tcPr>
            <w:tcW w:w="992" w:type="dxa"/>
            <w:gridSpan w:val="2"/>
          </w:tcPr>
          <w:p w14:paraId="3BA02C7D" w14:textId="77777777" w:rsidR="009419EC" w:rsidRDefault="009419EC" w:rsidP="00083B6A">
            <w:pPr>
              <w:pStyle w:val="Tabletext"/>
              <w:ind w:right="-57"/>
              <w:jc w:val="right"/>
            </w:pPr>
            <w:r>
              <w:t>57 800</w:t>
            </w:r>
          </w:p>
        </w:tc>
        <w:tc>
          <w:tcPr>
            <w:tcW w:w="1559" w:type="dxa"/>
            <w:gridSpan w:val="2"/>
          </w:tcPr>
          <w:p w14:paraId="0AD7923A" w14:textId="55E2FB95" w:rsidR="009419EC" w:rsidRDefault="009419EC" w:rsidP="00083B6A">
            <w:pPr>
              <w:pStyle w:val="Tabletext"/>
              <w:ind w:right="-57"/>
              <w:jc w:val="center"/>
            </w:pPr>
            <w:r>
              <w:t>63</w:t>
            </w:r>
          </w:p>
        </w:tc>
      </w:tr>
      <w:tr w:rsidR="006A696C" w14:paraId="3D5A8555" w14:textId="6418559C" w:rsidTr="009606BF">
        <w:tc>
          <w:tcPr>
            <w:tcW w:w="585" w:type="dxa"/>
            <w:tcBorders>
              <w:bottom w:val="single" w:sz="4" w:space="0" w:color="auto"/>
            </w:tcBorders>
          </w:tcPr>
          <w:p w14:paraId="6989232A" w14:textId="77777777" w:rsidR="006A696C" w:rsidRPr="00A15C16" w:rsidRDefault="006A696C" w:rsidP="006A696C">
            <w:pPr>
              <w:pStyle w:val="Tabletext"/>
            </w:pPr>
            <w:r w:rsidRPr="00A15C16">
              <w:t>2011</w:t>
            </w:r>
          </w:p>
        </w:tc>
        <w:tc>
          <w:tcPr>
            <w:tcW w:w="1116" w:type="dxa"/>
            <w:tcBorders>
              <w:bottom w:val="single" w:sz="4" w:space="0" w:color="auto"/>
            </w:tcBorders>
          </w:tcPr>
          <w:p w14:paraId="4D16F2BA" w14:textId="77777777" w:rsidR="006A696C" w:rsidRPr="00A15C16" w:rsidRDefault="006A696C" w:rsidP="009F513C">
            <w:pPr>
              <w:pStyle w:val="Tabletext"/>
              <w:ind w:right="113"/>
              <w:jc w:val="right"/>
            </w:pPr>
            <w:r w:rsidRPr="00A15C16">
              <w:t>107 600</w:t>
            </w:r>
          </w:p>
        </w:tc>
        <w:tc>
          <w:tcPr>
            <w:tcW w:w="1276" w:type="dxa"/>
            <w:tcBorders>
              <w:bottom w:val="single" w:sz="4" w:space="0" w:color="auto"/>
            </w:tcBorders>
          </w:tcPr>
          <w:p w14:paraId="046A95B4" w14:textId="77777777" w:rsidR="006A696C" w:rsidRPr="00A15C16" w:rsidRDefault="006A696C" w:rsidP="00083B6A">
            <w:pPr>
              <w:pStyle w:val="Tabletext"/>
              <w:ind w:right="113"/>
              <w:jc w:val="right"/>
            </w:pPr>
            <w:r w:rsidRPr="00A15C16">
              <w:t>223 400</w:t>
            </w:r>
          </w:p>
        </w:tc>
        <w:tc>
          <w:tcPr>
            <w:tcW w:w="1474" w:type="dxa"/>
            <w:tcBorders>
              <w:bottom w:val="single" w:sz="4" w:space="0" w:color="auto"/>
            </w:tcBorders>
          </w:tcPr>
          <w:p w14:paraId="07FDBC7D" w14:textId="77777777" w:rsidR="006A696C" w:rsidRPr="00A15C16" w:rsidRDefault="006A696C" w:rsidP="00083B6A">
            <w:pPr>
              <w:pStyle w:val="Tabletext"/>
              <w:ind w:right="57"/>
              <w:jc w:val="right"/>
            </w:pPr>
            <w:r w:rsidRPr="00A15C16">
              <w:t>48</w:t>
            </w:r>
          </w:p>
        </w:tc>
        <w:tc>
          <w:tcPr>
            <w:tcW w:w="1077" w:type="dxa"/>
            <w:gridSpan w:val="3"/>
            <w:tcBorders>
              <w:left w:val="nil"/>
              <w:bottom w:val="single" w:sz="4" w:space="0" w:color="auto"/>
            </w:tcBorders>
          </w:tcPr>
          <w:p w14:paraId="2C34AD53" w14:textId="7FAE4901" w:rsidR="006A696C" w:rsidRPr="00A15C16" w:rsidRDefault="006A696C" w:rsidP="009F513C">
            <w:pPr>
              <w:pStyle w:val="Tabletext"/>
              <w:ind w:right="-57"/>
              <w:jc w:val="right"/>
            </w:pPr>
            <w:r w:rsidRPr="00A15C16">
              <w:t>46 240*</w:t>
            </w:r>
          </w:p>
        </w:tc>
        <w:tc>
          <w:tcPr>
            <w:tcW w:w="992" w:type="dxa"/>
            <w:gridSpan w:val="2"/>
            <w:tcBorders>
              <w:bottom w:val="single" w:sz="4" w:space="0" w:color="auto"/>
            </w:tcBorders>
          </w:tcPr>
          <w:p w14:paraId="7BEA1F8B" w14:textId="46ED588A" w:rsidR="006A696C" w:rsidRPr="00A15C16" w:rsidRDefault="006A696C" w:rsidP="00083B6A">
            <w:pPr>
              <w:pStyle w:val="Tabletext"/>
              <w:ind w:right="-57"/>
              <w:jc w:val="right"/>
            </w:pPr>
            <w:r w:rsidRPr="00A15C16">
              <w:t>73 400</w:t>
            </w:r>
          </w:p>
        </w:tc>
        <w:tc>
          <w:tcPr>
            <w:tcW w:w="1559" w:type="dxa"/>
            <w:gridSpan w:val="2"/>
            <w:tcBorders>
              <w:bottom w:val="single" w:sz="4" w:space="0" w:color="auto"/>
            </w:tcBorders>
          </w:tcPr>
          <w:p w14:paraId="5FC901E5" w14:textId="058804EE" w:rsidR="006A696C" w:rsidRPr="00A15C16" w:rsidRDefault="006A696C" w:rsidP="00083B6A">
            <w:pPr>
              <w:pStyle w:val="Tabletext"/>
              <w:ind w:right="-57"/>
              <w:jc w:val="center"/>
            </w:pPr>
            <w:r w:rsidRPr="00315C78">
              <w:t>63</w:t>
            </w:r>
          </w:p>
        </w:tc>
      </w:tr>
    </w:tbl>
    <w:p w14:paraId="1844D1D9" w14:textId="2D664355" w:rsidR="009419EC" w:rsidRPr="002F7C3C" w:rsidRDefault="009171BA" w:rsidP="002F7C3C">
      <w:pPr>
        <w:pStyle w:val="Source"/>
      </w:pPr>
      <w:r w:rsidRPr="002F7C3C">
        <w:t>Notes:</w:t>
      </w:r>
      <w:r w:rsidR="00233D46">
        <w:tab/>
      </w:r>
      <w:r w:rsidR="0087300D" w:rsidRPr="002F7C3C">
        <w:t xml:space="preserve">* This estimate was </w:t>
      </w:r>
      <w:r w:rsidR="009419EC" w:rsidRPr="002F7C3C">
        <w:t xml:space="preserve">calculated by the authors using figures from </w:t>
      </w:r>
      <w:r w:rsidR="0087300D" w:rsidRPr="002F7C3C">
        <w:t>table</w:t>
      </w:r>
      <w:r w:rsidR="009419EC" w:rsidRPr="002F7C3C">
        <w:t>s</w:t>
      </w:r>
      <w:r w:rsidR="0087300D" w:rsidRPr="002F7C3C">
        <w:t xml:space="preserve"> C.3 and C</w:t>
      </w:r>
      <w:r w:rsidR="00CB15F7" w:rsidRPr="002F7C3C">
        <w:t>.</w:t>
      </w:r>
      <w:r w:rsidR="007E05CE" w:rsidRPr="002F7C3C">
        <w:t>2</w:t>
      </w:r>
      <w:r w:rsidR="00277859" w:rsidRPr="002F7C3C">
        <w:t xml:space="preserve">. </w:t>
      </w:r>
      <w:r w:rsidR="00AE58B8" w:rsidRPr="002F7C3C">
        <w:t xml:space="preserve">The TAFE </w:t>
      </w:r>
      <w:r w:rsidR="00FA0B91" w:rsidRPr="002F7C3C">
        <w:t>estimates</w:t>
      </w:r>
      <w:r w:rsidR="00AE58B8" w:rsidRPr="002F7C3C">
        <w:t xml:space="preserve"> w</w:t>
      </w:r>
      <w:r w:rsidR="00FA0B91" w:rsidRPr="002F7C3C">
        <w:t>ere</w:t>
      </w:r>
      <w:r w:rsidR="00AE58B8" w:rsidRPr="002F7C3C">
        <w:t xml:space="preserve"> </w:t>
      </w:r>
      <w:r w:rsidR="00F34132" w:rsidRPr="002F7C3C">
        <w:t>derived from</w:t>
      </w:r>
      <w:r w:rsidR="00FA0B91" w:rsidRPr="002F7C3C">
        <w:t xml:space="preserve"> underlying</w:t>
      </w:r>
      <w:r w:rsidR="00F34132" w:rsidRPr="002F7C3C">
        <w:t xml:space="preserve"> information </w:t>
      </w:r>
      <w:r w:rsidR="00AE58B8" w:rsidRPr="002F7C3C">
        <w:t>f</w:t>
      </w:r>
      <w:r w:rsidR="00F34132" w:rsidRPr="002F7C3C">
        <w:t>or various periods 2008-2010.</w:t>
      </w:r>
      <w:r w:rsidR="00277859" w:rsidRPr="002F7C3C">
        <w:t xml:space="preserve"> </w:t>
      </w:r>
      <w:r w:rsidR="009419EC" w:rsidRPr="002F7C3C">
        <w:t>Source: Productivity Commission (2011), p37, p.346 Table C.1, Table C.2., p.347 Table C.3.</w:t>
      </w:r>
    </w:p>
    <w:p w14:paraId="1F3B45B1" w14:textId="07D21691" w:rsidR="00E62FB4" w:rsidRPr="007A2568" w:rsidRDefault="009171BA" w:rsidP="00B24FEF">
      <w:pPr>
        <w:pStyle w:val="Heading2"/>
      </w:pPr>
      <w:r w:rsidRPr="00E62FB4">
        <w:rPr>
          <w:noProof/>
        </w:rPr>
        <w:br w:type="page"/>
      </w:r>
      <w:bookmarkStart w:id="187" w:name="_Toc32832214"/>
      <w:bookmarkStart w:id="188" w:name="_Toc18933295"/>
      <w:bookmarkStart w:id="189" w:name="_Toc22800456"/>
      <w:bookmarkEnd w:id="73"/>
      <w:bookmarkEnd w:id="164"/>
      <w:r w:rsidR="00E62FB4" w:rsidRPr="007A2568">
        <w:lastRenderedPageBreak/>
        <w:t xml:space="preserve">Appendix </w:t>
      </w:r>
      <w:r w:rsidR="00B25512" w:rsidRPr="007A2568">
        <w:t>C</w:t>
      </w:r>
      <w:r w:rsidR="00B24FEF">
        <w:t xml:space="preserve">: </w:t>
      </w:r>
      <w:r w:rsidR="00805634" w:rsidRPr="007A2568">
        <w:t xml:space="preserve">2019 National VET </w:t>
      </w:r>
      <w:r w:rsidR="009419EC" w:rsidRPr="007A2568">
        <w:t>W</w:t>
      </w:r>
      <w:r w:rsidR="00805634" w:rsidRPr="007A2568">
        <w:t xml:space="preserve">orkforce </w:t>
      </w:r>
      <w:r w:rsidR="009419EC" w:rsidRPr="007A2568">
        <w:t>S</w:t>
      </w:r>
      <w:r w:rsidR="00E62FB4" w:rsidRPr="007A2568">
        <w:t>urvey</w:t>
      </w:r>
      <w:bookmarkEnd w:id="187"/>
      <w:r w:rsidR="00E62FB4" w:rsidRPr="007A2568">
        <w:t xml:space="preserve"> </w:t>
      </w:r>
      <w:bookmarkEnd w:id="188"/>
      <w:bookmarkEnd w:id="189"/>
    </w:p>
    <w:p w14:paraId="65760418" w14:textId="1F503B1D" w:rsidR="00974011" w:rsidRPr="00A21F71" w:rsidRDefault="00974011" w:rsidP="00B24FEF">
      <w:pPr>
        <w:pStyle w:val="Heading3"/>
      </w:pPr>
      <w:bookmarkStart w:id="190" w:name="_Hlk19798340"/>
      <w:r w:rsidRPr="00A21F71">
        <w:t>Coverage and survey design</w:t>
      </w:r>
    </w:p>
    <w:p w14:paraId="02A7BBD7" w14:textId="77777777" w:rsidR="00974011" w:rsidRDefault="00E62FB4" w:rsidP="00A21F71">
      <w:pPr>
        <w:pStyle w:val="Text"/>
      </w:pPr>
      <w:r w:rsidRPr="00E62FB4">
        <w:t xml:space="preserve">The 2019 National VET Workforce Survey was designed to provide an estimate, at a national level, of the number of individuals working in the Australian VET training/assessment workforce. </w:t>
      </w:r>
    </w:p>
    <w:p w14:paraId="3FED6A3F" w14:textId="7E555A62" w:rsidR="00E62FB4" w:rsidRPr="00E62FB4" w:rsidRDefault="00E62FB4" w:rsidP="00A21F71">
      <w:pPr>
        <w:pStyle w:val="Text"/>
      </w:pPr>
      <w:r w:rsidRPr="00BF154B">
        <w:t>Th</w:t>
      </w:r>
      <w:r w:rsidR="00974011" w:rsidRPr="00BF154B">
        <w:t>e coverage of the survey</w:t>
      </w:r>
      <w:r w:rsidRPr="00BF154B">
        <w:t xml:space="preserve"> was identified as the VET workforce within </w:t>
      </w:r>
      <w:r w:rsidR="00D57140">
        <w:t>r</w:t>
      </w:r>
      <w:r w:rsidRPr="00BF154B">
        <w:t xml:space="preserve">egistered </w:t>
      </w:r>
      <w:r w:rsidR="00D57140">
        <w:t>t</w:t>
      </w:r>
      <w:r w:rsidRPr="00BF154B">
        <w:t xml:space="preserve">raining </w:t>
      </w:r>
      <w:r w:rsidR="00D57140">
        <w:t>o</w:t>
      </w:r>
      <w:r w:rsidRPr="00BF154B">
        <w:t>rganisations (RTOs)</w:t>
      </w:r>
      <w:r w:rsidR="00504240" w:rsidRPr="00BF154B">
        <w:t xml:space="preserve"> that had student enrolments in 2017,</w:t>
      </w:r>
      <w:r w:rsidRPr="00BF154B">
        <w:t xml:space="preserve"> that are subject to the legislation</w:t>
      </w:r>
      <w:r w:rsidRPr="00BF154B">
        <w:rPr>
          <w:vertAlign w:val="superscript"/>
        </w:rPr>
        <w:footnoteReference w:id="38"/>
      </w:r>
      <w:r w:rsidRPr="00BF154B">
        <w:t xml:space="preserve"> that sets out the credential requirements for trainers/assessors</w:t>
      </w:r>
      <w:r w:rsidR="004D1D98" w:rsidRPr="00BF154B">
        <w:t xml:space="preserve"> in RTOs</w:t>
      </w:r>
      <w:r w:rsidRPr="00BF154B">
        <w:t>.</w:t>
      </w:r>
      <w:r w:rsidR="00077C2B" w:rsidRPr="00BF154B">
        <w:rPr>
          <w:lang w:val="en-US"/>
        </w:rPr>
        <w:t xml:space="preserve"> It is important to note that there can be trainers/assessors that deliver VET </w:t>
      </w:r>
      <w:r w:rsidR="003D0898">
        <w:rPr>
          <w:lang w:val="en-US"/>
        </w:rPr>
        <w:t xml:space="preserve">that </w:t>
      </w:r>
      <w:r w:rsidR="00077C2B" w:rsidRPr="00BF154B">
        <w:rPr>
          <w:lang w:val="en-US"/>
        </w:rPr>
        <w:t xml:space="preserve">is not delivered </w:t>
      </w:r>
      <w:r w:rsidR="003D0898">
        <w:rPr>
          <w:lang w:val="en-US"/>
        </w:rPr>
        <w:t xml:space="preserve">by </w:t>
      </w:r>
      <w:r w:rsidR="00077C2B" w:rsidRPr="00BF154B">
        <w:rPr>
          <w:lang w:val="en-US"/>
        </w:rPr>
        <w:t>a</w:t>
      </w:r>
      <w:r w:rsidR="00F8448B" w:rsidRPr="00BF154B">
        <w:rPr>
          <w:lang w:val="en-US"/>
        </w:rPr>
        <w:t xml:space="preserve">n RTO, </w:t>
      </w:r>
      <w:r w:rsidR="00077C2B" w:rsidRPr="00BF154B">
        <w:rPr>
          <w:lang w:val="en-US"/>
        </w:rPr>
        <w:t>but these are not included in the scope of this survey.</w:t>
      </w:r>
      <w:r w:rsidR="00DC7AC9" w:rsidRPr="00BF154B">
        <w:rPr>
          <w:lang w:val="en-US"/>
        </w:rPr>
        <w:t xml:space="preserve"> These trainers and assessors can </w:t>
      </w:r>
      <w:r w:rsidR="00AA0C22" w:rsidRPr="00BF154B">
        <w:rPr>
          <w:lang w:val="en-US"/>
        </w:rPr>
        <w:t xml:space="preserve">also </w:t>
      </w:r>
      <w:r w:rsidR="00DC7AC9" w:rsidRPr="00BF154B">
        <w:rPr>
          <w:lang w:val="en-US"/>
        </w:rPr>
        <w:t xml:space="preserve">be delivering nationally recognised qualifications in a non-RTO </w:t>
      </w:r>
      <w:proofErr w:type="spellStart"/>
      <w:r w:rsidR="00DC7AC9" w:rsidRPr="00BF154B">
        <w:rPr>
          <w:lang w:val="en-US"/>
        </w:rPr>
        <w:t>organisation</w:t>
      </w:r>
      <w:proofErr w:type="spellEnd"/>
      <w:r w:rsidR="00DC7AC9" w:rsidRPr="00BF154B">
        <w:rPr>
          <w:lang w:val="en-US"/>
        </w:rPr>
        <w:t xml:space="preserve">, </w:t>
      </w:r>
      <w:r w:rsidR="003A359F">
        <w:rPr>
          <w:lang w:val="en-US"/>
        </w:rPr>
        <w:t>where</w:t>
      </w:r>
      <w:r w:rsidR="00DC7AC9" w:rsidRPr="00BF154B">
        <w:rPr>
          <w:lang w:val="en-US"/>
        </w:rPr>
        <w:t xml:space="preserve"> an RTO holds an </w:t>
      </w:r>
      <w:proofErr w:type="spellStart"/>
      <w:r w:rsidR="00DC7AC9" w:rsidRPr="00BF154B">
        <w:rPr>
          <w:lang w:val="en-US"/>
        </w:rPr>
        <w:t>auspicing</w:t>
      </w:r>
      <w:proofErr w:type="spellEnd"/>
      <w:r w:rsidR="00DC7AC9" w:rsidRPr="00BF154B">
        <w:rPr>
          <w:lang w:val="en-US"/>
        </w:rPr>
        <w:t xml:space="preserve"> partnership arrangement</w:t>
      </w:r>
      <w:r w:rsidR="00285965" w:rsidRPr="00BF154B">
        <w:rPr>
          <w:rStyle w:val="FootnoteReference"/>
          <w:lang w:val="en-US"/>
        </w:rPr>
        <w:footnoteReference w:id="39"/>
      </w:r>
      <w:r w:rsidR="00285965" w:rsidRPr="00BF154B">
        <w:rPr>
          <w:lang w:val="en-US"/>
        </w:rPr>
        <w:t xml:space="preserve"> (third party arrangement</w:t>
      </w:r>
      <w:r w:rsidR="00285965" w:rsidRPr="00BF154B">
        <w:rPr>
          <w:rStyle w:val="FootnoteReference"/>
          <w:lang w:val="en-US"/>
        </w:rPr>
        <w:footnoteReference w:id="40"/>
      </w:r>
      <w:r w:rsidR="00285965" w:rsidRPr="00BF154B">
        <w:rPr>
          <w:lang w:val="en-US"/>
        </w:rPr>
        <w:t>)</w:t>
      </w:r>
      <w:r w:rsidR="00DC7AC9" w:rsidRPr="00BF154B">
        <w:rPr>
          <w:lang w:val="en-US"/>
        </w:rPr>
        <w:t xml:space="preserve"> with the non-RTO</w:t>
      </w:r>
      <w:r w:rsidR="00EF1453" w:rsidRPr="00BF154B">
        <w:rPr>
          <w:lang w:val="en-US"/>
        </w:rPr>
        <w:t>,</w:t>
      </w:r>
      <w:r w:rsidR="00DC7AC9" w:rsidRPr="00BF154B">
        <w:rPr>
          <w:lang w:val="en-US"/>
        </w:rPr>
        <w:t xml:space="preserve"> </w:t>
      </w:r>
      <w:r w:rsidR="003A359F">
        <w:rPr>
          <w:lang w:val="en-US"/>
        </w:rPr>
        <w:t>for which</w:t>
      </w:r>
      <w:r w:rsidR="00DC7AC9" w:rsidRPr="00BF154B">
        <w:rPr>
          <w:lang w:val="en-US"/>
        </w:rPr>
        <w:t xml:space="preserve"> the RTO undertakes the quality assurance of the training and assessment delivered by the </w:t>
      </w:r>
      <w:proofErr w:type="spellStart"/>
      <w:r w:rsidR="00DC7AC9" w:rsidRPr="00BF154B">
        <w:rPr>
          <w:lang w:val="en-US"/>
        </w:rPr>
        <w:t>organisation</w:t>
      </w:r>
      <w:proofErr w:type="spellEnd"/>
      <w:r w:rsidR="00DC7AC9" w:rsidRPr="00BF154B">
        <w:rPr>
          <w:lang w:val="en-US"/>
        </w:rPr>
        <w:t xml:space="preserve">. Such a non-RTO </w:t>
      </w:r>
      <w:proofErr w:type="spellStart"/>
      <w:r w:rsidR="00DC7AC9" w:rsidRPr="00BF154B">
        <w:rPr>
          <w:lang w:val="en-US"/>
        </w:rPr>
        <w:t>organisation</w:t>
      </w:r>
      <w:proofErr w:type="spellEnd"/>
      <w:r w:rsidR="00DC7AC9" w:rsidRPr="00BF154B">
        <w:rPr>
          <w:lang w:val="en-US"/>
        </w:rPr>
        <w:t xml:space="preserve"> can include schools </w:t>
      </w:r>
      <w:r w:rsidR="003A359F">
        <w:rPr>
          <w:lang w:val="en-US"/>
        </w:rPr>
        <w:t>offering</w:t>
      </w:r>
      <w:r w:rsidR="00DC7AC9" w:rsidRPr="00BF154B">
        <w:rPr>
          <w:lang w:val="en-US"/>
        </w:rPr>
        <w:t xml:space="preserve"> VET</w:t>
      </w:r>
      <w:r w:rsidR="00F8448B" w:rsidRPr="00BF154B">
        <w:rPr>
          <w:lang w:val="en-US"/>
        </w:rPr>
        <w:t xml:space="preserve">, or any business </w:t>
      </w:r>
      <w:r w:rsidR="003A359F">
        <w:rPr>
          <w:lang w:val="en-US"/>
        </w:rPr>
        <w:t>seeking</w:t>
      </w:r>
      <w:r w:rsidR="00F8448B" w:rsidRPr="00BF154B">
        <w:rPr>
          <w:lang w:val="en-US"/>
        </w:rPr>
        <w:t xml:space="preserve"> nationally recognised qualifications </w:t>
      </w:r>
      <w:r w:rsidR="003D0898">
        <w:rPr>
          <w:lang w:val="en-US"/>
        </w:rPr>
        <w:t xml:space="preserve">for </w:t>
      </w:r>
      <w:r w:rsidR="00F8448B" w:rsidRPr="00BF154B">
        <w:rPr>
          <w:lang w:val="en-US"/>
        </w:rPr>
        <w:t>their training</w:t>
      </w:r>
      <w:r w:rsidR="00DC7AC9" w:rsidRPr="00BF154B">
        <w:rPr>
          <w:lang w:val="en-US"/>
        </w:rPr>
        <w:t>.</w:t>
      </w:r>
      <w:r w:rsidR="00DC7AC9">
        <w:rPr>
          <w:lang w:val="en-US"/>
        </w:rPr>
        <w:t xml:space="preserve"> </w:t>
      </w:r>
    </w:p>
    <w:bookmarkEnd w:id="190"/>
    <w:p w14:paraId="1211CFA7" w14:textId="2B796481" w:rsidR="00E62FB4" w:rsidRPr="00E62FB4" w:rsidRDefault="00E62FB4" w:rsidP="00A21F71">
      <w:pPr>
        <w:pStyle w:val="Text"/>
      </w:pPr>
      <w:r w:rsidRPr="00E62FB4">
        <w:t xml:space="preserve">The population of RTOs </w:t>
      </w:r>
      <w:r w:rsidR="003A359F">
        <w:t>w</w:t>
      </w:r>
      <w:r w:rsidR="003D0898">
        <w:t>as</w:t>
      </w:r>
      <w:r w:rsidR="003A359F">
        <w:t xml:space="preserve"> identified</w:t>
      </w:r>
      <w:r w:rsidRPr="00E62FB4">
        <w:t xml:space="preserve"> using information from </w:t>
      </w:r>
      <w:r w:rsidR="00D57140">
        <w:t>t</w:t>
      </w:r>
      <w:r w:rsidRPr="00E62FB4">
        <w:t xml:space="preserve">he National Register of VET (training.gov.au). RTOs under the jurisdiction of the Australian Skills Quality Authority (ASQA), the Victorian Registration and Qualifications Authority (VRQA), and the Western Australian Training Accreditation Council </w:t>
      </w:r>
      <w:r w:rsidR="00D57140">
        <w:t xml:space="preserve">(TAC) </w:t>
      </w:r>
      <w:r w:rsidRPr="00E62FB4">
        <w:t xml:space="preserve">were each separately </w:t>
      </w:r>
      <w:r w:rsidR="003A359F">
        <w:t>identified</w:t>
      </w:r>
      <w:r w:rsidRPr="00E62FB4">
        <w:t xml:space="preserve"> for the survey. All RTO types, including those RTOs exempt</w:t>
      </w:r>
      <w:r w:rsidR="00A576EC">
        <w:rPr>
          <w:rStyle w:val="FootnoteReference"/>
        </w:rPr>
        <w:footnoteReference w:id="41"/>
      </w:r>
      <w:r w:rsidRPr="00E62FB4">
        <w:t xml:space="preserve"> from regular reporting requirements, were in scope in order to gain a full estimate of trainers/assessors (and they were included among achieved respondents</w:t>
      </w:r>
      <w:r w:rsidR="00471ED7">
        <w:t>).</w:t>
      </w:r>
      <w:r w:rsidRPr="00E62FB4">
        <w:t xml:space="preserve"> </w:t>
      </w:r>
    </w:p>
    <w:p w14:paraId="5057E833" w14:textId="4731D9DD" w:rsidR="00E62FB4" w:rsidRDefault="00E62FB4" w:rsidP="00A21F71">
      <w:pPr>
        <w:pStyle w:val="Text"/>
      </w:pPr>
      <w:r w:rsidRPr="00E62FB4">
        <w:t xml:space="preserve">Table </w:t>
      </w:r>
      <w:r w:rsidR="005926E5">
        <w:t>C1</w:t>
      </w:r>
      <w:r w:rsidRPr="00E62FB4">
        <w:t xml:space="preserve"> shows the number of RTOs in-scope for the population. There are regular changes to the RTOs registered on training.gov.au. The population for this survey was extracted on </w:t>
      </w:r>
      <w:r w:rsidR="00101A2D">
        <w:t>29</w:t>
      </w:r>
      <w:r w:rsidRPr="00E62FB4">
        <w:t xml:space="preserve"> </w:t>
      </w:r>
      <w:r w:rsidR="00101A2D">
        <w:t>Jan</w:t>
      </w:r>
      <w:r w:rsidRPr="00E62FB4">
        <w:t xml:space="preserve">uary 2019. Contact details for the survey were accessed on </w:t>
      </w:r>
      <w:r w:rsidR="00101A2D">
        <w:t>3</w:t>
      </w:r>
      <w:r w:rsidRPr="00E62FB4">
        <w:t xml:space="preserve">1 </w:t>
      </w:r>
      <w:r w:rsidR="00101A2D">
        <w:t>Januar</w:t>
      </w:r>
      <w:r w:rsidRPr="00E62FB4">
        <w:t xml:space="preserve">y 2019 to ensure the most recent contact details </w:t>
      </w:r>
      <w:r w:rsidR="00101A2D">
        <w:t xml:space="preserve">from </w:t>
      </w:r>
      <w:r w:rsidR="00101A2D" w:rsidRPr="00E62FB4">
        <w:t xml:space="preserve">training.gov.au </w:t>
      </w:r>
      <w:r w:rsidRPr="00E62FB4">
        <w:t xml:space="preserve">were included in the sampling frame. As a result of cancellations of registration, </w:t>
      </w:r>
      <w:r w:rsidR="00D57140">
        <w:t>two</w:t>
      </w:r>
      <w:r w:rsidRPr="00E62FB4">
        <w:t xml:space="preserve"> ASQA cases were removed during fieldwork</w:t>
      </w:r>
      <w:r w:rsidR="004124AA">
        <w:t xml:space="preserve"> and t</w:t>
      </w:r>
      <w:r w:rsidRPr="00E62FB4">
        <w:t xml:space="preserve">he total population adjusted to 3635.   </w:t>
      </w:r>
    </w:p>
    <w:p w14:paraId="60F527E6" w14:textId="77777777" w:rsidR="005926E5" w:rsidRDefault="005926E5" w:rsidP="00A21F71">
      <w:pPr>
        <w:pStyle w:val="Text"/>
        <w:rPr>
          <w:rFonts w:ascii="Arial" w:hAnsi="Arial"/>
          <w:b/>
          <w:sz w:val="17"/>
        </w:rPr>
      </w:pPr>
      <w:r>
        <w:rPr>
          <w:rFonts w:ascii="Arial" w:hAnsi="Arial"/>
          <w:b/>
          <w:sz w:val="17"/>
        </w:rPr>
        <w:br w:type="page"/>
      </w:r>
    </w:p>
    <w:p w14:paraId="2B8DDEC2" w14:textId="52DC5C9C" w:rsidR="005926E5" w:rsidRPr="000D272B" w:rsidRDefault="005926E5" w:rsidP="000D272B">
      <w:pPr>
        <w:pStyle w:val="Tabletitle"/>
      </w:pPr>
      <w:bookmarkStart w:id="191" w:name="_Toc32829334"/>
      <w:r w:rsidRPr="000D272B">
        <w:lastRenderedPageBreak/>
        <w:t>Table C1</w:t>
      </w:r>
      <w:r w:rsidRPr="000D272B">
        <w:tab/>
      </w:r>
      <w:r w:rsidR="00036B14" w:rsidRPr="000D272B">
        <w:t>I</w:t>
      </w:r>
      <w:r w:rsidRPr="000D272B">
        <w:t xml:space="preserve">n-scope population and strata for the 2019 National VET </w:t>
      </w:r>
      <w:r w:rsidR="0002188F" w:rsidRPr="000D272B">
        <w:t>W</w:t>
      </w:r>
      <w:r w:rsidRPr="000D272B">
        <w:t xml:space="preserve">orkforce </w:t>
      </w:r>
      <w:r w:rsidR="0002188F" w:rsidRPr="000D272B">
        <w:t>S</w:t>
      </w:r>
      <w:r w:rsidRPr="000D272B">
        <w:t>urvey</w:t>
      </w:r>
      <w:bookmarkEnd w:id="191"/>
    </w:p>
    <w:tbl>
      <w:tblPr>
        <w:tblW w:w="5000" w:type="pct"/>
        <w:tblLook w:val="04A0" w:firstRow="1" w:lastRow="0" w:firstColumn="1" w:lastColumn="0" w:noHBand="0" w:noVBand="1"/>
      </w:tblPr>
      <w:tblGrid>
        <w:gridCol w:w="5870"/>
        <w:gridCol w:w="2067"/>
      </w:tblGrid>
      <w:tr w:rsidR="005926E5" w:rsidRPr="0002188F" w14:paraId="2D35519E" w14:textId="77777777" w:rsidTr="00475DFF">
        <w:trPr>
          <w:trHeight w:val="430"/>
        </w:trPr>
        <w:tc>
          <w:tcPr>
            <w:tcW w:w="3698" w:type="pct"/>
            <w:tcBorders>
              <w:top w:val="single" w:sz="4" w:space="0" w:color="auto"/>
              <w:bottom w:val="single" w:sz="4" w:space="0" w:color="auto"/>
            </w:tcBorders>
            <w:shd w:val="clear" w:color="auto" w:fill="auto"/>
            <w:vAlign w:val="center"/>
            <w:hideMark/>
          </w:tcPr>
          <w:p w14:paraId="7CA77B9C" w14:textId="03D97637" w:rsidR="005926E5" w:rsidRPr="000D272B" w:rsidRDefault="005926E5" w:rsidP="000D272B">
            <w:pPr>
              <w:pStyle w:val="Tablehead1"/>
            </w:pPr>
            <w:bookmarkStart w:id="192" w:name="_Hlk10095689"/>
            <w:r w:rsidRPr="000D272B">
              <w:t xml:space="preserve">Provider size (students </w:t>
            </w:r>
            <w:r w:rsidR="00475DFF" w:rsidRPr="000D272B">
              <w:t xml:space="preserve">in </w:t>
            </w:r>
            <w:r w:rsidRPr="000D272B">
              <w:t xml:space="preserve">2017) </w:t>
            </w:r>
            <w:r w:rsidR="0002188F" w:rsidRPr="000D272B">
              <w:t>and</w:t>
            </w:r>
            <w:r w:rsidRPr="000D272B">
              <w:t xml:space="preserve"> type</w:t>
            </w:r>
          </w:p>
        </w:tc>
        <w:tc>
          <w:tcPr>
            <w:tcW w:w="1302" w:type="pct"/>
            <w:tcBorders>
              <w:top w:val="single" w:sz="4" w:space="0" w:color="auto"/>
              <w:bottom w:val="single" w:sz="4" w:space="0" w:color="auto"/>
            </w:tcBorders>
            <w:vAlign w:val="center"/>
          </w:tcPr>
          <w:p w14:paraId="2683E6AD" w14:textId="1BED3C09" w:rsidR="005926E5" w:rsidRPr="000D272B" w:rsidRDefault="005926E5" w:rsidP="000D272B">
            <w:pPr>
              <w:pStyle w:val="Tablehead1"/>
            </w:pPr>
            <w:r w:rsidRPr="000D272B">
              <w:t>RTO population (</w:t>
            </w:r>
            <w:r w:rsidR="00475DFF" w:rsidRPr="000D272B">
              <w:t>N</w:t>
            </w:r>
            <w:r w:rsidRPr="000D272B">
              <w:t>)</w:t>
            </w:r>
          </w:p>
        </w:tc>
      </w:tr>
      <w:tr w:rsidR="005926E5" w:rsidRPr="0002188F" w14:paraId="68388AB9" w14:textId="77777777" w:rsidTr="006A3971">
        <w:trPr>
          <w:trHeight w:val="238"/>
        </w:trPr>
        <w:tc>
          <w:tcPr>
            <w:tcW w:w="3698" w:type="pct"/>
            <w:tcBorders>
              <w:top w:val="single" w:sz="4" w:space="0" w:color="auto"/>
              <w:bottom w:val="nil"/>
            </w:tcBorders>
            <w:shd w:val="clear" w:color="auto" w:fill="auto"/>
            <w:noWrap/>
            <w:vAlign w:val="bottom"/>
            <w:hideMark/>
          </w:tcPr>
          <w:p w14:paraId="7188DAE9" w14:textId="5C685CE4" w:rsidR="005926E5" w:rsidRPr="000D272B" w:rsidRDefault="00475DFF" w:rsidP="00083B6A">
            <w:pPr>
              <w:pStyle w:val="Tabletext"/>
              <w:spacing w:before="0" w:after="0"/>
              <w:rPr>
                <w:b/>
                <w:bCs/>
                <w:lang w:eastAsia="en-AU"/>
              </w:rPr>
            </w:pPr>
            <w:r w:rsidRPr="000D272B">
              <w:rPr>
                <w:b/>
                <w:bCs/>
                <w:lang w:eastAsia="en-AU"/>
              </w:rPr>
              <w:t>V</w:t>
            </w:r>
            <w:r w:rsidR="005926E5" w:rsidRPr="000D272B">
              <w:rPr>
                <w:b/>
                <w:bCs/>
                <w:lang w:eastAsia="en-AU"/>
              </w:rPr>
              <w:t>ery large (&gt;10</w:t>
            </w:r>
            <w:r w:rsidR="0002188F" w:rsidRPr="000D272B">
              <w:rPr>
                <w:b/>
                <w:bCs/>
                <w:lang w:eastAsia="en-AU"/>
              </w:rPr>
              <w:t xml:space="preserve"> </w:t>
            </w:r>
            <w:r w:rsidR="005926E5" w:rsidRPr="000D272B">
              <w:rPr>
                <w:b/>
                <w:bCs/>
                <w:lang w:eastAsia="en-AU"/>
              </w:rPr>
              <w:t>000)</w:t>
            </w:r>
          </w:p>
        </w:tc>
        <w:tc>
          <w:tcPr>
            <w:tcW w:w="1302" w:type="pct"/>
            <w:tcBorders>
              <w:top w:val="nil"/>
              <w:left w:val="nil"/>
              <w:bottom w:val="nil"/>
              <w:right w:val="nil"/>
            </w:tcBorders>
            <w:shd w:val="clear" w:color="auto" w:fill="auto"/>
            <w:vAlign w:val="bottom"/>
          </w:tcPr>
          <w:p w14:paraId="2A43058C" w14:textId="77777777" w:rsidR="005926E5" w:rsidRPr="0002188F" w:rsidRDefault="005926E5" w:rsidP="00083B6A">
            <w:pPr>
              <w:pStyle w:val="Tablehead1"/>
              <w:spacing w:before="0" w:after="0"/>
            </w:pPr>
          </w:p>
        </w:tc>
      </w:tr>
      <w:tr w:rsidR="005926E5" w:rsidRPr="0002188F" w14:paraId="73F48719" w14:textId="77777777" w:rsidTr="006A3971">
        <w:trPr>
          <w:trHeight w:val="238"/>
        </w:trPr>
        <w:tc>
          <w:tcPr>
            <w:tcW w:w="3698" w:type="pct"/>
            <w:tcBorders>
              <w:top w:val="nil"/>
              <w:bottom w:val="nil"/>
            </w:tcBorders>
            <w:shd w:val="clear" w:color="auto" w:fill="auto"/>
            <w:noWrap/>
            <w:vAlign w:val="bottom"/>
            <w:hideMark/>
          </w:tcPr>
          <w:p w14:paraId="5C2EC441" w14:textId="77777777" w:rsidR="005926E5" w:rsidRPr="0002188F" w:rsidRDefault="005926E5" w:rsidP="006A3971">
            <w:pPr>
              <w:pStyle w:val="Tabletext"/>
              <w:rPr>
                <w:lang w:eastAsia="en-AU"/>
              </w:rPr>
            </w:pPr>
            <w:r w:rsidRPr="0002188F">
              <w:rPr>
                <w:lang w:eastAsia="en-AU"/>
              </w:rPr>
              <w:t>Community education provider</w:t>
            </w:r>
          </w:p>
        </w:tc>
        <w:tc>
          <w:tcPr>
            <w:tcW w:w="1302" w:type="pct"/>
            <w:tcBorders>
              <w:top w:val="nil"/>
              <w:left w:val="nil"/>
              <w:bottom w:val="nil"/>
              <w:right w:val="nil"/>
            </w:tcBorders>
            <w:shd w:val="clear" w:color="auto" w:fill="auto"/>
            <w:vAlign w:val="bottom"/>
          </w:tcPr>
          <w:p w14:paraId="092BE4C8" w14:textId="77777777" w:rsidR="005926E5" w:rsidRPr="0002188F" w:rsidRDefault="005926E5" w:rsidP="00905D02">
            <w:pPr>
              <w:pStyle w:val="Tabletext"/>
              <w:ind w:right="567"/>
              <w:jc w:val="right"/>
            </w:pPr>
            <w:r w:rsidRPr="0002188F">
              <w:t>0</w:t>
            </w:r>
          </w:p>
        </w:tc>
      </w:tr>
      <w:tr w:rsidR="005926E5" w:rsidRPr="0002188F" w14:paraId="04D04EFF" w14:textId="77777777" w:rsidTr="006A3971">
        <w:trPr>
          <w:trHeight w:val="238"/>
        </w:trPr>
        <w:tc>
          <w:tcPr>
            <w:tcW w:w="3698" w:type="pct"/>
            <w:tcBorders>
              <w:top w:val="nil"/>
              <w:bottom w:val="nil"/>
            </w:tcBorders>
            <w:shd w:val="clear" w:color="auto" w:fill="auto"/>
            <w:noWrap/>
            <w:vAlign w:val="bottom"/>
            <w:hideMark/>
          </w:tcPr>
          <w:p w14:paraId="06EFBE00" w14:textId="77777777" w:rsidR="005926E5" w:rsidRPr="0002188F" w:rsidRDefault="005926E5" w:rsidP="006A3971">
            <w:pPr>
              <w:pStyle w:val="Tabletext"/>
              <w:rPr>
                <w:lang w:eastAsia="en-AU"/>
              </w:rPr>
            </w:pPr>
            <w:r w:rsidRPr="0002188F">
              <w:rPr>
                <w:lang w:eastAsia="en-AU"/>
              </w:rPr>
              <w:t>Enterprise provider</w:t>
            </w:r>
          </w:p>
        </w:tc>
        <w:tc>
          <w:tcPr>
            <w:tcW w:w="1302" w:type="pct"/>
            <w:tcBorders>
              <w:top w:val="nil"/>
              <w:left w:val="nil"/>
              <w:bottom w:val="nil"/>
              <w:right w:val="nil"/>
            </w:tcBorders>
            <w:shd w:val="clear" w:color="auto" w:fill="auto"/>
            <w:vAlign w:val="bottom"/>
          </w:tcPr>
          <w:p w14:paraId="3658B97A" w14:textId="77777777" w:rsidR="005926E5" w:rsidRPr="0002188F" w:rsidRDefault="005926E5" w:rsidP="00905D02">
            <w:pPr>
              <w:pStyle w:val="Tabletext"/>
              <w:ind w:right="567"/>
              <w:jc w:val="right"/>
            </w:pPr>
            <w:r w:rsidRPr="0002188F">
              <w:t>2</w:t>
            </w:r>
          </w:p>
        </w:tc>
      </w:tr>
      <w:tr w:rsidR="005926E5" w:rsidRPr="0002188F" w14:paraId="0DA3D14E" w14:textId="77777777" w:rsidTr="006A3971">
        <w:trPr>
          <w:trHeight w:val="238"/>
        </w:trPr>
        <w:tc>
          <w:tcPr>
            <w:tcW w:w="3698" w:type="pct"/>
            <w:tcBorders>
              <w:top w:val="nil"/>
              <w:bottom w:val="nil"/>
            </w:tcBorders>
            <w:shd w:val="clear" w:color="auto" w:fill="auto"/>
            <w:noWrap/>
            <w:vAlign w:val="bottom"/>
            <w:hideMark/>
          </w:tcPr>
          <w:p w14:paraId="46733FAA" w14:textId="77777777" w:rsidR="005926E5" w:rsidRPr="0002188F" w:rsidRDefault="005926E5" w:rsidP="006A3971">
            <w:pPr>
              <w:pStyle w:val="Tabletext"/>
              <w:rPr>
                <w:lang w:eastAsia="en-AU"/>
              </w:rPr>
            </w:pPr>
            <w:r w:rsidRPr="0002188F">
              <w:rPr>
                <w:lang w:eastAsia="en-AU"/>
              </w:rPr>
              <w:t>Private training provider</w:t>
            </w:r>
          </w:p>
        </w:tc>
        <w:tc>
          <w:tcPr>
            <w:tcW w:w="1302" w:type="pct"/>
            <w:tcBorders>
              <w:top w:val="nil"/>
              <w:left w:val="nil"/>
              <w:bottom w:val="nil"/>
              <w:right w:val="nil"/>
            </w:tcBorders>
            <w:shd w:val="clear" w:color="auto" w:fill="auto"/>
            <w:vAlign w:val="bottom"/>
          </w:tcPr>
          <w:p w14:paraId="4E5E2AFB" w14:textId="77777777" w:rsidR="005926E5" w:rsidRPr="0002188F" w:rsidRDefault="005926E5" w:rsidP="00905D02">
            <w:pPr>
              <w:pStyle w:val="Tabletext"/>
              <w:ind w:right="567"/>
              <w:jc w:val="right"/>
            </w:pPr>
            <w:r w:rsidRPr="0002188F">
              <w:t>41</w:t>
            </w:r>
          </w:p>
        </w:tc>
      </w:tr>
      <w:tr w:rsidR="005926E5" w:rsidRPr="0002188F" w14:paraId="77740A69" w14:textId="77777777" w:rsidTr="006A3971">
        <w:trPr>
          <w:trHeight w:val="238"/>
        </w:trPr>
        <w:tc>
          <w:tcPr>
            <w:tcW w:w="3698" w:type="pct"/>
            <w:tcBorders>
              <w:top w:val="nil"/>
              <w:bottom w:val="nil"/>
            </w:tcBorders>
            <w:shd w:val="clear" w:color="auto" w:fill="auto"/>
            <w:noWrap/>
            <w:vAlign w:val="bottom"/>
            <w:hideMark/>
          </w:tcPr>
          <w:p w14:paraId="60A142F3" w14:textId="77777777" w:rsidR="005926E5" w:rsidRPr="0002188F" w:rsidRDefault="005926E5" w:rsidP="006A3971">
            <w:pPr>
              <w:pStyle w:val="Tabletext"/>
              <w:rPr>
                <w:lang w:eastAsia="en-AU"/>
              </w:rPr>
            </w:pPr>
            <w:r w:rsidRPr="0002188F">
              <w:rPr>
                <w:lang w:eastAsia="en-AU"/>
              </w:rPr>
              <w:t>School</w:t>
            </w:r>
          </w:p>
        </w:tc>
        <w:tc>
          <w:tcPr>
            <w:tcW w:w="1302" w:type="pct"/>
            <w:tcBorders>
              <w:top w:val="nil"/>
              <w:left w:val="nil"/>
              <w:bottom w:val="nil"/>
              <w:right w:val="nil"/>
            </w:tcBorders>
            <w:shd w:val="clear" w:color="auto" w:fill="auto"/>
            <w:vAlign w:val="bottom"/>
          </w:tcPr>
          <w:p w14:paraId="25924529" w14:textId="77777777" w:rsidR="005926E5" w:rsidRPr="0002188F" w:rsidRDefault="005926E5" w:rsidP="00905D02">
            <w:pPr>
              <w:pStyle w:val="Tabletext"/>
              <w:ind w:right="567"/>
              <w:jc w:val="right"/>
            </w:pPr>
            <w:r w:rsidRPr="0002188F">
              <w:t>4</w:t>
            </w:r>
          </w:p>
        </w:tc>
      </w:tr>
      <w:tr w:rsidR="005926E5" w:rsidRPr="0002188F" w14:paraId="35890BBF" w14:textId="77777777" w:rsidTr="006A3971">
        <w:trPr>
          <w:trHeight w:val="238"/>
        </w:trPr>
        <w:tc>
          <w:tcPr>
            <w:tcW w:w="3698" w:type="pct"/>
            <w:tcBorders>
              <w:top w:val="nil"/>
              <w:bottom w:val="nil"/>
            </w:tcBorders>
            <w:shd w:val="clear" w:color="auto" w:fill="auto"/>
            <w:noWrap/>
            <w:vAlign w:val="bottom"/>
            <w:hideMark/>
          </w:tcPr>
          <w:p w14:paraId="39C05A27" w14:textId="77777777" w:rsidR="005926E5" w:rsidRPr="0002188F" w:rsidRDefault="005926E5" w:rsidP="006A3971">
            <w:pPr>
              <w:pStyle w:val="Tabletext"/>
              <w:rPr>
                <w:lang w:eastAsia="en-AU"/>
              </w:rPr>
            </w:pPr>
            <w:r w:rsidRPr="0002188F">
              <w:rPr>
                <w:lang w:eastAsia="en-AU"/>
              </w:rPr>
              <w:t>TAFE</w:t>
            </w:r>
          </w:p>
        </w:tc>
        <w:tc>
          <w:tcPr>
            <w:tcW w:w="1302" w:type="pct"/>
            <w:tcBorders>
              <w:top w:val="nil"/>
              <w:left w:val="nil"/>
              <w:bottom w:val="nil"/>
              <w:right w:val="nil"/>
            </w:tcBorders>
            <w:shd w:val="clear" w:color="auto" w:fill="auto"/>
            <w:vAlign w:val="bottom"/>
          </w:tcPr>
          <w:p w14:paraId="234F5553" w14:textId="77777777" w:rsidR="005926E5" w:rsidRPr="0002188F" w:rsidRDefault="005926E5" w:rsidP="00905D02">
            <w:pPr>
              <w:pStyle w:val="Tabletext"/>
              <w:ind w:right="567"/>
              <w:jc w:val="right"/>
            </w:pPr>
            <w:r w:rsidRPr="0002188F">
              <w:t>21</w:t>
            </w:r>
          </w:p>
        </w:tc>
      </w:tr>
      <w:tr w:rsidR="005926E5" w:rsidRPr="0002188F" w14:paraId="037CDE03" w14:textId="77777777" w:rsidTr="00475DFF">
        <w:trPr>
          <w:trHeight w:val="238"/>
        </w:trPr>
        <w:tc>
          <w:tcPr>
            <w:tcW w:w="3698" w:type="pct"/>
            <w:tcBorders>
              <w:top w:val="nil"/>
            </w:tcBorders>
            <w:shd w:val="clear" w:color="auto" w:fill="auto"/>
            <w:noWrap/>
            <w:vAlign w:val="bottom"/>
            <w:hideMark/>
          </w:tcPr>
          <w:p w14:paraId="659479DF" w14:textId="77777777" w:rsidR="005926E5" w:rsidRPr="0002188F" w:rsidRDefault="005926E5" w:rsidP="006A3971">
            <w:pPr>
              <w:pStyle w:val="Tabletext"/>
              <w:rPr>
                <w:lang w:eastAsia="en-AU"/>
              </w:rPr>
            </w:pPr>
            <w:r w:rsidRPr="0002188F">
              <w:rPr>
                <w:lang w:eastAsia="en-AU"/>
              </w:rPr>
              <w:t>University</w:t>
            </w:r>
          </w:p>
        </w:tc>
        <w:tc>
          <w:tcPr>
            <w:tcW w:w="1302" w:type="pct"/>
            <w:tcBorders>
              <w:top w:val="nil"/>
              <w:left w:val="nil"/>
              <w:right w:val="nil"/>
            </w:tcBorders>
            <w:shd w:val="clear" w:color="auto" w:fill="auto"/>
            <w:vAlign w:val="bottom"/>
          </w:tcPr>
          <w:p w14:paraId="0C1457E7" w14:textId="77777777" w:rsidR="005926E5" w:rsidRPr="0002188F" w:rsidRDefault="005926E5" w:rsidP="00905D02">
            <w:pPr>
              <w:pStyle w:val="Tabletext"/>
              <w:ind w:right="567"/>
              <w:jc w:val="right"/>
            </w:pPr>
            <w:r w:rsidRPr="0002188F">
              <w:t>4</w:t>
            </w:r>
          </w:p>
        </w:tc>
      </w:tr>
      <w:tr w:rsidR="00475DFF" w:rsidRPr="0002188F" w14:paraId="1A4F9AA5" w14:textId="77777777" w:rsidTr="00475DFF">
        <w:trPr>
          <w:trHeight w:val="238"/>
        </w:trPr>
        <w:tc>
          <w:tcPr>
            <w:tcW w:w="3698" w:type="pct"/>
            <w:tcBorders>
              <w:bottom w:val="single" w:sz="4" w:space="0" w:color="auto"/>
            </w:tcBorders>
            <w:shd w:val="clear" w:color="auto" w:fill="auto"/>
            <w:noWrap/>
            <w:vAlign w:val="bottom"/>
            <w:hideMark/>
          </w:tcPr>
          <w:p w14:paraId="685DC931" w14:textId="77777777" w:rsidR="005926E5" w:rsidRPr="0002188F" w:rsidRDefault="005926E5" w:rsidP="00083B6A">
            <w:pPr>
              <w:pStyle w:val="Tabletext"/>
              <w:spacing w:after="120"/>
              <w:rPr>
                <w:b/>
                <w:i/>
                <w:iCs/>
                <w:lang w:eastAsia="en-AU"/>
              </w:rPr>
            </w:pPr>
            <w:r w:rsidRPr="0002188F">
              <w:rPr>
                <w:b/>
                <w:i/>
                <w:iCs/>
                <w:lang w:eastAsia="en-AU"/>
              </w:rPr>
              <w:t>Total very large</w:t>
            </w:r>
          </w:p>
        </w:tc>
        <w:tc>
          <w:tcPr>
            <w:tcW w:w="1302" w:type="pct"/>
            <w:tcBorders>
              <w:left w:val="nil"/>
              <w:bottom w:val="single" w:sz="4" w:space="0" w:color="auto"/>
              <w:right w:val="nil"/>
            </w:tcBorders>
            <w:shd w:val="clear" w:color="auto" w:fill="auto"/>
            <w:vAlign w:val="bottom"/>
          </w:tcPr>
          <w:p w14:paraId="70FC4E2A" w14:textId="77777777" w:rsidR="005926E5" w:rsidRPr="0002188F" w:rsidRDefault="005926E5" w:rsidP="00905D02">
            <w:pPr>
              <w:pStyle w:val="Tabletext"/>
              <w:spacing w:after="120"/>
              <w:ind w:right="567"/>
              <w:jc w:val="right"/>
              <w:rPr>
                <w:b/>
              </w:rPr>
            </w:pPr>
            <w:r w:rsidRPr="0002188F">
              <w:rPr>
                <w:b/>
              </w:rPr>
              <w:t>72</w:t>
            </w:r>
          </w:p>
        </w:tc>
      </w:tr>
      <w:tr w:rsidR="005926E5" w:rsidRPr="0002188F" w14:paraId="0001109B" w14:textId="77777777" w:rsidTr="006A3971">
        <w:trPr>
          <w:trHeight w:val="238"/>
        </w:trPr>
        <w:tc>
          <w:tcPr>
            <w:tcW w:w="3698" w:type="pct"/>
            <w:tcBorders>
              <w:top w:val="single" w:sz="4" w:space="0" w:color="auto"/>
              <w:bottom w:val="nil"/>
            </w:tcBorders>
            <w:shd w:val="clear" w:color="auto" w:fill="auto"/>
            <w:noWrap/>
            <w:vAlign w:val="bottom"/>
            <w:hideMark/>
          </w:tcPr>
          <w:p w14:paraId="7AEC694E" w14:textId="1D1B3D67" w:rsidR="005926E5" w:rsidRPr="0002188F" w:rsidRDefault="00475DFF" w:rsidP="006A3971">
            <w:pPr>
              <w:pStyle w:val="Tabletext"/>
              <w:rPr>
                <w:b/>
                <w:lang w:eastAsia="en-AU"/>
              </w:rPr>
            </w:pPr>
            <w:r w:rsidRPr="0002188F">
              <w:rPr>
                <w:b/>
                <w:lang w:eastAsia="en-AU"/>
              </w:rPr>
              <w:t>L</w:t>
            </w:r>
            <w:r w:rsidR="005926E5" w:rsidRPr="0002188F">
              <w:rPr>
                <w:b/>
                <w:lang w:eastAsia="en-AU"/>
              </w:rPr>
              <w:t>arge (1000</w:t>
            </w:r>
            <w:r w:rsidR="0002188F">
              <w:rPr>
                <w:b/>
                <w:lang w:eastAsia="en-AU"/>
              </w:rPr>
              <w:t xml:space="preserve"> </w:t>
            </w:r>
            <w:r w:rsidR="005926E5" w:rsidRPr="0002188F">
              <w:rPr>
                <w:b/>
                <w:lang w:eastAsia="en-AU"/>
              </w:rPr>
              <w:t>-</w:t>
            </w:r>
            <w:r w:rsidR="0002188F">
              <w:rPr>
                <w:b/>
                <w:lang w:eastAsia="en-AU"/>
              </w:rPr>
              <w:t xml:space="preserve"> </w:t>
            </w:r>
            <w:r w:rsidR="005926E5" w:rsidRPr="0002188F">
              <w:rPr>
                <w:b/>
                <w:lang w:eastAsia="en-AU"/>
              </w:rPr>
              <w:t>9</w:t>
            </w:r>
            <w:r w:rsidR="0002188F">
              <w:rPr>
                <w:b/>
                <w:lang w:eastAsia="en-AU"/>
              </w:rPr>
              <w:t xml:space="preserve"> </w:t>
            </w:r>
            <w:r w:rsidR="005926E5" w:rsidRPr="0002188F">
              <w:rPr>
                <w:b/>
                <w:lang w:eastAsia="en-AU"/>
              </w:rPr>
              <w:t>999)</w:t>
            </w:r>
          </w:p>
        </w:tc>
        <w:tc>
          <w:tcPr>
            <w:tcW w:w="1302" w:type="pct"/>
            <w:tcBorders>
              <w:top w:val="single" w:sz="4" w:space="0" w:color="auto"/>
              <w:left w:val="nil"/>
              <w:bottom w:val="nil"/>
              <w:right w:val="nil"/>
            </w:tcBorders>
            <w:shd w:val="clear" w:color="auto" w:fill="auto"/>
            <w:vAlign w:val="bottom"/>
          </w:tcPr>
          <w:p w14:paraId="5A90CC78" w14:textId="77777777" w:rsidR="005926E5" w:rsidRPr="0002188F" w:rsidRDefault="005926E5" w:rsidP="00905D02">
            <w:pPr>
              <w:pStyle w:val="Tabletext"/>
              <w:ind w:right="567"/>
              <w:jc w:val="right"/>
              <w:rPr>
                <w:b/>
                <w:lang w:eastAsia="en-AU"/>
              </w:rPr>
            </w:pPr>
          </w:p>
        </w:tc>
      </w:tr>
      <w:tr w:rsidR="005926E5" w:rsidRPr="0002188F" w14:paraId="21500CFC" w14:textId="77777777" w:rsidTr="006A3971">
        <w:trPr>
          <w:trHeight w:val="238"/>
        </w:trPr>
        <w:tc>
          <w:tcPr>
            <w:tcW w:w="3698" w:type="pct"/>
            <w:tcBorders>
              <w:top w:val="nil"/>
              <w:bottom w:val="nil"/>
            </w:tcBorders>
            <w:shd w:val="clear" w:color="auto" w:fill="auto"/>
            <w:noWrap/>
            <w:vAlign w:val="bottom"/>
            <w:hideMark/>
          </w:tcPr>
          <w:p w14:paraId="43E6CB32" w14:textId="77777777" w:rsidR="005926E5" w:rsidRPr="0002188F" w:rsidRDefault="005926E5" w:rsidP="006A3971">
            <w:pPr>
              <w:pStyle w:val="Tabletext"/>
              <w:rPr>
                <w:lang w:eastAsia="en-AU"/>
              </w:rPr>
            </w:pPr>
            <w:r w:rsidRPr="0002188F">
              <w:rPr>
                <w:lang w:eastAsia="en-AU"/>
              </w:rPr>
              <w:t>Community education provider</w:t>
            </w:r>
          </w:p>
        </w:tc>
        <w:tc>
          <w:tcPr>
            <w:tcW w:w="1302" w:type="pct"/>
            <w:tcBorders>
              <w:top w:val="nil"/>
              <w:left w:val="nil"/>
              <w:bottom w:val="nil"/>
              <w:right w:val="nil"/>
            </w:tcBorders>
            <w:shd w:val="clear" w:color="auto" w:fill="auto"/>
            <w:vAlign w:val="bottom"/>
          </w:tcPr>
          <w:p w14:paraId="080E228C" w14:textId="77777777" w:rsidR="005926E5" w:rsidRPr="0002188F" w:rsidRDefault="005926E5" w:rsidP="00905D02">
            <w:pPr>
              <w:pStyle w:val="Tabletext"/>
              <w:ind w:right="567"/>
              <w:jc w:val="right"/>
            </w:pPr>
            <w:r w:rsidRPr="0002188F">
              <w:t>36</w:t>
            </w:r>
          </w:p>
        </w:tc>
      </w:tr>
      <w:tr w:rsidR="005926E5" w:rsidRPr="0002188F" w14:paraId="369E01DA" w14:textId="77777777" w:rsidTr="006A3971">
        <w:trPr>
          <w:trHeight w:val="238"/>
        </w:trPr>
        <w:tc>
          <w:tcPr>
            <w:tcW w:w="3698" w:type="pct"/>
            <w:tcBorders>
              <w:top w:val="nil"/>
              <w:bottom w:val="nil"/>
            </w:tcBorders>
            <w:shd w:val="clear" w:color="auto" w:fill="auto"/>
            <w:noWrap/>
            <w:vAlign w:val="bottom"/>
            <w:hideMark/>
          </w:tcPr>
          <w:p w14:paraId="170ED4E6" w14:textId="77777777" w:rsidR="005926E5" w:rsidRPr="0002188F" w:rsidRDefault="005926E5" w:rsidP="006A3971">
            <w:pPr>
              <w:pStyle w:val="Tabletext"/>
              <w:rPr>
                <w:lang w:eastAsia="en-AU"/>
              </w:rPr>
            </w:pPr>
            <w:r w:rsidRPr="0002188F">
              <w:rPr>
                <w:lang w:eastAsia="en-AU"/>
              </w:rPr>
              <w:t>Enterprise provider</w:t>
            </w:r>
          </w:p>
        </w:tc>
        <w:tc>
          <w:tcPr>
            <w:tcW w:w="1302" w:type="pct"/>
            <w:tcBorders>
              <w:top w:val="nil"/>
              <w:left w:val="nil"/>
              <w:bottom w:val="nil"/>
              <w:right w:val="nil"/>
            </w:tcBorders>
            <w:shd w:val="clear" w:color="auto" w:fill="auto"/>
            <w:vAlign w:val="bottom"/>
          </w:tcPr>
          <w:p w14:paraId="2F0A3B9F" w14:textId="77777777" w:rsidR="005926E5" w:rsidRPr="0002188F" w:rsidRDefault="005926E5" w:rsidP="00905D02">
            <w:pPr>
              <w:pStyle w:val="Tabletext"/>
              <w:ind w:right="567"/>
              <w:jc w:val="right"/>
            </w:pPr>
            <w:r w:rsidRPr="0002188F">
              <w:t>19</w:t>
            </w:r>
          </w:p>
        </w:tc>
      </w:tr>
      <w:tr w:rsidR="005926E5" w:rsidRPr="0002188F" w14:paraId="1F1E4239" w14:textId="77777777" w:rsidTr="006A3971">
        <w:trPr>
          <w:trHeight w:val="238"/>
        </w:trPr>
        <w:tc>
          <w:tcPr>
            <w:tcW w:w="3698" w:type="pct"/>
            <w:tcBorders>
              <w:top w:val="nil"/>
              <w:bottom w:val="nil"/>
            </w:tcBorders>
            <w:shd w:val="clear" w:color="auto" w:fill="auto"/>
            <w:noWrap/>
            <w:vAlign w:val="bottom"/>
            <w:hideMark/>
          </w:tcPr>
          <w:p w14:paraId="66B9DFC9" w14:textId="77777777" w:rsidR="005926E5" w:rsidRPr="0002188F" w:rsidRDefault="005926E5" w:rsidP="006A3971">
            <w:pPr>
              <w:pStyle w:val="Tabletext"/>
              <w:rPr>
                <w:lang w:eastAsia="en-AU"/>
              </w:rPr>
            </w:pPr>
            <w:r w:rsidRPr="0002188F">
              <w:rPr>
                <w:lang w:eastAsia="en-AU"/>
              </w:rPr>
              <w:t>Private training provider</w:t>
            </w:r>
          </w:p>
        </w:tc>
        <w:tc>
          <w:tcPr>
            <w:tcW w:w="1302" w:type="pct"/>
            <w:tcBorders>
              <w:top w:val="nil"/>
              <w:left w:val="nil"/>
              <w:bottom w:val="nil"/>
              <w:right w:val="nil"/>
            </w:tcBorders>
            <w:shd w:val="clear" w:color="auto" w:fill="auto"/>
            <w:vAlign w:val="bottom"/>
          </w:tcPr>
          <w:p w14:paraId="03CB08D3" w14:textId="77777777" w:rsidR="005926E5" w:rsidRPr="0002188F" w:rsidRDefault="005926E5" w:rsidP="00905D02">
            <w:pPr>
              <w:pStyle w:val="Tabletext"/>
              <w:ind w:right="567"/>
              <w:jc w:val="right"/>
            </w:pPr>
            <w:r w:rsidRPr="0002188F">
              <w:t>583</w:t>
            </w:r>
          </w:p>
        </w:tc>
      </w:tr>
      <w:tr w:rsidR="005926E5" w:rsidRPr="0002188F" w14:paraId="6892FC24" w14:textId="77777777" w:rsidTr="006A3971">
        <w:trPr>
          <w:trHeight w:val="238"/>
        </w:trPr>
        <w:tc>
          <w:tcPr>
            <w:tcW w:w="3698" w:type="pct"/>
            <w:tcBorders>
              <w:top w:val="nil"/>
              <w:bottom w:val="nil"/>
            </w:tcBorders>
            <w:shd w:val="clear" w:color="auto" w:fill="auto"/>
            <w:noWrap/>
            <w:vAlign w:val="bottom"/>
            <w:hideMark/>
          </w:tcPr>
          <w:p w14:paraId="66DF47B1" w14:textId="77777777" w:rsidR="005926E5" w:rsidRPr="0002188F" w:rsidRDefault="005926E5" w:rsidP="006A3971">
            <w:pPr>
              <w:pStyle w:val="Tabletext"/>
              <w:rPr>
                <w:lang w:eastAsia="en-AU"/>
              </w:rPr>
            </w:pPr>
            <w:r w:rsidRPr="0002188F">
              <w:rPr>
                <w:lang w:eastAsia="en-AU"/>
              </w:rPr>
              <w:t>School</w:t>
            </w:r>
          </w:p>
        </w:tc>
        <w:tc>
          <w:tcPr>
            <w:tcW w:w="1302" w:type="pct"/>
            <w:tcBorders>
              <w:top w:val="nil"/>
              <w:left w:val="nil"/>
              <w:bottom w:val="nil"/>
              <w:right w:val="nil"/>
            </w:tcBorders>
            <w:shd w:val="clear" w:color="auto" w:fill="auto"/>
            <w:vAlign w:val="bottom"/>
          </w:tcPr>
          <w:p w14:paraId="1ECE39FA" w14:textId="77777777" w:rsidR="005926E5" w:rsidRPr="0002188F" w:rsidRDefault="005926E5" w:rsidP="00905D02">
            <w:pPr>
              <w:pStyle w:val="Tabletext"/>
              <w:ind w:right="567"/>
              <w:jc w:val="right"/>
            </w:pPr>
            <w:r w:rsidRPr="0002188F">
              <w:t>10</w:t>
            </w:r>
          </w:p>
        </w:tc>
      </w:tr>
      <w:tr w:rsidR="005926E5" w:rsidRPr="0002188F" w14:paraId="30E79627" w14:textId="77777777" w:rsidTr="006A3971">
        <w:trPr>
          <w:trHeight w:val="238"/>
        </w:trPr>
        <w:tc>
          <w:tcPr>
            <w:tcW w:w="3698" w:type="pct"/>
            <w:tcBorders>
              <w:top w:val="nil"/>
            </w:tcBorders>
            <w:shd w:val="clear" w:color="auto" w:fill="auto"/>
            <w:noWrap/>
            <w:vAlign w:val="bottom"/>
            <w:hideMark/>
          </w:tcPr>
          <w:p w14:paraId="69DFE67D" w14:textId="77777777" w:rsidR="005926E5" w:rsidRPr="0002188F" w:rsidRDefault="005926E5" w:rsidP="006A3971">
            <w:pPr>
              <w:pStyle w:val="Tabletext"/>
              <w:rPr>
                <w:lang w:eastAsia="en-AU"/>
              </w:rPr>
            </w:pPr>
            <w:r w:rsidRPr="0002188F">
              <w:rPr>
                <w:lang w:eastAsia="en-AU"/>
              </w:rPr>
              <w:t>TAFE</w:t>
            </w:r>
          </w:p>
        </w:tc>
        <w:tc>
          <w:tcPr>
            <w:tcW w:w="1302" w:type="pct"/>
            <w:tcBorders>
              <w:top w:val="nil"/>
              <w:left w:val="nil"/>
              <w:bottom w:val="nil"/>
              <w:right w:val="nil"/>
            </w:tcBorders>
            <w:shd w:val="clear" w:color="auto" w:fill="auto"/>
            <w:vAlign w:val="bottom"/>
          </w:tcPr>
          <w:p w14:paraId="4D9A3B73" w14:textId="77777777" w:rsidR="005926E5" w:rsidRPr="0002188F" w:rsidRDefault="005926E5" w:rsidP="00905D02">
            <w:pPr>
              <w:pStyle w:val="Tabletext"/>
              <w:ind w:right="567"/>
              <w:jc w:val="right"/>
            </w:pPr>
            <w:r w:rsidRPr="0002188F">
              <w:t>7</w:t>
            </w:r>
          </w:p>
        </w:tc>
      </w:tr>
      <w:tr w:rsidR="005926E5" w:rsidRPr="0002188F" w14:paraId="64499222" w14:textId="77777777" w:rsidTr="00475DFF">
        <w:trPr>
          <w:trHeight w:val="238"/>
        </w:trPr>
        <w:tc>
          <w:tcPr>
            <w:tcW w:w="3698" w:type="pct"/>
            <w:tcBorders>
              <w:top w:val="nil"/>
            </w:tcBorders>
            <w:shd w:val="clear" w:color="auto" w:fill="auto"/>
            <w:noWrap/>
            <w:vAlign w:val="bottom"/>
            <w:hideMark/>
          </w:tcPr>
          <w:p w14:paraId="3F7814CF" w14:textId="77777777" w:rsidR="005926E5" w:rsidRPr="0002188F" w:rsidRDefault="005926E5" w:rsidP="006A3971">
            <w:pPr>
              <w:pStyle w:val="Tabletext"/>
              <w:rPr>
                <w:lang w:eastAsia="en-AU"/>
              </w:rPr>
            </w:pPr>
            <w:r w:rsidRPr="0002188F">
              <w:rPr>
                <w:lang w:eastAsia="en-AU"/>
              </w:rPr>
              <w:t>University</w:t>
            </w:r>
          </w:p>
        </w:tc>
        <w:tc>
          <w:tcPr>
            <w:tcW w:w="1302" w:type="pct"/>
            <w:tcBorders>
              <w:top w:val="nil"/>
              <w:left w:val="nil"/>
              <w:right w:val="nil"/>
            </w:tcBorders>
            <w:shd w:val="clear" w:color="auto" w:fill="auto"/>
            <w:vAlign w:val="bottom"/>
          </w:tcPr>
          <w:p w14:paraId="7CC31D57" w14:textId="77777777" w:rsidR="005926E5" w:rsidRPr="0002188F" w:rsidRDefault="005926E5" w:rsidP="00905D02">
            <w:pPr>
              <w:pStyle w:val="Tabletext"/>
              <w:ind w:right="567"/>
              <w:jc w:val="right"/>
            </w:pPr>
            <w:r w:rsidRPr="0002188F">
              <w:t>3</w:t>
            </w:r>
          </w:p>
        </w:tc>
      </w:tr>
      <w:tr w:rsidR="00475DFF" w:rsidRPr="0002188F" w14:paraId="39C9D3C0" w14:textId="77777777" w:rsidTr="00475DFF">
        <w:trPr>
          <w:trHeight w:val="238"/>
        </w:trPr>
        <w:tc>
          <w:tcPr>
            <w:tcW w:w="3698" w:type="pct"/>
            <w:tcBorders>
              <w:bottom w:val="single" w:sz="4" w:space="0" w:color="auto"/>
            </w:tcBorders>
            <w:shd w:val="clear" w:color="auto" w:fill="auto"/>
            <w:noWrap/>
            <w:vAlign w:val="bottom"/>
            <w:hideMark/>
          </w:tcPr>
          <w:p w14:paraId="7578022F" w14:textId="77777777" w:rsidR="005926E5" w:rsidRPr="0002188F" w:rsidRDefault="005926E5" w:rsidP="00083B6A">
            <w:pPr>
              <w:pStyle w:val="Tabletext"/>
              <w:spacing w:after="120"/>
              <w:rPr>
                <w:b/>
                <w:i/>
                <w:iCs/>
                <w:lang w:eastAsia="en-AU"/>
              </w:rPr>
            </w:pPr>
            <w:r w:rsidRPr="0002188F">
              <w:rPr>
                <w:b/>
                <w:i/>
                <w:iCs/>
                <w:lang w:eastAsia="en-AU"/>
              </w:rPr>
              <w:t>Total large</w:t>
            </w:r>
          </w:p>
        </w:tc>
        <w:tc>
          <w:tcPr>
            <w:tcW w:w="1302" w:type="pct"/>
            <w:tcBorders>
              <w:left w:val="nil"/>
              <w:bottom w:val="single" w:sz="4" w:space="0" w:color="auto"/>
              <w:right w:val="nil"/>
            </w:tcBorders>
            <w:shd w:val="clear" w:color="auto" w:fill="auto"/>
            <w:vAlign w:val="bottom"/>
          </w:tcPr>
          <w:p w14:paraId="17F8AB21" w14:textId="77777777" w:rsidR="005926E5" w:rsidRPr="0002188F" w:rsidRDefault="005926E5" w:rsidP="00905D02">
            <w:pPr>
              <w:pStyle w:val="Tabletext"/>
              <w:spacing w:after="120"/>
              <w:ind w:right="567"/>
              <w:jc w:val="right"/>
              <w:rPr>
                <w:b/>
              </w:rPr>
            </w:pPr>
            <w:r w:rsidRPr="0002188F">
              <w:rPr>
                <w:b/>
              </w:rPr>
              <w:t>658</w:t>
            </w:r>
          </w:p>
        </w:tc>
      </w:tr>
      <w:tr w:rsidR="005926E5" w:rsidRPr="0002188F" w14:paraId="3B7FF34A" w14:textId="77777777" w:rsidTr="006A3971">
        <w:trPr>
          <w:trHeight w:val="238"/>
        </w:trPr>
        <w:tc>
          <w:tcPr>
            <w:tcW w:w="3698" w:type="pct"/>
            <w:tcBorders>
              <w:top w:val="single" w:sz="4" w:space="0" w:color="auto"/>
              <w:bottom w:val="nil"/>
            </w:tcBorders>
            <w:shd w:val="clear" w:color="auto" w:fill="auto"/>
            <w:noWrap/>
            <w:vAlign w:val="bottom"/>
            <w:hideMark/>
          </w:tcPr>
          <w:p w14:paraId="0ECD4086" w14:textId="1ABFC34A" w:rsidR="005926E5" w:rsidRPr="000D272B" w:rsidRDefault="00475DFF" w:rsidP="000D272B">
            <w:pPr>
              <w:pStyle w:val="Tabletext"/>
              <w:rPr>
                <w:b/>
                <w:bCs/>
              </w:rPr>
            </w:pPr>
            <w:r w:rsidRPr="000D272B">
              <w:rPr>
                <w:b/>
                <w:bCs/>
              </w:rPr>
              <w:t>M</w:t>
            </w:r>
            <w:r w:rsidR="005926E5" w:rsidRPr="000D272B">
              <w:rPr>
                <w:b/>
                <w:bCs/>
              </w:rPr>
              <w:t>edium (100</w:t>
            </w:r>
            <w:r w:rsidR="0002188F" w:rsidRPr="000D272B">
              <w:rPr>
                <w:b/>
                <w:bCs/>
              </w:rPr>
              <w:t xml:space="preserve"> </w:t>
            </w:r>
            <w:r w:rsidR="005926E5" w:rsidRPr="000D272B">
              <w:rPr>
                <w:b/>
                <w:bCs/>
              </w:rPr>
              <w:t>-</w:t>
            </w:r>
            <w:r w:rsidR="0002188F" w:rsidRPr="000D272B">
              <w:rPr>
                <w:b/>
                <w:bCs/>
              </w:rPr>
              <w:t xml:space="preserve"> </w:t>
            </w:r>
            <w:r w:rsidR="005926E5" w:rsidRPr="000D272B">
              <w:rPr>
                <w:b/>
                <w:bCs/>
              </w:rPr>
              <w:t>999)</w:t>
            </w:r>
          </w:p>
        </w:tc>
        <w:tc>
          <w:tcPr>
            <w:tcW w:w="1302" w:type="pct"/>
            <w:tcBorders>
              <w:top w:val="single" w:sz="4" w:space="0" w:color="auto"/>
              <w:left w:val="nil"/>
              <w:bottom w:val="nil"/>
              <w:right w:val="nil"/>
            </w:tcBorders>
            <w:shd w:val="clear" w:color="auto" w:fill="auto"/>
            <w:vAlign w:val="bottom"/>
          </w:tcPr>
          <w:p w14:paraId="73310B00" w14:textId="77777777" w:rsidR="005926E5" w:rsidRPr="000D272B" w:rsidRDefault="005926E5" w:rsidP="00905D02">
            <w:pPr>
              <w:pStyle w:val="Tabletext"/>
              <w:ind w:right="567"/>
              <w:rPr>
                <w:b/>
                <w:bCs/>
              </w:rPr>
            </w:pPr>
          </w:p>
        </w:tc>
      </w:tr>
      <w:tr w:rsidR="005926E5" w:rsidRPr="0002188F" w14:paraId="3A840760" w14:textId="77777777" w:rsidTr="006A3971">
        <w:trPr>
          <w:trHeight w:val="238"/>
        </w:trPr>
        <w:tc>
          <w:tcPr>
            <w:tcW w:w="3698" w:type="pct"/>
            <w:tcBorders>
              <w:top w:val="nil"/>
              <w:bottom w:val="nil"/>
            </w:tcBorders>
            <w:shd w:val="clear" w:color="auto" w:fill="auto"/>
            <w:noWrap/>
            <w:vAlign w:val="bottom"/>
            <w:hideMark/>
          </w:tcPr>
          <w:p w14:paraId="36A53420" w14:textId="77777777" w:rsidR="005926E5" w:rsidRPr="0002188F" w:rsidRDefault="005926E5" w:rsidP="006A3971">
            <w:pPr>
              <w:pStyle w:val="Tabletext"/>
              <w:rPr>
                <w:lang w:eastAsia="en-AU"/>
              </w:rPr>
            </w:pPr>
            <w:r w:rsidRPr="0002188F">
              <w:rPr>
                <w:lang w:eastAsia="en-AU"/>
              </w:rPr>
              <w:t>Community education provider</w:t>
            </w:r>
          </w:p>
        </w:tc>
        <w:tc>
          <w:tcPr>
            <w:tcW w:w="1302" w:type="pct"/>
            <w:tcBorders>
              <w:top w:val="nil"/>
              <w:left w:val="nil"/>
              <w:bottom w:val="nil"/>
              <w:right w:val="nil"/>
            </w:tcBorders>
            <w:shd w:val="clear" w:color="auto" w:fill="auto"/>
            <w:vAlign w:val="bottom"/>
          </w:tcPr>
          <w:p w14:paraId="7ACD8C15" w14:textId="77777777" w:rsidR="005926E5" w:rsidRPr="0002188F" w:rsidRDefault="005926E5" w:rsidP="00905D02">
            <w:pPr>
              <w:pStyle w:val="Tabletext"/>
              <w:ind w:right="567"/>
              <w:jc w:val="right"/>
            </w:pPr>
            <w:r w:rsidRPr="0002188F">
              <w:t>134</w:t>
            </w:r>
          </w:p>
        </w:tc>
      </w:tr>
      <w:tr w:rsidR="005926E5" w:rsidRPr="0002188F" w14:paraId="7D1445A7" w14:textId="77777777" w:rsidTr="006A3971">
        <w:trPr>
          <w:trHeight w:val="238"/>
        </w:trPr>
        <w:tc>
          <w:tcPr>
            <w:tcW w:w="3698" w:type="pct"/>
            <w:tcBorders>
              <w:top w:val="nil"/>
              <w:bottom w:val="nil"/>
            </w:tcBorders>
            <w:shd w:val="clear" w:color="auto" w:fill="auto"/>
            <w:noWrap/>
            <w:vAlign w:val="bottom"/>
            <w:hideMark/>
          </w:tcPr>
          <w:p w14:paraId="761BD08D" w14:textId="77777777" w:rsidR="005926E5" w:rsidRPr="0002188F" w:rsidRDefault="005926E5" w:rsidP="006A3971">
            <w:pPr>
              <w:pStyle w:val="Tabletext"/>
              <w:rPr>
                <w:lang w:eastAsia="en-AU"/>
              </w:rPr>
            </w:pPr>
            <w:r w:rsidRPr="0002188F">
              <w:rPr>
                <w:lang w:eastAsia="en-AU"/>
              </w:rPr>
              <w:t>Enterprise provider</w:t>
            </w:r>
          </w:p>
        </w:tc>
        <w:tc>
          <w:tcPr>
            <w:tcW w:w="1302" w:type="pct"/>
            <w:tcBorders>
              <w:top w:val="nil"/>
              <w:left w:val="nil"/>
              <w:bottom w:val="nil"/>
              <w:right w:val="nil"/>
            </w:tcBorders>
            <w:shd w:val="clear" w:color="auto" w:fill="auto"/>
            <w:vAlign w:val="bottom"/>
          </w:tcPr>
          <w:p w14:paraId="241CB9E5" w14:textId="77777777" w:rsidR="005926E5" w:rsidRPr="0002188F" w:rsidRDefault="005926E5" w:rsidP="00905D02">
            <w:pPr>
              <w:pStyle w:val="Tabletext"/>
              <w:ind w:right="567"/>
              <w:jc w:val="right"/>
            </w:pPr>
            <w:r w:rsidRPr="0002188F">
              <w:t>60</w:t>
            </w:r>
          </w:p>
        </w:tc>
      </w:tr>
      <w:tr w:rsidR="005926E5" w:rsidRPr="0002188F" w14:paraId="3048D420" w14:textId="77777777" w:rsidTr="006A3971">
        <w:trPr>
          <w:trHeight w:val="238"/>
        </w:trPr>
        <w:tc>
          <w:tcPr>
            <w:tcW w:w="3698" w:type="pct"/>
            <w:tcBorders>
              <w:top w:val="nil"/>
              <w:bottom w:val="nil"/>
            </w:tcBorders>
            <w:shd w:val="clear" w:color="auto" w:fill="auto"/>
            <w:noWrap/>
            <w:vAlign w:val="bottom"/>
            <w:hideMark/>
          </w:tcPr>
          <w:p w14:paraId="0DC1121B" w14:textId="77777777" w:rsidR="005926E5" w:rsidRPr="0002188F" w:rsidRDefault="005926E5" w:rsidP="006A3971">
            <w:pPr>
              <w:pStyle w:val="Tabletext"/>
              <w:rPr>
                <w:lang w:eastAsia="en-AU"/>
              </w:rPr>
            </w:pPr>
            <w:r w:rsidRPr="0002188F">
              <w:rPr>
                <w:lang w:eastAsia="en-AU"/>
              </w:rPr>
              <w:t>Private training provider</w:t>
            </w:r>
          </w:p>
        </w:tc>
        <w:tc>
          <w:tcPr>
            <w:tcW w:w="1302" w:type="pct"/>
            <w:tcBorders>
              <w:top w:val="nil"/>
              <w:left w:val="nil"/>
              <w:bottom w:val="nil"/>
              <w:right w:val="nil"/>
            </w:tcBorders>
            <w:shd w:val="clear" w:color="auto" w:fill="auto"/>
            <w:vAlign w:val="bottom"/>
          </w:tcPr>
          <w:p w14:paraId="42E041CB" w14:textId="31373F25" w:rsidR="005926E5" w:rsidRPr="0002188F" w:rsidRDefault="005926E5" w:rsidP="00905D02">
            <w:pPr>
              <w:pStyle w:val="Tabletext"/>
              <w:ind w:right="567"/>
              <w:jc w:val="right"/>
            </w:pPr>
            <w:r w:rsidRPr="0002188F">
              <w:t>1</w:t>
            </w:r>
            <w:r w:rsidR="00D57140">
              <w:t xml:space="preserve"> </w:t>
            </w:r>
            <w:r w:rsidRPr="0002188F">
              <w:t>332</w:t>
            </w:r>
          </w:p>
        </w:tc>
      </w:tr>
      <w:tr w:rsidR="005926E5" w:rsidRPr="0002188F" w14:paraId="05B86166" w14:textId="77777777" w:rsidTr="006A3971">
        <w:trPr>
          <w:trHeight w:val="238"/>
        </w:trPr>
        <w:tc>
          <w:tcPr>
            <w:tcW w:w="3698" w:type="pct"/>
            <w:tcBorders>
              <w:top w:val="nil"/>
              <w:bottom w:val="nil"/>
            </w:tcBorders>
            <w:shd w:val="clear" w:color="auto" w:fill="auto"/>
            <w:noWrap/>
            <w:vAlign w:val="bottom"/>
            <w:hideMark/>
          </w:tcPr>
          <w:p w14:paraId="74FE9F1F" w14:textId="77777777" w:rsidR="005926E5" w:rsidRPr="0002188F" w:rsidRDefault="005926E5" w:rsidP="006A3971">
            <w:pPr>
              <w:pStyle w:val="Tabletext"/>
              <w:rPr>
                <w:lang w:eastAsia="en-AU"/>
              </w:rPr>
            </w:pPr>
            <w:r w:rsidRPr="0002188F">
              <w:rPr>
                <w:lang w:eastAsia="en-AU"/>
              </w:rPr>
              <w:t>School</w:t>
            </w:r>
          </w:p>
        </w:tc>
        <w:tc>
          <w:tcPr>
            <w:tcW w:w="1302" w:type="pct"/>
            <w:tcBorders>
              <w:top w:val="nil"/>
              <w:left w:val="nil"/>
              <w:bottom w:val="nil"/>
              <w:right w:val="nil"/>
            </w:tcBorders>
            <w:shd w:val="clear" w:color="auto" w:fill="auto"/>
            <w:vAlign w:val="bottom"/>
          </w:tcPr>
          <w:p w14:paraId="672B5DBF" w14:textId="10C7C56E" w:rsidR="005926E5" w:rsidRPr="0002188F" w:rsidRDefault="00FC12D5" w:rsidP="00905D02">
            <w:pPr>
              <w:pStyle w:val="Tabletext"/>
              <w:ind w:right="567"/>
              <w:jc w:val="right"/>
            </w:pPr>
            <w:r w:rsidRPr="00285965">
              <w:t>225</w:t>
            </w:r>
          </w:p>
        </w:tc>
      </w:tr>
      <w:tr w:rsidR="005926E5" w:rsidRPr="0002188F" w14:paraId="10542B16" w14:textId="77777777" w:rsidTr="006A3971">
        <w:trPr>
          <w:trHeight w:val="238"/>
        </w:trPr>
        <w:tc>
          <w:tcPr>
            <w:tcW w:w="3698" w:type="pct"/>
            <w:tcBorders>
              <w:top w:val="nil"/>
              <w:bottom w:val="nil"/>
            </w:tcBorders>
            <w:shd w:val="clear" w:color="auto" w:fill="auto"/>
            <w:noWrap/>
            <w:vAlign w:val="bottom"/>
            <w:hideMark/>
          </w:tcPr>
          <w:p w14:paraId="0D7D46F2" w14:textId="77777777" w:rsidR="005926E5" w:rsidRPr="0002188F" w:rsidRDefault="005926E5" w:rsidP="006A3971">
            <w:pPr>
              <w:pStyle w:val="Tabletext"/>
              <w:rPr>
                <w:lang w:eastAsia="en-AU"/>
              </w:rPr>
            </w:pPr>
            <w:r w:rsidRPr="0002188F">
              <w:rPr>
                <w:lang w:eastAsia="en-AU"/>
              </w:rPr>
              <w:t>TAFE</w:t>
            </w:r>
          </w:p>
        </w:tc>
        <w:tc>
          <w:tcPr>
            <w:tcW w:w="1302" w:type="pct"/>
            <w:tcBorders>
              <w:top w:val="nil"/>
              <w:left w:val="nil"/>
              <w:bottom w:val="nil"/>
              <w:right w:val="nil"/>
            </w:tcBorders>
            <w:shd w:val="clear" w:color="auto" w:fill="auto"/>
            <w:vAlign w:val="bottom"/>
          </w:tcPr>
          <w:p w14:paraId="1A1770EE" w14:textId="77777777" w:rsidR="005926E5" w:rsidRPr="0002188F" w:rsidRDefault="005926E5" w:rsidP="00905D02">
            <w:pPr>
              <w:pStyle w:val="Tabletext"/>
              <w:ind w:right="567"/>
              <w:jc w:val="right"/>
            </w:pPr>
            <w:r w:rsidRPr="0002188F">
              <w:t>0</w:t>
            </w:r>
          </w:p>
        </w:tc>
      </w:tr>
      <w:tr w:rsidR="005926E5" w:rsidRPr="0002188F" w14:paraId="127AE02B" w14:textId="77777777" w:rsidTr="00475DFF">
        <w:trPr>
          <w:trHeight w:val="238"/>
        </w:trPr>
        <w:tc>
          <w:tcPr>
            <w:tcW w:w="3698" w:type="pct"/>
            <w:tcBorders>
              <w:top w:val="nil"/>
            </w:tcBorders>
            <w:shd w:val="clear" w:color="auto" w:fill="auto"/>
            <w:noWrap/>
            <w:vAlign w:val="bottom"/>
            <w:hideMark/>
          </w:tcPr>
          <w:p w14:paraId="0805AF8E" w14:textId="77777777" w:rsidR="005926E5" w:rsidRPr="0002188F" w:rsidRDefault="005926E5" w:rsidP="006A3971">
            <w:pPr>
              <w:pStyle w:val="Tabletext"/>
              <w:rPr>
                <w:lang w:eastAsia="en-AU"/>
              </w:rPr>
            </w:pPr>
            <w:r w:rsidRPr="0002188F">
              <w:rPr>
                <w:lang w:eastAsia="en-AU"/>
              </w:rPr>
              <w:t>University</w:t>
            </w:r>
          </w:p>
        </w:tc>
        <w:tc>
          <w:tcPr>
            <w:tcW w:w="1302" w:type="pct"/>
            <w:tcBorders>
              <w:top w:val="nil"/>
              <w:left w:val="nil"/>
              <w:right w:val="nil"/>
            </w:tcBorders>
            <w:shd w:val="clear" w:color="auto" w:fill="auto"/>
            <w:vAlign w:val="bottom"/>
          </w:tcPr>
          <w:p w14:paraId="5D2C95C7" w14:textId="77777777" w:rsidR="005926E5" w:rsidRPr="0002188F" w:rsidRDefault="005926E5" w:rsidP="00905D02">
            <w:pPr>
              <w:pStyle w:val="Tabletext"/>
              <w:ind w:right="567"/>
              <w:jc w:val="right"/>
            </w:pPr>
            <w:r w:rsidRPr="0002188F">
              <w:t>4</w:t>
            </w:r>
          </w:p>
        </w:tc>
      </w:tr>
      <w:tr w:rsidR="00475DFF" w:rsidRPr="0002188F" w14:paraId="139360C5" w14:textId="77777777" w:rsidTr="00475DFF">
        <w:trPr>
          <w:trHeight w:val="238"/>
        </w:trPr>
        <w:tc>
          <w:tcPr>
            <w:tcW w:w="3698" w:type="pct"/>
            <w:tcBorders>
              <w:bottom w:val="single" w:sz="4" w:space="0" w:color="auto"/>
            </w:tcBorders>
            <w:shd w:val="clear" w:color="auto" w:fill="auto"/>
            <w:noWrap/>
            <w:vAlign w:val="bottom"/>
            <w:hideMark/>
          </w:tcPr>
          <w:p w14:paraId="0EF6822E" w14:textId="77777777" w:rsidR="005926E5" w:rsidRPr="0002188F" w:rsidRDefault="005926E5" w:rsidP="00083B6A">
            <w:pPr>
              <w:pStyle w:val="Tabletext"/>
              <w:spacing w:after="120"/>
              <w:rPr>
                <w:b/>
                <w:i/>
                <w:iCs/>
                <w:lang w:eastAsia="en-AU"/>
              </w:rPr>
            </w:pPr>
            <w:r w:rsidRPr="0002188F">
              <w:rPr>
                <w:b/>
                <w:i/>
                <w:iCs/>
                <w:lang w:eastAsia="en-AU"/>
              </w:rPr>
              <w:t>Total medium</w:t>
            </w:r>
          </w:p>
        </w:tc>
        <w:tc>
          <w:tcPr>
            <w:tcW w:w="1302" w:type="pct"/>
            <w:tcBorders>
              <w:left w:val="nil"/>
              <w:bottom w:val="single" w:sz="4" w:space="0" w:color="auto"/>
              <w:right w:val="nil"/>
            </w:tcBorders>
            <w:shd w:val="clear" w:color="auto" w:fill="auto"/>
            <w:vAlign w:val="bottom"/>
          </w:tcPr>
          <w:p w14:paraId="21ECC6CD" w14:textId="61811CB5" w:rsidR="005926E5" w:rsidRPr="0002188F" w:rsidRDefault="005926E5" w:rsidP="00905D02">
            <w:pPr>
              <w:pStyle w:val="Tabletext"/>
              <w:spacing w:after="120"/>
              <w:ind w:right="567"/>
              <w:jc w:val="right"/>
              <w:rPr>
                <w:b/>
              </w:rPr>
            </w:pPr>
            <w:r w:rsidRPr="0002188F">
              <w:rPr>
                <w:b/>
              </w:rPr>
              <w:t>1</w:t>
            </w:r>
            <w:r w:rsidR="00D57140">
              <w:rPr>
                <w:b/>
              </w:rPr>
              <w:t xml:space="preserve"> </w:t>
            </w:r>
            <w:r w:rsidRPr="0002188F">
              <w:rPr>
                <w:b/>
              </w:rPr>
              <w:t>757</w:t>
            </w:r>
          </w:p>
        </w:tc>
      </w:tr>
      <w:tr w:rsidR="005926E5" w:rsidRPr="0002188F" w14:paraId="09BD57CD" w14:textId="77777777" w:rsidTr="006A3971">
        <w:trPr>
          <w:trHeight w:val="238"/>
        </w:trPr>
        <w:tc>
          <w:tcPr>
            <w:tcW w:w="3698" w:type="pct"/>
            <w:tcBorders>
              <w:top w:val="single" w:sz="4" w:space="0" w:color="auto"/>
              <w:bottom w:val="nil"/>
            </w:tcBorders>
            <w:shd w:val="clear" w:color="auto" w:fill="auto"/>
            <w:noWrap/>
            <w:vAlign w:val="bottom"/>
            <w:hideMark/>
          </w:tcPr>
          <w:p w14:paraId="17F4252F" w14:textId="55044EA6" w:rsidR="005926E5" w:rsidRPr="0002188F" w:rsidRDefault="00475DFF" w:rsidP="006A3971">
            <w:pPr>
              <w:pStyle w:val="Tabletext"/>
              <w:rPr>
                <w:b/>
                <w:lang w:eastAsia="en-AU"/>
              </w:rPr>
            </w:pPr>
            <w:r w:rsidRPr="0002188F">
              <w:rPr>
                <w:b/>
                <w:lang w:eastAsia="en-AU"/>
              </w:rPr>
              <w:t>S</w:t>
            </w:r>
            <w:r w:rsidR="005926E5" w:rsidRPr="0002188F">
              <w:rPr>
                <w:b/>
                <w:lang w:eastAsia="en-AU"/>
              </w:rPr>
              <w:t>mall (&lt;100)</w:t>
            </w:r>
          </w:p>
        </w:tc>
        <w:tc>
          <w:tcPr>
            <w:tcW w:w="1302" w:type="pct"/>
            <w:tcBorders>
              <w:top w:val="single" w:sz="4" w:space="0" w:color="auto"/>
              <w:left w:val="nil"/>
              <w:bottom w:val="nil"/>
              <w:right w:val="nil"/>
            </w:tcBorders>
            <w:shd w:val="clear" w:color="auto" w:fill="auto"/>
            <w:vAlign w:val="bottom"/>
          </w:tcPr>
          <w:p w14:paraId="0C4337B8" w14:textId="77777777" w:rsidR="005926E5" w:rsidRPr="0002188F" w:rsidRDefault="005926E5" w:rsidP="00905D02">
            <w:pPr>
              <w:pStyle w:val="Tabletext"/>
              <w:ind w:right="567"/>
              <w:jc w:val="right"/>
              <w:rPr>
                <w:b/>
                <w:lang w:eastAsia="en-AU"/>
              </w:rPr>
            </w:pPr>
          </w:p>
        </w:tc>
      </w:tr>
      <w:tr w:rsidR="005926E5" w:rsidRPr="0002188F" w14:paraId="6DEB8F07" w14:textId="77777777" w:rsidTr="006A3971">
        <w:trPr>
          <w:trHeight w:val="238"/>
        </w:trPr>
        <w:tc>
          <w:tcPr>
            <w:tcW w:w="3698" w:type="pct"/>
            <w:tcBorders>
              <w:top w:val="nil"/>
              <w:bottom w:val="nil"/>
            </w:tcBorders>
            <w:shd w:val="clear" w:color="auto" w:fill="auto"/>
            <w:noWrap/>
            <w:vAlign w:val="bottom"/>
            <w:hideMark/>
          </w:tcPr>
          <w:p w14:paraId="3FDE11AA" w14:textId="77777777" w:rsidR="005926E5" w:rsidRPr="0002188F" w:rsidRDefault="005926E5" w:rsidP="006A3971">
            <w:pPr>
              <w:pStyle w:val="Tabletext"/>
              <w:rPr>
                <w:lang w:eastAsia="en-AU"/>
              </w:rPr>
            </w:pPr>
            <w:r w:rsidRPr="0002188F">
              <w:rPr>
                <w:lang w:eastAsia="en-AU"/>
              </w:rPr>
              <w:t>Community education provider</w:t>
            </w:r>
          </w:p>
        </w:tc>
        <w:tc>
          <w:tcPr>
            <w:tcW w:w="1302" w:type="pct"/>
            <w:tcBorders>
              <w:top w:val="nil"/>
              <w:left w:val="nil"/>
              <w:bottom w:val="nil"/>
              <w:right w:val="nil"/>
            </w:tcBorders>
            <w:shd w:val="clear" w:color="auto" w:fill="auto"/>
            <w:vAlign w:val="bottom"/>
          </w:tcPr>
          <w:p w14:paraId="45587775" w14:textId="77777777" w:rsidR="005926E5" w:rsidRPr="0002188F" w:rsidRDefault="005926E5" w:rsidP="00905D02">
            <w:pPr>
              <w:pStyle w:val="Tabletext"/>
              <w:ind w:right="567"/>
              <w:jc w:val="right"/>
            </w:pPr>
            <w:r w:rsidRPr="0002188F">
              <w:t>52</w:t>
            </w:r>
          </w:p>
        </w:tc>
      </w:tr>
      <w:tr w:rsidR="005926E5" w:rsidRPr="0002188F" w14:paraId="684F1776" w14:textId="77777777" w:rsidTr="006A3971">
        <w:trPr>
          <w:trHeight w:val="238"/>
        </w:trPr>
        <w:tc>
          <w:tcPr>
            <w:tcW w:w="3698" w:type="pct"/>
            <w:tcBorders>
              <w:top w:val="nil"/>
              <w:bottom w:val="nil"/>
            </w:tcBorders>
            <w:shd w:val="clear" w:color="auto" w:fill="auto"/>
            <w:noWrap/>
            <w:vAlign w:val="bottom"/>
            <w:hideMark/>
          </w:tcPr>
          <w:p w14:paraId="00DB0359" w14:textId="77777777" w:rsidR="005926E5" w:rsidRPr="0002188F" w:rsidRDefault="005926E5" w:rsidP="006A3971">
            <w:pPr>
              <w:pStyle w:val="Tabletext"/>
              <w:rPr>
                <w:lang w:eastAsia="en-AU"/>
              </w:rPr>
            </w:pPr>
            <w:r w:rsidRPr="0002188F">
              <w:rPr>
                <w:lang w:eastAsia="en-AU"/>
              </w:rPr>
              <w:t>Enterprise provider</w:t>
            </w:r>
          </w:p>
        </w:tc>
        <w:tc>
          <w:tcPr>
            <w:tcW w:w="1302" w:type="pct"/>
            <w:tcBorders>
              <w:top w:val="nil"/>
              <w:left w:val="nil"/>
              <w:bottom w:val="nil"/>
              <w:right w:val="nil"/>
            </w:tcBorders>
            <w:shd w:val="clear" w:color="auto" w:fill="auto"/>
            <w:vAlign w:val="bottom"/>
          </w:tcPr>
          <w:p w14:paraId="6D1C0DEC" w14:textId="77777777" w:rsidR="005926E5" w:rsidRPr="0002188F" w:rsidRDefault="005926E5" w:rsidP="00905D02">
            <w:pPr>
              <w:pStyle w:val="Tabletext"/>
              <w:ind w:right="567"/>
              <w:jc w:val="right"/>
            </w:pPr>
            <w:r w:rsidRPr="0002188F">
              <w:t>37</w:t>
            </w:r>
          </w:p>
        </w:tc>
      </w:tr>
      <w:tr w:rsidR="005926E5" w:rsidRPr="0002188F" w14:paraId="3EE612DF" w14:textId="77777777" w:rsidTr="006A3971">
        <w:trPr>
          <w:trHeight w:val="238"/>
        </w:trPr>
        <w:tc>
          <w:tcPr>
            <w:tcW w:w="3698" w:type="pct"/>
            <w:tcBorders>
              <w:top w:val="nil"/>
              <w:bottom w:val="nil"/>
            </w:tcBorders>
            <w:shd w:val="clear" w:color="auto" w:fill="auto"/>
            <w:noWrap/>
            <w:vAlign w:val="bottom"/>
            <w:hideMark/>
          </w:tcPr>
          <w:p w14:paraId="3D43F17E" w14:textId="77777777" w:rsidR="005926E5" w:rsidRPr="0002188F" w:rsidRDefault="005926E5" w:rsidP="006A3971">
            <w:pPr>
              <w:pStyle w:val="Tabletext"/>
              <w:rPr>
                <w:lang w:eastAsia="en-AU"/>
              </w:rPr>
            </w:pPr>
            <w:r w:rsidRPr="0002188F">
              <w:rPr>
                <w:lang w:eastAsia="en-AU"/>
              </w:rPr>
              <w:t>Private training provider</w:t>
            </w:r>
          </w:p>
        </w:tc>
        <w:tc>
          <w:tcPr>
            <w:tcW w:w="1302" w:type="pct"/>
            <w:tcBorders>
              <w:top w:val="nil"/>
              <w:left w:val="nil"/>
              <w:bottom w:val="nil"/>
              <w:right w:val="nil"/>
            </w:tcBorders>
            <w:shd w:val="clear" w:color="auto" w:fill="auto"/>
            <w:vAlign w:val="bottom"/>
          </w:tcPr>
          <w:p w14:paraId="729450A1" w14:textId="77777777" w:rsidR="005926E5" w:rsidRPr="0002188F" w:rsidRDefault="005926E5" w:rsidP="00905D02">
            <w:pPr>
              <w:pStyle w:val="Tabletext"/>
              <w:ind w:right="567"/>
              <w:jc w:val="right"/>
            </w:pPr>
            <w:r w:rsidRPr="0002188F">
              <w:t>867</w:t>
            </w:r>
          </w:p>
        </w:tc>
      </w:tr>
      <w:tr w:rsidR="005926E5" w:rsidRPr="0002188F" w14:paraId="223B3040" w14:textId="77777777" w:rsidTr="006A3971">
        <w:trPr>
          <w:trHeight w:val="238"/>
        </w:trPr>
        <w:tc>
          <w:tcPr>
            <w:tcW w:w="3698" w:type="pct"/>
            <w:tcBorders>
              <w:top w:val="nil"/>
              <w:bottom w:val="nil"/>
            </w:tcBorders>
            <w:shd w:val="clear" w:color="auto" w:fill="auto"/>
            <w:noWrap/>
            <w:vAlign w:val="bottom"/>
            <w:hideMark/>
          </w:tcPr>
          <w:p w14:paraId="1B6EBB86" w14:textId="77777777" w:rsidR="005926E5" w:rsidRPr="0002188F" w:rsidRDefault="005926E5" w:rsidP="006A3971">
            <w:pPr>
              <w:pStyle w:val="Tabletext"/>
              <w:rPr>
                <w:lang w:eastAsia="en-AU"/>
              </w:rPr>
            </w:pPr>
            <w:r w:rsidRPr="0002188F">
              <w:rPr>
                <w:lang w:eastAsia="en-AU"/>
              </w:rPr>
              <w:t>School</w:t>
            </w:r>
          </w:p>
        </w:tc>
        <w:tc>
          <w:tcPr>
            <w:tcW w:w="1302" w:type="pct"/>
            <w:tcBorders>
              <w:top w:val="nil"/>
              <w:left w:val="nil"/>
              <w:bottom w:val="nil"/>
              <w:right w:val="nil"/>
            </w:tcBorders>
            <w:shd w:val="clear" w:color="auto" w:fill="auto"/>
            <w:vAlign w:val="bottom"/>
          </w:tcPr>
          <w:p w14:paraId="021CB43D" w14:textId="77777777" w:rsidR="005926E5" w:rsidRPr="0002188F" w:rsidRDefault="005926E5" w:rsidP="00905D02">
            <w:pPr>
              <w:pStyle w:val="Tabletext"/>
              <w:ind w:right="567"/>
              <w:jc w:val="right"/>
            </w:pPr>
            <w:r w:rsidRPr="0002188F">
              <w:t>146</w:t>
            </w:r>
          </w:p>
        </w:tc>
      </w:tr>
      <w:tr w:rsidR="005926E5" w:rsidRPr="0002188F" w14:paraId="21689743" w14:textId="77777777" w:rsidTr="006A3971">
        <w:trPr>
          <w:trHeight w:val="238"/>
        </w:trPr>
        <w:tc>
          <w:tcPr>
            <w:tcW w:w="3698" w:type="pct"/>
            <w:tcBorders>
              <w:top w:val="nil"/>
              <w:bottom w:val="nil"/>
            </w:tcBorders>
            <w:shd w:val="clear" w:color="auto" w:fill="auto"/>
            <w:noWrap/>
            <w:vAlign w:val="bottom"/>
            <w:hideMark/>
          </w:tcPr>
          <w:p w14:paraId="53B6C18C" w14:textId="77777777" w:rsidR="005926E5" w:rsidRPr="0002188F" w:rsidRDefault="005926E5" w:rsidP="006A3971">
            <w:pPr>
              <w:pStyle w:val="Tabletext"/>
              <w:rPr>
                <w:lang w:eastAsia="en-AU"/>
              </w:rPr>
            </w:pPr>
            <w:r w:rsidRPr="0002188F">
              <w:rPr>
                <w:lang w:eastAsia="en-AU"/>
              </w:rPr>
              <w:t>TAFE</w:t>
            </w:r>
          </w:p>
        </w:tc>
        <w:tc>
          <w:tcPr>
            <w:tcW w:w="1302" w:type="pct"/>
            <w:tcBorders>
              <w:top w:val="nil"/>
              <w:left w:val="nil"/>
              <w:bottom w:val="nil"/>
              <w:right w:val="nil"/>
            </w:tcBorders>
            <w:shd w:val="clear" w:color="auto" w:fill="auto"/>
            <w:vAlign w:val="bottom"/>
          </w:tcPr>
          <w:p w14:paraId="252BEE7A" w14:textId="77777777" w:rsidR="005926E5" w:rsidRPr="0002188F" w:rsidRDefault="005926E5" w:rsidP="00905D02">
            <w:pPr>
              <w:pStyle w:val="Tabletext"/>
              <w:ind w:right="567"/>
              <w:jc w:val="right"/>
            </w:pPr>
            <w:r w:rsidRPr="0002188F">
              <w:t>0</w:t>
            </w:r>
          </w:p>
        </w:tc>
      </w:tr>
      <w:tr w:rsidR="005926E5" w:rsidRPr="0002188F" w14:paraId="624F79F7" w14:textId="77777777" w:rsidTr="00475DFF">
        <w:trPr>
          <w:trHeight w:val="238"/>
        </w:trPr>
        <w:tc>
          <w:tcPr>
            <w:tcW w:w="3698" w:type="pct"/>
            <w:tcBorders>
              <w:top w:val="nil"/>
            </w:tcBorders>
            <w:shd w:val="clear" w:color="auto" w:fill="auto"/>
            <w:noWrap/>
            <w:vAlign w:val="bottom"/>
            <w:hideMark/>
          </w:tcPr>
          <w:p w14:paraId="447FB01E" w14:textId="77777777" w:rsidR="005926E5" w:rsidRPr="0002188F" w:rsidRDefault="005926E5" w:rsidP="006A3971">
            <w:pPr>
              <w:pStyle w:val="Tabletext"/>
              <w:rPr>
                <w:lang w:eastAsia="en-AU"/>
              </w:rPr>
            </w:pPr>
            <w:r w:rsidRPr="0002188F">
              <w:rPr>
                <w:lang w:eastAsia="en-AU"/>
              </w:rPr>
              <w:t>University</w:t>
            </w:r>
          </w:p>
        </w:tc>
        <w:tc>
          <w:tcPr>
            <w:tcW w:w="1302" w:type="pct"/>
            <w:tcBorders>
              <w:top w:val="nil"/>
              <w:left w:val="nil"/>
              <w:right w:val="nil"/>
            </w:tcBorders>
            <w:shd w:val="clear" w:color="auto" w:fill="auto"/>
            <w:vAlign w:val="bottom"/>
          </w:tcPr>
          <w:p w14:paraId="71945360" w14:textId="77777777" w:rsidR="005926E5" w:rsidRPr="0002188F" w:rsidRDefault="005926E5" w:rsidP="00905D02">
            <w:pPr>
              <w:pStyle w:val="Tabletext"/>
              <w:ind w:right="567"/>
              <w:jc w:val="right"/>
            </w:pPr>
            <w:r w:rsidRPr="0002188F">
              <w:t>2</w:t>
            </w:r>
          </w:p>
        </w:tc>
      </w:tr>
      <w:tr w:rsidR="00475DFF" w:rsidRPr="0002188F" w14:paraId="5EFF3265" w14:textId="77777777" w:rsidTr="00475DFF">
        <w:trPr>
          <w:trHeight w:val="238"/>
        </w:trPr>
        <w:tc>
          <w:tcPr>
            <w:tcW w:w="3698" w:type="pct"/>
            <w:tcBorders>
              <w:bottom w:val="single" w:sz="4" w:space="0" w:color="auto"/>
            </w:tcBorders>
            <w:shd w:val="clear" w:color="auto" w:fill="auto"/>
            <w:noWrap/>
            <w:vAlign w:val="bottom"/>
            <w:hideMark/>
          </w:tcPr>
          <w:p w14:paraId="1E06EEBF" w14:textId="77777777" w:rsidR="005926E5" w:rsidRPr="0002188F" w:rsidRDefault="005926E5" w:rsidP="00083B6A">
            <w:pPr>
              <w:pStyle w:val="Tabletext"/>
              <w:spacing w:after="120"/>
              <w:rPr>
                <w:b/>
                <w:i/>
                <w:iCs/>
                <w:lang w:eastAsia="en-AU"/>
              </w:rPr>
            </w:pPr>
            <w:r w:rsidRPr="0002188F">
              <w:rPr>
                <w:b/>
                <w:i/>
                <w:iCs/>
                <w:lang w:eastAsia="en-AU"/>
              </w:rPr>
              <w:t>Total small</w:t>
            </w:r>
          </w:p>
        </w:tc>
        <w:tc>
          <w:tcPr>
            <w:tcW w:w="1302" w:type="pct"/>
            <w:tcBorders>
              <w:left w:val="nil"/>
              <w:bottom w:val="single" w:sz="4" w:space="0" w:color="auto"/>
              <w:right w:val="nil"/>
            </w:tcBorders>
            <w:shd w:val="clear" w:color="auto" w:fill="auto"/>
            <w:vAlign w:val="bottom"/>
          </w:tcPr>
          <w:p w14:paraId="0B01CC17" w14:textId="48403013" w:rsidR="005926E5" w:rsidRPr="0002188F" w:rsidRDefault="005926E5" w:rsidP="00905D02">
            <w:pPr>
              <w:pStyle w:val="Tabletext"/>
              <w:spacing w:after="120"/>
              <w:ind w:right="567"/>
              <w:jc w:val="right"/>
              <w:rPr>
                <w:b/>
              </w:rPr>
            </w:pPr>
            <w:r w:rsidRPr="0002188F">
              <w:rPr>
                <w:b/>
              </w:rPr>
              <w:t>1</w:t>
            </w:r>
            <w:r w:rsidR="00D57140">
              <w:rPr>
                <w:b/>
              </w:rPr>
              <w:t xml:space="preserve"> </w:t>
            </w:r>
            <w:r w:rsidRPr="0002188F">
              <w:rPr>
                <w:b/>
              </w:rPr>
              <w:t>104</w:t>
            </w:r>
          </w:p>
        </w:tc>
      </w:tr>
      <w:tr w:rsidR="005926E5" w:rsidRPr="0002188F" w14:paraId="33BE6311" w14:textId="77777777" w:rsidTr="006A3971">
        <w:trPr>
          <w:trHeight w:val="238"/>
        </w:trPr>
        <w:tc>
          <w:tcPr>
            <w:tcW w:w="3698" w:type="pct"/>
            <w:tcBorders>
              <w:top w:val="single" w:sz="4" w:space="0" w:color="auto"/>
              <w:bottom w:val="single" w:sz="4" w:space="0" w:color="auto"/>
            </w:tcBorders>
            <w:shd w:val="clear" w:color="auto" w:fill="auto"/>
            <w:noWrap/>
            <w:vAlign w:val="bottom"/>
            <w:hideMark/>
          </w:tcPr>
          <w:p w14:paraId="7F3D34B0" w14:textId="77777777" w:rsidR="005926E5" w:rsidRPr="0002188F" w:rsidRDefault="005926E5" w:rsidP="006A3971">
            <w:pPr>
              <w:pStyle w:val="Tabletext"/>
              <w:rPr>
                <w:lang w:eastAsia="en-AU"/>
              </w:rPr>
            </w:pPr>
            <w:r w:rsidRPr="0002188F">
              <w:rPr>
                <w:lang w:eastAsia="en-AU"/>
              </w:rPr>
              <w:t xml:space="preserve">Exempt </w:t>
            </w:r>
          </w:p>
        </w:tc>
        <w:tc>
          <w:tcPr>
            <w:tcW w:w="1302" w:type="pct"/>
            <w:tcBorders>
              <w:top w:val="single" w:sz="4" w:space="0" w:color="auto"/>
              <w:left w:val="nil"/>
              <w:bottom w:val="single" w:sz="4" w:space="0" w:color="auto"/>
              <w:right w:val="nil"/>
            </w:tcBorders>
            <w:shd w:val="clear" w:color="auto" w:fill="auto"/>
            <w:vAlign w:val="bottom"/>
          </w:tcPr>
          <w:p w14:paraId="6A1B48A2" w14:textId="77777777" w:rsidR="005926E5" w:rsidRPr="0002188F" w:rsidRDefault="005926E5" w:rsidP="00905D02">
            <w:pPr>
              <w:pStyle w:val="Tabletext"/>
              <w:ind w:right="567"/>
              <w:jc w:val="right"/>
            </w:pPr>
            <w:r w:rsidRPr="0002188F">
              <w:t>46</w:t>
            </w:r>
          </w:p>
        </w:tc>
      </w:tr>
      <w:tr w:rsidR="0002188F" w:rsidRPr="0002188F" w14:paraId="4080366E" w14:textId="77777777" w:rsidTr="006A3971">
        <w:trPr>
          <w:trHeight w:val="81"/>
        </w:trPr>
        <w:tc>
          <w:tcPr>
            <w:tcW w:w="3698" w:type="pct"/>
            <w:tcBorders>
              <w:top w:val="single" w:sz="4" w:space="0" w:color="auto"/>
              <w:bottom w:val="single" w:sz="4" w:space="0" w:color="auto"/>
            </w:tcBorders>
            <w:shd w:val="clear" w:color="auto" w:fill="auto"/>
            <w:noWrap/>
            <w:vAlign w:val="bottom"/>
            <w:hideMark/>
          </w:tcPr>
          <w:p w14:paraId="29EB5274" w14:textId="3EC96171" w:rsidR="005926E5" w:rsidRPr="0002188F" w:rsidRDefault="005926E5" w:rsidP="00083B6A">
            <w:pPr>
              <w:spacing w:before="120" w:after="120" w:line="240" w:lineRule="auto"/>
              <w:rPr>
                <w:rFonts w:ascii="Arial" w:hAnsi="Arial"/>
                <w:b/>
                <w:iCs/>
                <w:sz w:val="16"/>
                <w:lang w:eastAsia="en-AU"/>
              </w:rPr>
            </w:pPr>
            <w:r w:rsidRPr="0002188F">
              <w:rPr>
                <w:rFonts w:ascii="Arial" w:hAnsi="Arial"/>
                <w:b/>
                <w:iCs/>
                <w:sz w:val="16"/>
                <w:lang w:eastAsia="en-AU"/>
              </w:rPr>
              <w:t>Total</w:t>
            </w:r>
          </w:p>
        </w:tc>
        <w:tc>
          <w:tcPr>
            <w:tcW w:w="1302" w:type="pct"/>
            <w:tcBorders>
              <w:top w:val="single" w:sz="4" w:space="0" w:color="auto"/>
              <w:left w:val="nil"/>
              <w:bottom w:val="single" w:sz="4" w:space="0" w:color="auto"/>
              <w:right w:val="nil"/>
            </w:tcBorders>
            <w:shd w:val="clear" w:color="auto" w:fill="auto"/>
            <w:vAlign w:val="bottom"/>
          </w:tcPr>
          <w:p w14:paraId="43C6E65C" w14:textId="26D4AEBC" w:rsidR="005926E5" w:rsidRPr="0002188F" w:rsidRDefault="005926E5" w:rsidP="00905D02">
            <w:pPr>
              <w:pStyle w:val="Tabletext"/>
              <w:spacing w:before="120" w:after="120"/>
              <w:ind w:right="567"/>
              <w:jc w:val="right"/>
              <w:rPr>
                <w:b/>
              </w:rPr>
            </w:pPr>
            <w:r w:rsidRPr="0002188F">
              <w:rPr>
                <w:b/>
              </w:rPr>
              <w:t>3</w:t>
            </w:r>
            <w:r w:rsidR="00D57140">
              <w:rPr>
                <w:b/>
              </w:rPr>
              <w:t xml:space="preserve"> </w:t>
            </w:r>
            <w:r w:rsidRPr="0002188F">
              <w:rPr>
                <w:b/>
              </w:rPr>
              <w:t>635</w:t>
            </w:r>
          </w:p>
        </w:tc>
      </w:tr>
    </w:tbl>
    <w:bookmarkEnd w:id="192"/>
    <w:p w14:paraId="11B50017" w14:textId="594C3866" w:rsidR="005926E5" w:rsidRPr="00E62FB4" w:rsidRDefault="0002188F" w:rsidP="000D272B">
      <w:pPr>
        <w:pStyle w:val="Source"/>
      </w:pPr>
      <w:r>
        <w:t>Note:</w:t>
      </w:r>
      <w:r>
        <w:tab/>
      </w:r>
      <w:r w:rsidR="005926E5" w:rsidRPr="00E62FB4">
        <w:t>T</w:t>
      </w:r>
      <w:r w:rsidR="00475DFF">
        <w:t>wo RTOs</w:t>
      </w:r>
      <w:r w:rsidR="005926E5" w:rsidRPr="00E62FB4">
        <w:t xml:space="preserve"> were removed </w:t>
      </w:r>
      <w:r w:rsidR="00475DFF">
        <w:t xml:space="preserve">because their registration was </w:t>
      </w:r>
      <w:r w:rsidR="005926E5" w:rsidRPr="00E62FB4">
        <w:t>cancell</w:t>
      </w:r>
      <w:r w:rsidR="00475DFF">
        <w:t xml:space="preserve">ed </w:t>
      </w:r>
      <w:r w:rsidR="005926E5" w:rsidRPr="00E62FB4">
        <w:t xml:space="preserve">between drawing the population and </w:t>
      </w:r>
      <w:r w:rsidR="00475DFF">
        <w:t xml:space="preserve">the start of </w:t>
      </w:r>
      <w:r w:rsidR="005926E5" w:rsidRPr="00E62FB4">
        <w:t>fieldwork. This reduced the overall population from 3637 to 3635.</w:t>
      </w:r>
    </w:p>
    <w:p w14:paraId="0A7AFECE" w14:textId="77777777" w:rsidR="005926E5" w:rsidRPr="00E62FB4" w:rsidRDefault="005926E5" w:rsidP="000D272B">
      <w:pPr>
        <w:pStyle w:val="Source"/>
      </w:pPr>
    </w:p>
    <w:p w14:paraId="3FDBB488" w14:textId="6FF5D945" w:rsidR="00E62FB4" w:rsidRPr="00F178B3" w:rsidRDefault="00E94403" w:rsidP="00B24FEF">
      <w:pPr>
        <w:pStyle w:val="Heading3"/>
      </w:pPr>
      <w:r w:rsidRPr="00A21F71">
        <w:t>Data collection</w:t>
      </w:r>
    </w:p>
    <w:p w14:paraId="6AA9926E" w14:textId="46C4AEF7" w:rsidR="00E62FB4" w:rsidRPr="00A21F71" w:rsidRDefault="00E62FB4" w:rsidP="00A21F71">
      <w:pPr>
        <w:pStyle w:val="Text"/>
      </w:pPr>
      <w:bookmarkStart w:id="193" w:name="_Hlk22628970"/>
      <w:r w:rsidRPr="00A21F71">
        <w:t xml:space="preserve">Data </w:t>
      </w:r>
      <w:bookmarkStart w:id="194" w:name="_Hlk25677571"/>
      <w:r w:rsidRPr="00A21F71">
        <w:t xml:space="preserve">for the National VET </w:t>
      </w:r>
      <w:r w:rsidR="004124AA">
        <w:t>W</w:t>
      </w:r>
      <w:r w:rsidRPr="00A21F71">
        <w:t xml:space="preserve">orkforce </w:t>
      </w:r>
      <w:r w:rsidR="004124AA">
        <w:t>S</w:t>
      </w:r>
      <w:r w:rsidRPr="00A21F71">
        <w:t xml:space="preserve">urvey </w:t>
      </w:r>
      <w:r w:rsidR="0046736F" w:rsidRPr="00A21F71">
        <w:t xml:space="preserve">2019 </w:t>
      </w:r>
      <w:bookmarkEnd w:id="194"/>
      <w:r w:rsidRPr="00A21F71">
        <w:t>were collected by way of a</w:t>
      </w:r>
      <w:r w:rsidR="00E94403" w:rsidRPr="00A21F71">
        <w:t>n online</w:t>
      </w:r>
      <w:r w:rsidRPr="00A21F71">
        <w:t xml:space="preserve"> self-enumeration questionnaire. A personalised email was sent to RTOs on 14 March 2019</w:t>
      </w:r>
      <w:r w:rsidR="00E94403" w:rsidRPr="00A21F71">
        <w:t xml:space="preserve"> inviting them to participate in the survey</w:t>
      </w:r>
      <w:r w:rsidRPr="00A21F71">
        <w:t xml:space="preserve">. Fieldwork </w:t>
      </w:r>
      <w:r w:rsidR="00E94403" w:rsidRPr="00A21F71">
        <w:t>closed</w:t>
      </w:r>
      <w:r w:rsidRPr="00A21F71">
        <w:t xml:space="preserve"> on 9 May</w:t>
      </w:r>
      <w:r w:rsidR="00E94403" w:rsidRPr="00A21F71">
        <w:t xml:space="preserve"> 2019</w:t>
      </w:r>
      <w:r w:rsidRPr="00A21F71">
        <w:t xml:space="preserve">. </w:t>
      </w:r>
    </w:p>
    <w:bookmarkEnd w:id="193"/>
    <w:p w14:paraId="06637BAD" w14:textId="594F34B3" w:rsidR="00E62FB4" w:rsidRPr="00A21F71" w:rsidRDefault="00E62FB4" w:rsidP="00A21F71">
      <w:pPr>
        <w:pStyle w:val="Text"/>
      </w:pPr>
      <w:r w:rsidRPr="00A21F71">
        <w:t>This email invitation contained a unique login code and an embedded link with direct access to the online survey. Reminder emails with the embedded link to the online survey were sent to sample members who had not completed the survey</w:t>
      </w:r>
      <w:r w:rsidR="003D0898">
        <w:t>. U</w:t>
      </w:r>
      <w:r w:rsidRPr="00A21F71">
        <w:t xml:space="preserve">p to three were sent during the field period. Targeted telephone follow-up was undertaken addressed to the strata within each regulator population. Telephone reminder activity commenced two weeks after </w:t>
      </w:r>
      <w:r w:rsidRPr="00A21F71">
        <w:lastRenderedPageBreak/>
        <w:t xml:space="preserve">the initial email invite was sent with the aim of boosting survey responses and targeting strata with low response rates (target response rate was 30%). </w:t>
      </w:r>
    </w:p>
    <w:p w14:paraId="318C5D09" w14:textId="77777777" w:rsidR="00E62FB4" w:rsidRPr="00A21F71" w:rsidRDefault="00E62FB4" w:rsidP="00A21F71">
      <w:pPr>
        <w:pStyle w:val="Text"/>
      </w:pPr>
      <w:r w:rsidRPr="00A21F71">
        <w:t>All RTOs were sent a link to the privacy notice. The privacy notice complied with the Australian Privacy Principles and provided further information on how information would be managed and protected. For further information on the privacy notice, refer to &lt;https://www.ncver.edu.au/research-and-statistics/vet-workforce/privacy&gt;.</w:t>
      </w:r>
    </w:p>
    <w:p w14:paraId="70D9FD28" w14:textId="77777777" w:rsidR="00E62FB4" w:rsidRPr="00A21F71" w:rsidRDefault="00E62FB4" w:rsidP="00A21F71">
      <w:pPr>
        <w:pStyle w:val="Text"/>
      </w:pPr>
      <w:r w:rsidRPr="00A21F71">
        <w:t>RTO contacts’ names, addresses, telephone numbers and email addresses were used by the fieldwork contractor during the fieldwork stage. Contact details held by the fieldwork contractor for the purpose of this survey were destroyed upon conclusion of the project.</w:t>
      </w:r>
    </w:p>
    <w:p w14:paraId="65476265" w14:textId="1CD93081" w:rsidR="00E94403" w:rsidRPr="00A21F71" w:rsidRDefault="00E94403" w:rsidP="00B24FEF">
      <w:pPr>
        <w:pStyle w:val="Heading3"/>
      </w:pPr>
      <w:r w:rsidRPr="00A21F71">
        <w:t xml:space="preserve">Response rate  </w:t>
      </w:r>
    </w:p>
    <w:p w14:paraId="7E969F12" w14:textId="5B706E84" w:rsidR="00E94403" w:rsidRPr="00E62FB4" w:rsidRDefault="00E94403" w:rsidP="00A21F71">
      <w:pPr>
        <w:pStyle w:val="Text"/>
      </w:pPr>
      <w:r w:rsidRPr="00E62FB4">
        <w:t>The national response rate to the survey was 40%</w:t>
      </w:r>
      <w:r>
        <w:t xml:space="preserve"> (</w:t>
      </w:r>
      <w:r w:rsidRPr="00E62FB4">
        <w:t>table</w:t>
      </w:r>
      <w:r>
        <w:t xml:space="preserve"> C2)</w:t>
      </w:r>
      <w:r w:rsidRPr="00E62FB4">
        <w:t>.</w:t>
      </w:r>
    </w:p>
    <w:p w14:paraId="73616255" w14:textId="77777777" w:rsidR="00E94403" w:rsidRPr="00AA42A8" w:rsidRDefault="00E94403" w:rsidP="00E94403">
      <w:pPr>
        <w:pStyle w:val="Tabletitle"/>
      </w:pPr>
      <w:bookmarkStart w:id="195" w:name="_Toc531334286"/>
      <w:bookmarkStart w:id="196" w:name="_Toc22800654"/>
      <w:bookmarkStart w:id="197" w:name="_Toc32829335"/>
      <w:r w:rsidRPr="00AA42A8">
        <w:t>Table C2</w:t>
      </w:r>
      <w:r w:rsidRPr="00AA42A8">
        <w:tab/>
      </w:r>
      <w:bookmarkStart w:id="198" w:name="_Hlk25677443"/>
      <w:r>
        <w:t xml:space="preserve">National VET Workforce </w:t>
      </w:r>
      <w:r w:rsidRPr="00AA42A8">
        <w:t>Survey</w:t>
      </w:r>
      <w:r>
        <w:t xml:space="preserve"> 2019</w:t>
      </w:r>
      <w:r w:rsidRPr="00AA42A8">
        <w:t xml:space="preserve"> </w:t>
      </w:r>
      <w:bookmarkEnd w:id="198"/>
      <w:r w:rsidRPr="00AA42A8">
        <w:t>response summary</w:t>
      </w:r>
      <w:bookmarkEnd w:id="195"/>
      <w:bookmarkEnd w:id="196"/>
      <w:bookmarkEnd w:id="197"/>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70"/>
        <w:gridCol w:w="1897"/>
        <w:gridCol w:w="1835"/>
        <w:gridCol w:w="1835"/>
      </w:tblGrid>
      <w:tr w:rsidR="007D43E0" w:rsidRPr="00475DFF" w14:paraId="29944602" w14:textId="77777777" w:rsidTr="0002188F">
        <w:trPr>
          <w:trHeight w:val="272"/>
        </w:trPr>
        <w:tc>
          <w:tcPr>
            <w:tcW w:w="1493" w:type="pct"/>
            <w:tcBorders>
              <w:bottom w:val="nil"/>
              <w:right w:val="nil"/>
            </w:tcBorders>
          </w:tcPr>
          <w:p w14:paraId="7A064D30" w14:textId="77777777" w:rsidR="007D43E0" w:rsidRPr="00475DFF" w:rsidRDefault="007D43E0" w:rsidP="0002188F">
            <w:pPr>
              <w:pStyle w:val="Tablehead1"/>
            </w:pPr>
          </w:p>
        </w:tc>
        <w:tc>
          <w:tcPr>
            <w:tcW w:w="1195" w:type="pct"/>
            <w:tcBorders>
              <w:left w:val="nil"/>
              <w:bottom w:val="nil"/>
              <w:right w:val="nil"/>
            </w:tcBorders>
          </w:tcPr>
          <w:p w14:paraId="5ECC2372" w14:textId="009DF320" w:rsidR="007D43E0" w:rsidRPr="00475DFF" w:rsidRDefault="007D43E0" w:rsidP="0002188F">
            <w:pPr>
              <w:pStyle w:val="Tablehead1"/>
            </w:pPr>
            <w:r>
              <w:t>RTOs in population</w:t>
            </w:r>
          </w:p>
        </w:tc>
        <w:tc>
          <w:tcPr>
            <w:tcW w:w="1156" w:type="pct"/>
            <w:tcBorders>
              <w:left w:val="nil"/>
              <w:bottom w:val="nil"/>
              <w:right w:val="nil"/>
            </w:tcBorders>
          </w:tcPr>
          <w:p w14:paraId="719E9168" w14:textId="6B7511D6" w:rsidR="007D43E0" w:rsidRPr="00475DFF" w:rsidRDefault="007D43E0" w:rsidP="0002188F">
            <w:pPr>
              <w:pStyle w:val="Tablehead1"/>
            </w:pPr>
            <w:r>
              <w:t>Responding RTOs</w:t>
            </w:r>
          </w:p>
        </w:tc>
        <w:tc>
          <w:tcPr>
            <w:tcW w:w="1156" w:type="pct"/>
            <w:tcBorders>
              <w:left w:val="nil"/>
              <w:bottom w:val="nil"/>
            </w:tcBorders>
          </w:tcPr>
          <w:p w14:paraId="5878B3BD" w14:textId="02918469" w:rsidR="007D43E0" w:rsidRPr="00475DFF" w:rsidRDefault="007D43E0" w:rsidP="0002188F">
            <w:pPr>
              <w:pStyle w:val="Tablehead1"/>
            </w:pPr>
            <w:r w:rsidRPr="00475DFF">
              <w:t xml:space="preserve">Response </w:t>
            </w:r>
            <w:r>
              <w:t>rate</w:t>
            </w:r>
          </w:p>
        </w:tc>
      </w:tr>
      <w:tr w:rsidR="0002188F" w:rsidRPr="00475DFF" w14:paraId="1576D13F" w14:textId="77777777" w:rsidTr="007C68CB">
        <w:trPr>
          <w:trHeight w:val="272"/>
        </w:trPr>
        <w:tc>
          <w:tcPr>
            <w:tcW w:w="1493" w:type="pct"/>
            <w:tcBorders>
              <w:top w:val="nil"/>
              <w:bottom w:val="single" w:sz="4" w:space="0" w:color="auto"/>
              <w:right w:val="nil"/>
            </w:tcBorders>
          </w:tcPr>
          <w:p w14:paraId="0342F39F" w14:textId="77777777" w:rsidR="0002188F" w:rsidRPr="00475DFF" w:rsidRDefault="0002188F" w:rsidP="0002188F">
            <w:pPr>
              <w:pStyle w:val="Tablehead2"/>
            </w:pPr>
          </w:p>
        </w:tc>
        <w:tc>
          <w:tcPr>
            <w:tcW w:w="1195" w:type="pct"/>
            <w:tcBorders>
              <w:top w:val="nil"/>
              <w:left w:val="nil"/>
              <w:bottom w:val="single" w:sz="4" w:space="0" w:color="auto"/>
              <w:right w:val="nil"/>
            </w:tcBorders>
          </w:tcPr>
          <w:p w14:paraId="3A88C7A5" w14:textId="0A462D8A" w:rsidR="0002188F" w:rsidRDefault="0002188F" w:rsidP="007C68CB">
            <w:pPr>
              <w:pStyle w:val="Tablehead2"/>
              <w:jc w:val="center"/>
            </w:pPr>
            <w:r>
              <w:t>N</w:t>
            </w:r>
          </w:p>
        </w:tc>
        <w:tc>
          <w:tcPr>
            <w:tcW w:w="1156" w:type="pct"/>
            <w:tcBorders>
              <w:top w:val="nil"/>
              <w:left w:val="nil"/>
              <w:bottom w:val="single" w:sz="4" w:space="0" w:color="auto"/>
              <w:right w:val="nil"/>
            </w:tcBorders>
          </w:tcPr>
          <w:p w14:paraId="2C5FD737" w14:textId="414DBDD5" w:rsidR="0002188F" w:rsidRDefault="0002188F" w:rsidP="007C68CB">
            <w:pPr>
              <w:pStyle w:val="Tablehead2"/>
              <w:jc w:val="center"/>
            </w:pPr>
            <w:r>
              <w:t>n</w:t>
            </w:r>
          </w:p>
        </w:tc>
        <w:tc>
          <w:tcPr>
            <w:tcW w:w="1156" w:type="pct"/>
            <w:tcBorders>
              <w:top w:val="nil"/>
              <w:left w:val="nil"/>
              <w:bottom w:val="single" w:sz="4" w:space="0" w:color="auto"/>
            </w:tcBorders>
          </w:tcPr>
          <w:p w14:paraId="73D03464" w14:textId="5E785EC8" w:rsidR="0002188F" w:rsidRPr="00475DFF" w:rsidRDefault="0002188F" w:rsidP="007C68CB">
            <w:pPr>
              <w:pStyle w:val="Tablehead2"/>
              <w:jc w:val="center"/>
            </w:pPr>
            <w:r>
              <w:t>%</w:t>
            </w:r>
          </w:p>
        </w:tc>
      </w:tr>
      <w:tr w:rsidR="007D43E0" w:rsidRPr="00E62FB4" w14:paraId="08D4DFFE" w14:textId="77777777" w:rsidTr="007C68CB">
        <w:trPr>
          <w:trHeight w:val="272"/>
        </w:trPr>
        <w:tc>
          <w:tcPr>
            <w:tcW w:w="1493" w:type="pct"/>
            <w:tcBorders>
              <w:top w:val="nil"/>
              <w:bottom w:val="nil"/>
              <w:right w:val="nil"/>
            </w:tcBorders>
            <w:vAlign w:val="center"/>
          </w:tcPr>
          <w:p w14:paraId="0D0C3066" w14:textId="12EC9017" w:rsidR="007D43E0" w:rsidRPr="007D43E0" w:rsidRDefault="007D43E0" w:rsidP="0002188F">
            <w:pPr>
              <w:pStyle w:val="Tabletext"/>
            </w:pPr>
            <w:r w:rsidRPr="007D43E0">
              <w:t>ASQA</w:t>
            </w:r>
          </w:p>
        </w:tc>
        <w:tc>
          <w:tcPr>
            <w:tcW w:w="1195" w:type="pct"/>
            <w:tcBorders>
              <w:top w:val="nil"/>
              <w:left w:val="nil"/>
              <w:bottom w:val="nil"/>
              <w:right w:val="nil"/>
            </w:tcBorders>
          </w:tcPr>
          <w:p w14:paraId="27A975E6" w14:textId="1E1A45D8" w:rsidR="007D43E0" w:rsidRPr="007D43E0" w:rsidRDefault="007D43E0" w:rsidP="009F513C">
            <w:pPr>
              <w:pStyle w:val="Tabletext"/>
              <w:ind w:right="794"/>
              <w:jc w:val="right"/>
            </w:pPr>
            <w:r w:rsidRPr="007D43E0">
              <w:t>3</w:t>
            </w:r>
            <w:r w:rsidR="00D57140">
              <w:t xml:space="preserve"> </w:t>
            </w:r>
            <w:r w:rsidRPr="007D43E0">
              <w:t>250</w:t>
            </w:r>
          </w:p>
        </w:tc>
        <w:tc>
          <w:tcPr>
            <w:tcW w:w="1156" w:type="pct"/>
            <w:tcBorders>
              <w:top w:val="nil"/>
              <w:left w:val="nil"/>
              <w:bottom w:val="nil"/>
              <w:right w:val="nil"/>
            </w:tcBorders>
          </w:tcPr>
          <w:p w14:paraId="513F9067" w14:textId="2E178A8B" w:rsidR="007D43E0" w:rsidRPr="007D43E0" w:rsidRDefault="007D43E0" w:rsidP="009F513C">
            <w:pPr>
              <w:pStyle w:val="Tabletext"/>
              <w:ind w:right="737"/>
              <w:jc w:val="right"/>
            </w:pPr>
            <w:r w:rsidRPr="007D43E0">
              <w:t>1</w:t>
            </w:r>
            <w:r w:rsidR="00D57140">
              <w:t xml:space="preserve"> </w:t>
            </w:r>
            <w:r w:rsidRPr="007D43E0">
              <w:t>278</w:t>
            </w:r>
          </w:p>
        </w:tc>
        <w:tc>
          <w:tcPr>
            <w:tcW w:w="1156" w:type="pct"/>
            <w:tcBorders>
              <w:top w:val="nil"/>
              <w:left w:val="nil"/>
              <w:bottom w:val="nil"/>
            </w:tcBorders>
          </w:tcPr>
          <w:p w14:paraId="2B1CBEEA" w14:textId="75A1029A" w:rsidR="007D43E0" w:rsidRPr="007D43E0" w:rsidRDefault="007D43E0" w:rsidP="009F513C">
            <w:pPr>
              <w:pStyle w:val="Tabletext"/>
              <w:ind w:right="737"/>
              <w:jc w:val="right"/>
            </w:pPr>
            <w:r w:rsidRPr="007D43E0">
              <w:t>39</w:t>
            </w:r>
          </w:p>
        </w:tc>
      </w:tr>
      <w:tr w:rsidR="007D43E0" w:rsidRPr="00E62FB4" w14:paraId="7524D801" w14:textId="77777777" w:rsidTr="007C68CB">
        <w:trPr>
          <w:trHeight w:val="272"/>
        </w:trPr>
        <w:tc>
          <w:tcPr>
            <w:tcW w:w="1493" w:type="pct"/>
            <w:tcBorders>
              <w:top w:val="nil"/>
              <w:bottom w:val="nil"/>
              <w:right w:val="nil"/>
            </w:tcBorders>
            <w:vAlign w:val="center"/>
          </w:tcPr>
          <w:p w14:paraId="7E635292" w14:textId="1C41DD5F" w:rsidR="007D43E0" w:rsidRPr="007D43E0" w:rsidRDefault="007D43E0" w:rsidP="0002188F">
            <w:pPr>
              <w:pStyle w:val="Tabletext"/>
            </w:pPr>
            <w:r w:rsidRPr="007D43E0">
              <w:t>VRQA</w:t>
            </w:r>
          </w:p>
        </w:tc>
        <w:tc>
          <w:tcPr>
            <w:tcW w:w="1195" w:type="pct"/>
            <w:tcBorders>
              <w:top w:val="nil"/>
              <w:left w:val="nil"/>
              <w:bottom w:val="nil"/>
              <w:right w:val="nil"/>
            </w:tcBorders>
          </w:tcPr>
          <w:p w14:paraId="4363AB9E" w14:textId="77777777" w:rsidR="007D43E0" w:rsidRPr="007D43E0" w:rsidRDefault="007D43E0" w:rsidP="009F513C">
            <w:pPr>
              <w:pStyle w:val="Tabletext"/>
              <w:ind w:right="794"/>
              <w:jc w:val="right"/>
            </w:pPr>
            <w:r w:rsidRPr="007D43E0">
              <w:t>199</w:t>
            </w:r>
          </w:p>
        </w:tc>
        <w:tc>
          <w:tcPr>
            <w:tcW w:w="1156" w:type="pct"/>
            <w:tcBorders>
              <w:top w:val="nil"/>
              <w:left w:val="nil"/>
              <w:bottom w:val="nil"/>
              <w:right w:val="nil"/>
            </w:tcBorders>
          </w:tcPr>
          <w:p w14:paraId="2ADCEB79" w14:textId="6A41B8EC" w:rsidR="007D43E0" w:rsidRPr="007D43E0" w:rsidRDefault="007D43E0" w:rsidP="009F513C">
            <w:pPr>
              <w:pStyle w:val="Tabletext"/>
              <w:ind w:right="737"/>
              <w:jc w:val="right"/>
              <w:rPr>
                <w:sz w:val="20"/>
              </w:rPr>
            </w:pPr>
            <w:r w:rsidRPr="007D43E0">
              <w:t>101</w:t>
            </w:r>
          </w:p>
        </w:tc>
        <w:tc>
          <w:tcPr>
            <w:tcW w:w="1156" w:type="pct"/>
            <w:tcBorders>
              <w:top w:val="nil"/>
              <w:left w:val="nil"/>
              <w:bottom w:val="nil"/>
              <w:right w:val="nil"/>
            </w:tcBorders>
            <w:shd w:val="clear" w:color="auto" w:fill="auto"/>
          </w:tcPr>
          <w:p w14:paraId="61BB9A8C" w14:textId="082D2F06" w:rsidR="007D43E0" w:rsidRPr="007D43E0" w:rsidRDefault="007D43E0" w:rsidP="009F513C">
            <w:pPr>
              <w:pStyle w:val="Tabletext"/>
              <w:ind w:right="737"/>
              <w:jc w:val="right"/>
              <w:rPr>
                <w:sz w:val="20"/>
              </w:rPr>
            </w:pPr>
            <w:r w:rsidRPr="007D43E0">
              <w:t>51</w:t>
            </w:r>
          </w:p>
        </w:tc>
      </w:tr>
      <w:tr w:rsidR="007D43E0" w:rsidRPr="00E62FB4" w14:paraId="2EB01AE3" w14:textId="77777777" w:rsidTr="007C68CB">
        <w:trPr>
          <w:trHeight w:val="272"/>
        </w:trPr>
        <w:tc>
          <w:tcPr>
            <w:tcW w:w="1493" w:type="pct"/>
            <w:tcBorders>
              <w:top w:val="nil"/>
              <w:bottom w:val="nil"/>
              <w:right w:val="nil"/>
            </w:tcBorders>
            <w:vAlign w:val="center"/>
          </w:tcPr>
          <w:p w14:paraId="5256B822" w14:textId="272F2DF7" w:rsidR="007D43E0" w:rsidRPr="007D43E0" w:rsidRDefault="007D43E0" w:rsidP="0002188F">
            <w:pPr>
              <w:pStyle w:val="Tabletext"/>
            </w:pPr>
            <w:r w:rsidRPr="007D43E0">
              <w:t xml:space="preserve">TAC </w:t>
            </w:r>
          </w:p>
        </w:tc>
        <w:tc>
          <w:tcPr>
            <w:tcW w:w="1195" w:type="pct"/>
            <w:tcBorders>
              <w:top w:val="nil"/>
              <w:left w:val="nil"/>
              <w:bottom w:val="nil"/>
              <w:right w:val="nil"/>
            </w:tcBorders>
          </w:tcPr>
          <w:p w14:paraId="63E2D787" w14:textId="77777777" w:rsidR="007D43E0" w:rsidRPr="007D43E0" w:rsidRDefault="007D43E0" w:rsidP="009F513C">
            <w:pPr>
              <w:pStyle w:val="Tabletext"/>
              <w:ind w:right="794"/>
              <w:jc w:val="right"/>
            </w:pPr>
            <w:r w:rsidRPr="007D43E0">
              <w:t>186</w:t>
            </w:r>
          </w:p>
        </w:tc>
        <w:tc>
          <w:tcPr>
            <w:tcW w:w="1156" w:type="pct"/>
            <w:tcBorders>
              <w:top w:val="nil"/>
              <w:left w:val="nil"/>
              <w:bottom w:val="nil"/>
              <w:right w:val="nil"/>
            </w:tcBorders>
          </w:tcPr>
          <w:p w14:paraId="1D43A8F8" w14:textId="61EE41C8" w:rsidR="007D43E0" w:rsidRPr="007D43E0" w:rsidRDefault="007D43E0" w:rsidP="009F513C">
            <w:pPr>
              <w:pStyle w:val="Tabletext"/>
              <w:ind w:right="737"/>
              <w:jc w:val="right"/>
              <w:rPr>
                <w:sz w:val="20"/>
              </w:rPr>
            </w:pPr>
            <w:r w:rsidRPr="007D43E0">
              <w:t>92</w:t>
            </w:r>
          </w:p>
        </w:tc>
        <w:tc>
          <w:tcPr>
            <w:tcW w:w="1156" w:type="pct"/>
            <w:tcBorders>
              <w:top w:val="nil"/>
              <w:left w:val="nil"/>
              <w:bottom w:val="nil"/>
              <w:right w:val="nil"/>
            </w:tcBorders>
            <w:shd w:val="clear" w:color="auto" w:fill="auto"/>
          </w:tcPr>
          <w:p w14:paraId="10733475" w14:textId="4BFC5A93" w:rsidR="007D43E0" w:rsidRPr="007D43E0" w:rsidRDefault="007D43E0" w:rsidP="009F513C">
            <w:pPr>
              <w:pStyle w:val="Tabletext"/>
              <w:ind w:right="737"/>
              <w:jc w:val="right"/>
              <w:rPr>
                <w:sz w:val="20"/>
              </w:rPr>
            </w:pPr>
            <w:r w:rsidRPr="007D43E0">
              <w:t>49</w:t>
            </w:r>
          </w:p>
        </w:tc>
      </w:tr>
      <w:tr w:rsidR="007D43E0" w:rsidRPr="007D43E0" w14:paraId="26B31FB7" w14:textId="77777777" w:rsidTr="007C68CB">
        <w:trPr>
          <w:trHeight w:val="272"/>
        </w:trPr>
        <w:tc>
          <w:tcPr>
            <w:tcW w:w="1493" w:type="pct"/>
            <w:tcBorders>
              <w:top w:val="nil"/>
              <w:bottom w:val="single" w:sz="4" w:space="0" w:color="auto"/>
              <w:right w:val="nil"/>
            </w:tcBorders>
            <w:vAlign w:val="center"/>
          </w:tcPr>
          <w:p w14:paraId="45C1A9E8" w14:textId="29E52DFD" w:rsidR="007D43E0" w:rsidRPr="007D43E0" w:rsidRDefault="007D43E0" w:rsidP="0002188F">
            <w:pPr>
              <w:pStyle w:val="Tabletext"/>
              <w:rPr>
                <w:b/>
              </w:rPr>
            </w:pPr>
            <w:r w:rsidRPr="007D43E0">
              <w:rPr>
                <w:b/>
              </w:rPr>
              <w:t>Total</w:t>
            </w:r>
          </w:p>
        </w:tc>
        <w:tc>
          <w:tcPr>
            <w:tcW w:w="1195" w:type="pct"/>
            <w:tcBorders>
              <w:top w:val="nil"/>
              <w:left w:val="nil"/>
              <w:bottom w:val="single" w:sz="4" w:space="0" w:color="auto"/>
              <w:right w:val="nil"/>
            </w:tcBorders>
          </w:tcPr>
          <w:p w14:paraId="31A00585" w14:textId="70F625DD" w:rsidR="007D43E0" w:rsidRPr="007D43E0" w:rsidRDefault="007D43E0" w:rsidP="009F513C">
            <w:pPr>
              <w:pStyle w:val="Tabletext"/>
              <w:ind w:right="794"/>
              <w:jc w:val="right"/>
              <w:rPr>
                <w:b/>
              </w:rPr>
            </w:pPr>
            <w:r w:rsidRPr="007D43E0">
              <w:rPr>
                <w:b/>
              </w:rPr>
              <w:t>3</w:t>
            </w:r>
            <w:r w:rsidR="00D57140">
              <w:rPr>
                <w:b/>
              </w:rPr>
              <w:t xml:space="preserve"> </w:t>
            </w:r>
            <w:r w:rsidRPr="007D43E0">
              <w:rPr>
                <w:b/>
              </w:rPr>
              <w:t>635</w:t>
            </w:r>
          </w:p>
        </w:tc>
        <w:tc>
          <w:tcPr>
            <w:tcW w:w="1156" w:type="pct"/>
            <w:tcBorders>
              <w:top w:val="nil"/>
              <w:left w:val="nil"/>
              <w:bottom w:val="single" w:sz="4" w:space="0" w:color="auto"/>
              <w:right w:val="nil"/>
            </w:tcBorders>
          </w:tcPr>
          <w:p w14:paraId="3EBEA861" w14:textId="582AC8B1" w:rsidR="007D43E0" w:rsidRPr="007D43E0" w:rsidRDefault="007D43E0" w:rsidP="009F513C">
            <w:pPr>
              <w:pStyle w:val="Tabletext"/>
              <w:ind w:right="737"/>
              <w:jc w:val="right"/>
              <w:rPr>
                <w:b/>
                <w:sz w:val="20"/>
              </w:rPr>
            </w:pPr>
            <w:r w:rsidRPr="007D43E0">
              <w:rPr>
                <w:b/>
              </w:rPr>
              <w:t>1</w:t>
            </w:r>
            <w:r w:rsidR="00D57140">
              <w:rPr>
                <w:b/>
              </w:rPr>
              <w:t xml:space="preserve"> </w:t>
            </w:r>
            <w:r w:rsidRPr="007D43E0">
              <w:rPr>
                <w:b/>
              </w:rPr>
              <w:t>471</w:t>
            </w:r>
          </w:p>
        </w:tc>
        <w:tc>
          <w:tcPr>
            <w:tcW w:w="1156" w:type="pct"/>
            <w:tcBorders>
              <w:top w:val="nil"/>
              <w:left w:val="nil"/>
              <w:bottom w:val="single" w:sz="4" w:space="0" w:color="auto"/>
              <w:right w:val="nil"/>
            </w:tcBorders>
            <w:shd w:val="clear" w:color="auto" w:fill="auto"/>
          </w:tcPr>
          <w:p w14:paraId="630089CB" w14:textId="410D2B16" w:rsidR="007D43E0" w:rsidRPr="007D43E0" w:rsidRDefault="007D43E0" w:rsidP="009F513C">
            <w:pPr>
              <w:pStyle w:val="Tabletext"/>
              <w:ind w:right="737"/>
              <w:jc w:val="right"/>
              <w:rPr>
                <w:b/>
                <w:sz w:val="20"/>
              </w:rPr>
            </w:pPr>
            <w:r w:rsidRPr="007D43E0">
              <w:rPr>
                <w:b/>
              </w:rPr>
              <w:t>40</w:t>
            </w:r>
          </w:p>
        </w:tc>
      </w:tr>
    </w:tbl>
    <w:p w14:paraId="357C9D7D" w14:textId="2387FF48" w:rsidR="00E94403" w:rsidRPr="00A21F71" w:rsidRDefault="00E94403" w:rsidP="00B24FEF">
      <w:pPr>
        <w:pStyle w:val="Heading3"/>
      </w:pPr>
      <w:bookmarkStart w:id="199" w:name="_Toc18933296"/>
      <w:r w:rsidRPr="00A21F71">
        <w:t>Weighting</w:t>
      </w:r>
      <w:bookmarkEnd w:id="199"/>
    </w:p>
    <w:p w14:paraId="08B29C74" w14:textId="7B734B45" w:rsidR="00E94403" w:rsidRPr="00A21F71" w:rsidRDefault="00E94403" w:rsidP="00A21F71">
      <w:pPr>
        <w:pStyle w:val="Text"/>
      </w:pPr>
      <w:r w:rsidRPr="00A21F71">
        <w:t>While the survey aimed to be a complete collection, in practice 40% of RTOs responded. To address this, we calculated ‘weights’ for each respondent so that the respondent RTOs provide an estimate for the entire population restoring the representativeness of the achieved sample, at least in respect of those characteristics that are measured in the population. The general approach is to create strata and assume that within each stratum the respondents are a simple random sample of the corresponding subpopulation. By creating strata, we allow for</w:t>
      </w:r>
      <w:r w:rsidR="008368A1" w:rsidRPr="00A21F71">
        <w:t xml:space="preserve"> some</w:t>
      </w:r>
      <w:r w:rsidRPr="00A21F71">
        <w:t xml:space="preserve"> differential non-response, with each respondent RTO assumed to be representative of the strata rather than the whole population. Strata were formed based on the size in terms of students in 2017 (the latest information available at February 2019), and the type of RTO.</w:t>
      </w:r>
    </w:p>
    <w:p w14:paraId="7F6E3B8D" w14:textId="36346D5E" w:rsidR="00E94403" w:rsidRPr="00A21F71" w:rsidRDefault="001335FA" w:rsidP="00A21F71">
      <w:pPr>
        <w:pStyle w:val="Text"/>
      </w:pPr>
      <w:r w:rsidRPr="00A21F71">
        <w:t>As can be seen from tables C3 and C4, response rates by provide</w:t>
      </w:r>
      <w:r w:rsidR="00171E0F" w:rsidRPr="00A21F71">
        <w:t>r</w:t>
      </w:r>
      <w:r w:rsidRPr="00A21F71">
        <w:t xml:space="preserve"> size and type were similar to the distribution</w:t>
      </w:r>
      <w:r w:rsidR="001D4BDE" w:rsidRPr="00A21F71">
        <w:t>s</w:t>
      </w:r>
      <w:r w:rsidRPr="00A21F71">
        <w:t xml:space="preserve"> </w:t>
      </w:r>
      <w:r w:rsidR="00C36897" w:rsidRPr="00A21F71">
        <w:t>within the population.</w:t>
      </w:r>
    </w:p>
    <w:p w14:paraId="1ADBF5CA" w14:textId="4D84435A" w:rsidR="001335FA" w:rsidRPr="0046736F" w:rsidRDefault="001335FA" w:rsidP="001335FA">
      <w:pPr>
        <w:pStyle w:val="Tabletitle"/>
      </w:pPr>
      <w:bookmarkStart w:id="200" w:name="_Toc531334285"/>
      <w:bookmarkStart w:id="201" w:name="_Toc22800656"/>
      <w:bookmarkStart w:id="202" w:name="_Toc25849810"/>
      <w:bookmarkStart w:id="203" w:name="_Toc32829336"/>
      <w:r w:rsidRPr="0046736F">
        <w:t>Table C3</w:t>
      </w:r>
      <w:r w:rsidRPr="0046736F">
        <w:tab/>
      </w:r>
      <w:r>
        <w:t xml:space="preserve">Response rates </w:t>
      </w:r>
      <w:r w:rsidRPr="0046736F">
        <w:t>by provider size</w:t>
      </w:r>
      <w:bookmarkEnd w:id="200"/>
      <w:r w:rsidRPr="0046736F">
        <w:t xml:space="preserve"> (students 2017)</w:t>
      </w:r>
      <w:bookmarkEnd w:id="201"/>
      <w:bookmarkEnd w:id="202"/>
      <w:bookmarkEnd w:id="203"/>
    </w:p>
    <w:tbl>
      <w:tblPr>
        <w:tblW w:w="4950" w:type="pct"/>
        <w:tblLook w:val="04A0" w:firstRow="1" w:lastRow="0" w:firstColumn="1" w:lastColumn="0" w:noHBand="0" w:noVBand="1"/>
      </w:tblPr>
      <w:tblGrid>
        <w:gridCol w:w="2767"/>
        <w:gridCol w:w="1273"/>
        <w:gridCol w:w="1273"/>
        <w:gridCol w:w="1273"/>
        <w:gridCol w:w="1272"/>
      </w:tblGrid>
      <w:tr w:rsidR="001335FA" w:rsidRPr="00E62FB4" w14:paraId="190FC312" w14:textId="77777777" w:rsidTr="000209F8">
        <w:trPr>
          <w:trHeight w:val="238"/>
        </w:trPr>
        <w:tc>
          <w:tcPr>
            <w:tcW w:w="1665" w:type="pct"/>
            <w:tcBorders>
              <w:top w:val="single" w:sz="4" w:space="0" w:color="auto"/>
            </w:tcBorders>
            <w:shd w:val="clear" w:color="auto" w:fill="auto"/>
            <w:noWrap/>
            <w:vAlign w:val="bottom"/>
          </w:tcPr>
          <w:p w14:paraId="03711117" w14:textId="6AE2EB67" w:rsidR="001335FA" w:rsidRPr="00E62FB4" w:rsidRDefault="001335FA" w:rsidP="0002188F">
            <w:pPr>
              <w:pStyle w:val="Tablehead1"/>
              <w:rPr>
                <w:lang w:eastAsia="en-AU"/>
              </w:rPr>
            </w:pPr>
          </w:p>
        </w:tc>
        <w:tc>
          <w:tcPr>
            <w:tcW w:w="1667" w:type="pct"/>
            <w:gridSpan w:val="2"/>
            <w:tcBorders>
              <w:top w:val="single" w:sz="4" w:space="0" w:color="auto"/>
              <w:left w:val="nil"/>
            </w:tcBorders>
            <w:shd w:val="clear" w:color="auto" w:fill="auto"/>
            <w:noWrap/>
          </w:tcPr>
          <w:p w14:paraId="774ADE9C" w14:textId="4B216E77" w:rsidR="001335FA" w:rsidRPr="00E62FB4" w:rsidRDefault="001335FA" w:rsidP="000209F8">
            <w:pPr>
              <w:pStyle w:val="Tablehead1"/>
              <w:jc w:val="center"/>
            </w:pPr>
            <w:r>
              <w:t>RTOs in population</w:t>
            </w:r>
          </w:p>
        </w:tc>
        <w:tc>
          <w:tcPr>
            <w:tcW w:w="1668" w:type="pct"/>
            <w:gridSpan w:val="2"/>
            <w:tcBorders>
              <w:top w:val="single" w:sz="4" w:space="0" w:color="auto"/>
              <w:left w:val="nil"/>
            </w:tcBorders>
            <w:shd w:val="clear" w:color="auto" w:fill="auto"/>
          </w:tcPr>
          <w:p w14:paraId="49407E26" w14:textId="369E2309" w:rsidR="001335FA" w:rsidRPr="00E62FB4" w:rsidRDefault="001335FA" w:rsidP="000209F8">
            <w:pPr>
              <w:pStyle w:val="Tablehead1"/>
              <w:jc w:val="center"/>
            </w:pPr>
            <w:r>
              <w:t>Responding RTOs</w:t>
            </w:r>
          </w:p>
        </w:tc>
      </w:tr>
      <w:tr w:rsidR="001335FA" w:rsidRPr="00E62FB4" w14:paraId="5D7806F7" w14:textId="77777777" w:rsidTr="000209F8">
        <w:trPr>
          <w:trHeight w:val="238"/>
        </w:trPr>
        <w:tc>
          <w:tcPr>
            <w:tcW w:w="1665" w:type="pct"/>
            <w:tcBorders>
              <w:bottom w:val="single" w:sz="4" w:space="0" w:color="auto"/>
            </w:tcBorders>
            <w:shd w:val="clear" w:color="auto" w:fill="auto"/>
            <w:noWrap/>
            <w:vAlign w:val="bottom"/>
          </w:tcPr>
          <w:p w14:paraId="20E03C80" w14:textId="1E6DC16F" w:rsidR="001335FA" w:rsidRPr="00E62FB4" w:rsidRDefault="001335FA" w:rsidP="0002188F">
            <w:pPr>
              <w:pStyle w:val="Tablehead1"/>
              <w:rPr>
                <w:lang w:eastAsia="en-AU"/>
              </w:rPr>
            </w:pPr>
            <w:r w:rsidRPr="00E62FB4">
              <w:rPr>
                <w:lang w:eastAsia="en-AU"/>
              </w:rPr>
              <w:t xml:space="preserve">Provider size (students </w:t>
            </w:r>
            <w:r>
              <w:rPr>
                <w:lang w:eastAsia="en-AU"/>
              </w:rPr>
              <w:t xml:space="preserve">in </w:t>
            </w:r>
            <w:r w:rsidRPr="00E62FB4">
              <w:rPr>
                <w:lang w:eastAsia="en-AU"/>
              </w:rPr>
              <w:t>2017)</w:t>
            </w:r>
          </w:p>
        </w:tc>
        <w:tc>
          <w:tcPr>
            <w:tcW w:w="834" w:type="pct"/>
            <w:tcBorders>
              <w:left w:val="nil"/>
              <w:bottom w:val="single" w:sz="4" w:space="0" w:color="auto"/>
            </w:tcBorders>
            <w:shd w:val="clear" w:color="auto" w:fill="auto"/>
            <w:noWrap/>
          </w:tcPr>
          <w:p w14:paraId="557DBD09" w14:textId="7248EE1C" w:rsidR="001335FA" w:rsidRPr="00E62FB4" w:rsidRDefault="001335FA" w:rsidP="000209F8">
            <w:pPr>
              <w:pStyle w:val="Tablehead2"/>
              <w:jc w:val="center"/>
              <w:rPr>
                <w:lang w:eastAsia="en-AU"/>
              </w:rPr>
            </w:pPr>
            <w:r>
              <w:rPr>
                <w:lang w:eastAsia="en-AU"/>
              </w:rPr>
              <w:t>N</w:t>
            </w:r>
          </w:p>
        </w:tc>
        <w:tc>
          <w:tcPr>
            <w:tcW w:w="834" w:type="pct"/>
            <w:tcBorders>
              <w:left w:val="nil"/>
              <w:bottom w:val="single" w:sz="4" w:space="0" w:color="auto"/>
              <w:right w:val="nil"/>
            </w:tcBorders>
          </w:tcPr>
          <w:p w14:paraId="53C9E77F" w14:textId="72E39138" w:rsidR="001335FA" w:rsidRPr="00E62FB4" w:rsidRDefault="001335FA" w:rsidP="000209F8">
            <w:pPr>
              <w:pStyle w:val="Tablehead2"/>
              <w:jc w:val="center"/>
              <w:rPr>
                <w:lang w:eastAsia="en-AU"/>
              </w:rPr>
            </w:pPr>
            <w:r>
              <w:rPr>
                <w:lang w:eastAsia="en-AU"/>
              </w:rPr>
              <w:t>%</w:t>
            </w:r>
          </w:p>
        </w:tc>
        <w:tc>
          <w:tcPr>
            <w:tcW w:w="834" w:type="pct"/>
            <w:tcBorders>
              <w:left w:val="nil"/>
              <w:bottom w:val="single" w:sz="4" w:space="0" w:color="auto"/>
            </w:tcBorders>
            <w:shd w:val="clear" w:color="auto" w:fill="auto"/>
          </w:tcPr>
          <w:p w14:paraId="03C2DC31" w14:textId="1F4704A9" w:rsidR="001335FA" w:rsidRPr="00E62FB4" w:rsidRDefault="001335FA" w:rsidP="000209F8">
            <w:pPr>
              <w:pStyle w:val="Tablehead2"/>
              <w:jc w:val="center"/>
              <w:rPr>
                <w:lang w:eastAsia="en-AU"/>
              </w:rPr>
            </w:pPr>
            <w:r>
              <w:rPr>
                <w:lang w:eastAsia="en-AU"/>
              </w:rPr>
              <w:t>n</w:t>
            </w:r>
          </w:p>
        </w:tc>
        <w:tc>
          <w:tcPr>
            <w:tcW w:w="834" w:type="pct"/>
            <w:tcBorders>
              <w:bottom w:val="single" w:sz="4" w:space="0" w:color="auto"/>
            </w:tcBorders>
          </w:tcPr>
          <w:p w14:paraId="6585EA3D" w14:textId="028A8FDB" w:rsidR="001335FA" w:rsidRPr="00E62FB4" w:rsidRDefault="001335FA" w:rsidP="000209F8">
            <w:pPr>
              <w:pStyle w:val="Tablehead2"/>
              <w:jc w:val="center"/>
              <w:rPr>
                <w:lang w:eastAsia="en-AU"/>
              </w:rPr>
            </w:pPr>
            <w:r>
              <w:rPr>
                <w:lang w:eastAsia="en-AU"/>
              </w:rPr>
              <w:t>%</w:t>
            </w:r>
          </w:p>
        </w:tc>
      </w:tr>
      <w:tr w:rsidR="001335FA" w:rsidRPr="00E62FB4" w14:paraId="312E663F" w14:textId="77777777" w:rsidTr="000209F8">
        <w:trPr>
          <w:trHeight w:val="81"/>
        </w:trPr>
        <w:tc>
          <w:tcPr>
            <w:tcW w:w="1665" w:type="pct"/>
            <w:tcBorders>
              <w:bottom w:val="nil"/>
            </w:tcBorders>
            <w:shd w:val="clear" w:color="auto" w:fill="auto"/>
            <w:noWrap/>
            <w:vAlign w:val="bottom"/>
          </w:tcPr>
          <w:p w14:paraId="6EC5564C" w14:textId="7FFFFC38" w:rsidR="001335FA" w:rsidRPr="00E62FB4" w:rsidRDefault="001335FA" w:rsidP="0002188F">
            <w:pPr>
              <w:pStyle w:val="Tabletext"/>
              <w:rPr>
                <w:lang w:eastAsia="en-AU"/>
              </w:rPr>
            </w:pPr>
            <w:r>
              <w:rPr>
                <w:lang w:eastAsia="en-AU"/>
              </w:rPr>
              <w:t>V</w:t>
            </w:r>
            <w:r w:rsidRPr="00E62FB4">
              <w:rPr>
                <w:lang w:eastAsia="en-AU"/>
              </w:rPr>
              <w:t>ery large (&gt;10000)</w:t>
            </w:r>
          </w:p>
        </w:tc>
        <w:tc>
          <w:tcPr>
            <w:tcW w:w="834" w:type="pct"/>
            <w:tcBorders>
              <w:top w:val="nil"/>
              <w:left w:val="nil"/>
              <w:bottom w:val="nil"/>
              <w:right w:val="nil"/>
            </w:tcBorders>
            <w:shd w:val="clear" w:color="auto" w:fill="auto"/>
            <w:noWrap/>
          </w:tcPr>
          <w:p w14:paraId="238C8724" w14:textId="77777777" w:rsidR="001335FA" w:rsidRPr="00E62FB4" w:rsidRDefault="001335FA" w:rsidP="009F513C">
            <w:pPr>
              <w:pStyle w:val="Tabletext"/>
              <w:ind w:right="454"/>
              <w:jc w:val="right"/>
            </w:pPr>
            <w:r w:rsidRPr="00E62FB4">
              <w:t>72</w:t>
            </w:r>
          </w:p>
        </w:tc>
        <w:tc>
          <w:tcPr>
            <w:tcW w:w="834" w:type="pct"/>
            <w:tcBorders>
              <w:top w:val="nil"/>
              <w:left w:val="nil"/>
              <w:bottom w:val="nil"/>
              <w:right w:val="nil"/>
            </w:tcBorders>
            <w:shd w:val="clear" w:color="auto" w:fill="auto"/>
          </w:tcPr>
          <w:p w14:paraId="61292859" w14:textId="77777777" w:rsidR="001335FA" w:rsidRPr="00E62FB4" w:rsidRDefault="001335FA" w:rsidP="009F513C">
            <w:pPr>
              <w:pStyle w:val="Tabletext"/>
              <w:ind w:right="454"/>
              <w:jc w:val="right"/>
            </w:pPr>
            <w:r w:rsidRPr="00E62FB4">
              <w:t>2.0</w:t>
            </w:r>
          </w:p>
        </w:tc>
        <w:tc>
          <w:tcPr>
            <w:tcW w:w="834" w:type="pct"/>
            <w:tcBorders>
              <w:top w:val="nil"/>
              <w:left w:val="nil"/>
              <w:bottom w:val="nil"/>
              <w:right w:val="nil"/>
            </w:tcBorders>
            <w:shd w:val="clear" w:color="auto" w:fill="auto"/>
          </w:tcPr>
          <w:p w14:paraId="02FDC7FC" w14:textId="77777777" w:rsidR="001335FA" w:rsidRPr="00E62FB4" w:rsidRDefault="001335FA" w:rsidP="009F513C">
            <w:pPr>
              <w:pStyle w:val="Tabletext"/>
              <w:ind w:right="454"/>
              <w:jc w:val="right"/>
            </w:pPr>
            <w:r w:rsidRPr="00E62FB4">
              <w:t>42</w:t>
            </w:r>
          </w:p>
        </w:tc>
        <w:tc>
          <w:tcPr>
            <w:tcW w:w="834" w:type="pct"/>
            <w:tcBorders>
              <w:top w:val="nil"/>
              <w:left w:val="nil"/>
              <w:bottom w:val="nil"/>
              <w:right w:val="nil"/>
            </w:tcBorders>
            <w:shd w:val="clear" w:color="auto" w:fill="auto"/>
          </w:tcPr>
          <w:p w14:paraId="5CEDC65E" w14:textId="77777777" w:rsidR="001335FA" w:rsidRPr="00E62FB4" w:rsidRDefault="001335FA" w:rsidP="009F513C">
            <w:pPr>
              <w:pStyle w:val="Tabletext"/>
              <w:ind w:right="454"/>
              <w:jc w:val="right"/>
            </w:pPr>
            <w:r w:rsidRPr="00E62FB4">
              <w:t>2.9</w:t>
            </w:r>
          </w:p>
        </w:tc>
      </w:tr>
      <w:tr w:rsidR="001335FA" w:rsidRPr="00E62FB4" w14:paraId="0DC45493" w14:textId="77777777" w:rsidTr="000209F8">
        <w:trPr>
          <w:trHeight w:val="81"/>
        </w:trPr>
        <w:tc>
          <w:tcPr>
            <w:tcW w:w="1665" w:type="pct"/>
            <w:tcBorders>
              <w:bottom w:val="nil"/>
            </w:tcBorders>
            <w:shd w:val="clear" w:color="auto" w:fill="auto"/>
            <w:noWrap/>
            <w:vAlign w:val="bottom"/>
          </w:tcPr>
          <w:p w14:paraId="5C1559C6" w14:textId="1DD3D31C" w:rsidR="001335FA" w:rsidRPr="00E62FB4" w:rsidRDefault="001335FA" w:rsidP="0002188F">
            <w:pPr>
              <w:pStyle w:val="Tabletext"/>
              <w:rPr>
                <w:lang w:eastAsia="en-AU"/>
              </w:rPr>
            </w:pPr>
            <w:r>
              <w:rPr>
                <w:lang w:eastAsia="en-AU"/>
              </w:rPr>
              <w:t>L</w:t>
            </w:r>
            <w:r w:rsidRPr="00E62FB4">
              <w:rPr>
                <w:lang w:eastAsia="en-AU"/>
              </w:rPr>
              <w:t>arge (1000-9999)</w:t>
            </w:r>
          </w:p>
        </w:tc>
        <w:tc>
          <w:tcPr>
            <w:tcW w:w="834" w:type="pct"/>
            <w:tcBorders>
              <w:top w:val="nil"/>
              <w:left w:val="nil"/>
              <w:bottom w:val="nil"/>
              <w:right w:val="nil"/>
            </w:tcBorders>
            <w:shd w:val="clear" w:color="auto" w:fill="auto"/>
            <w:noWrap/>
          </w:tcPr>
          <w:p w14:paraId="3A21E76F" w14:textId="77777777" w:rsidR="001335FA" w:rsidRPr="00E62FB4" w:rsidRDefault="001335FA" w:rsidP="009F513C">
            <w:pPr>
              <w:pStyle w:val="Tabletext"/>
              <w:ind w:right="454"/>
              <w:jc w:val="right"/>
            </w:pPr>
            <w:r w:rsidRPr="00E62FB4">
              <w:t>658</w:t>
            </w:r>
          </w:p>
        </w:tc>
        <w:tc>
          <w:tcPr>
            <w:tcW w:w="834" w:type="pct"/>
            <w:tcBorders>
              <w:top w:val="nil"/>
              <w:left w:val="nil"/>
              <w:bottom w:val="nil"/>
              <w:right w:val="nil"/>
            </w:tcBorders>
            <w:shd w:val="clear" w:color="auto" w:fill="auto"/>
          </w:tcPr>
          <w:p w14:paraId="41B85362" w14:textId="77777777" w:rsidR="001335FA" w:rsidRPr="00E62FB4" w:rsidRDefault="001335FA" w:rsidP="009F513C">
            <w:pPr>
              <w:pStyle w:val="Tabletext"/>
              <w:ind w:right="454"/>
              <w:jc w:val="right"/>
            </w:pPr>
            <w:r w:rsidRPr="00E62FB4">
              <w:t>18.1</w:t>
            </w:r>
          </w:p>
        </w:tc>
        <w:tc>
          <w:tcPr>
            <w:tcW w:w="834" w:type="pct"/>
            <w:tcBorders>
              <w:top w:val="nil"/>
              <w:left w:val="nil"/>
              <w:bottom w:val="nil"/>
              <w:right w:val="nil"/>
            </w:tcBorders>
            <w:shd w:val="clear" w:color="auto" w:fill="auto"/>
          </w:tcPr>
          <w:p w14:paraId="5763AA12" w14:textId="77777777" w:rsidR="001335FA" w:rsidRPr="00E62FB4" w:rsidRDefault="001335FA" w:rsidP="009F513C">
            <w:pPr>
              <w:pStyle w:val="Tabletext"/>
              <w:ind w:right="454"/>
              <w:jc w:val="right"/>
            </w:pPr>
            <w:r w:rsidRPr="00E62FB4">
              <w:t>310</w:t>
            </w:r>
          </w:p>
        </w:tc>
        <w:tc>
          <w:tcPr>
            <w:tcW w:w="834" w:type="pct"/>
            <w:tcBorders>
              <w:top w:val="nil"/>
              <w:left w:val="nil"/>
              <w:bottom w:val="nil"/>
              <w:right w:val="nil"/>
            </w:tcBorders>
            <w:shd w:val="clear" w:color="auto" w:fill="auto"/>
          </w:tcPr>
          <w:p w14:paraId="25805BB8" w14:textId="77777777" w:rsidR="001335FA" w:rsidRPr="00E62FB4" w:rsidRDefault="001335FA" w:rsidP="009F513C">
            <w:pPr>
              <w:pStyle w:val="Tabletext"/>
              <w:ind w:right="454"/>
              <w:jc w:val="right"/>
            </w:pPr>
            <w:r w:rsidRPr="00E62FB4">
              <w:t>21.1</w:t>
            </w:r>
          </w:p>
        </w:tc>
      </w:tr>
      <w:tr w:rsidR="001335FA" w:rsidRPr="00E62FB4" w14:paraId="5B0D5EBC" w14:textId="77777777" w:rsidTr="000209F8">
        <w:trPr>
          <w:trHeight w:val="81"/>
        </w:trPr>
        <w:tc>
          <w:tcPr>
            <w:tcW w:w="1665" w:type="pct"/>
            <w:tcBorders>
              <w:bottom w:val="nil"/>
            </w:tcBorders>
            <w:shd w:val="clear" w:color="auto" w:fill="auto"/>
            <w:noWrap/>
            <w:vAlign w:val="bottom"/>
          </w:tcPr>
          <w:p w14:paraId="3FED4F96" w14:textId="325234F2" w:rsidR="001335FA" w:rsidRPr="00E62FB4" w:rsidRDefault="001335FA" w:rsidP="0002188F">
            <w:pPr>
              <w:pStyle w:val="Tabletext"/>
              <w:rPr>
                <w:lang w:eastAsia="en-AU"/>
              </w:rPr>
            </w:pPr>
            <w:r>
              <w:rPr>
                <w:lang w:eastAsia="en-AU"/>
              </w:rPr>
              <w:t>M</w:t>
            </w:r>
            <w:r w:rsidRPr="00E62FB4">
              <w:rPr>
                <w:lang w:eastAsia="en-AU"/>
              </w:rPr>
              <w:t>edium (100-999)</w:t>
            </w:r>
          </w:p>
        </w:tc>
        <w:tc>
          <w:tcPr>
            <w:tcW w:w="834" w:type="pct"/>
            <w:tcBorders>
              <w:top w:val="nil"/>
              <w:left w:val="nil"/>
              <w:bottom w:val="nil"/>
              <w:right w:val="nil"/>
            </w:tcBorders>
            <w:shd w:val="clear" w:color="auto" w:fill="auto"/>
            <w:noWrap/>
          </w:tcPr>
          <w:p w14:paraId="0E131293" w14:textId="4B4AA4F8" w:rsidR="001335FA" w:rsidRPr="00E62FB4" w:rsidRDefault="001335FA" w:rsidP="009F513C">
            <w:pPr>
              <w:pStyle w:val="Tabletext"/>
              <w:ind w:right="454"/>
              <w:jc w:val="right"/>
            </w:pPr>
            <w:r w:rsidRPr="00E62FB4">
              <w:t>1</w:t>
            </w:r>
            <w:r>
              <w:t xml:space="preserve"> </w:t>
            </w:r>
            <w:r w:rsidRPr="00E62FB4">
              <w:t>755</w:t>
            </w:r>
          </w:p>
        </w:tc>
        <w:tc>
          <w:tcPr>
            <w:tcW w:w="834" w:type="pct"/>
            <w:tcBorders>
              <w:top w:val="nil"/>
              <w:left w:val="nil"/>
              <w:bottom w:val="nil"/>
              <w:right w:val="nil"/>
            </w:tcBorders>
            <w:shd w:val="clear" w:color="auto" w:fill="auto"/>
          </w:tcPr>
          <w:p w14:paraId="0CBC4628" w14:textId="77777777" w:rsidR="001335FA" w:rsidRPr="00E62FB4" w:rsidRDefault="001335FA" w:rsidP="009F513C">
            <w:pPr>
              <w:pStyle w:val="Tabletext"/>
              <w:ind w:right="454"/>
              <w:jc w:val="right"/>
            </w:pPr>
            <w:r w:rsidRPr="00E62FB4">
              <w:t>48.3</w:t>
            </w:r>
          </w:p>
        </w:tc>
        <w:tc>
          <w:tcPr>
            <w:tcW w:w="834" w:type="pct"/>
            <w:tcBorders>
              <w:top w:val="nil"/>
              <w:left w:val="nil"/>
              <w:bottom w:val="nil"/>
              <w:right w:val="nil"/>
            </w:tcBorders>
            <w:shd w:val="clear" w:color="auto" w:fill="auto"/>
          </w:tcPr>
          <w:p w14:paraId="2DDC1B37" w14:textId="77777777" w:rsidR="001335FA" w:rsidRPr="00E62FB4" w:rsidRDefault="001335FA" w:rsidP="009F513C">
            <w:pPr>
              <w:pStyle w:val="Tabletext"/>
              <w:ind w:right="454"/>
              <w:jc w:val="right"/>
            </w:pPr>
            <w:r w:rsidRPr="00E62FB4">
              <w:t>711</w:t>
            </w:r>
          </w:p>
        </w:tc>
        <w:tc>
          <w:tcPr>
            <w:tcW w:w="834" w:type="pct"/>
            <w:tcBorders>
              <w:top w:val="nil"/>
              <w:left w:val="nil"/>
              <w:bottom w:val="nil"/>
              <w:right w:val="nil"/>
            </w:tcBorders>
            <w:shd w:val="clear" w:color="auto" w:fill="auto"/>
          </w:tcPr>
          <w:p w14:paraId="700CC6AC" w14:textId="77777777" w:rsidR="001335FA" w:rsidRPr="00E62FB4" w:rsidRDefault="001335FA" w:rsidP="009F513C">
            <w:pPr>
              <w:pStyle w:val="Tabletext"/>
              <w:ind w:right="454"/>
              <w:jc w:val="right"/>
            </w:pPr>
            <w:r w:rsidRPr="00E62FB4">
              <w:t>48.3</w:t>
            </w:r>
          </w:p>
        </w:tc>
      </w:tr>
      <w:tr w:rsidR="001335FA" w:rsidRPr="00E62FB4" w14:paraId="79FE2813" w14:textId="77777777" w:rsidTr="000209F8">
        <w:trPr>
          <w:trHeight w:val="81"/>
        </w:trPr>
        <w:tc>
          <w:tcPr>
            <w:tcW w:w="1665" w:type="pct"/>
            <w:tcBorders>
              <w:bottom w:val="nil"/>
            </w:tcBorders>
            <w:shd w:val="clear" w:color="auto" w:fill="auto"/>
            <w:noWrap/>
            <w:vAlign w:val="bottom"/>
          </w:tcPr>
          <w:p w14:paraId="2AF84696" w14:textId="4307D443" w:rsidR="001335FA" w:rsidRPr="00E62FB4" w:rsidRDefault="001335FA" w:rsidP="0002188F">
            <w:pPr>
              <w:pStyle w:val="Tabletext"/>
              <w:rPr>
                <w:lang w:eastAsia="en-AU"/>
              </w:rPr>
            </w:pPr>
            <w:r>
              <w:rPr>
                <w:lang w:eastAsia="en-AU"/>
              </w:rPr>
              <w:t>S</w:t>
            </w:r>
            <w:r w:rsidRPr="00E62FB4">
              <w:rPr>
                <w:lang w:eastAsia="en-AU"/>
              </w:rPr>
              <w:t>mall (&lt;100)</w:t>
            </w:r>
          </w:p>
        </w:tc>
        <w:tc>
          <w:tcPr>
            <w:tcW w:w="834" w:type="pct"/>
            <w:tcBorders>
              <w:top w:val="nil"/>
              <w:left w:val="nil"/>
              <w:bottom w:val="nil"/>
              <w:right w:val="nil"/>
            </w:tcBorders>
            <w:shd w:val="clear" w:color="auto" w:fill="auto"/>
            <w:noWrap/>
          </w:tcPr>
          <w:p w14:paraId="11B8BEBD" w14:textId="09A79504" w:rsidR="001335FA" w:rsidRPr="00E62FB4" w:rsidRDefault="001335FA" w:rsidP="009F513C">
            <w:pPr>
              <w:pStyle w:val="Tabletext"/>
              <w:ind w:right="454"/>
              <w:jc w:val="right"/>
            </w:pPr>
            <w:r w:rsidRPr="00E62FB4">
              <w:t>1</w:t>
            </w:r>
            <w:r>
              <w:t xml:space="preserve"> </w:t>
            </w:r>
            <w:r w:rsidRPr="00E62FB4">
              <w:t>104</w:t>
            </w:r>
          </w:p>
        </w:tc>
        <w:tc>
          <w:tcPr>
            <w:tcW w:w="834" w:type="pct"/>
            <w:tcBorders>
              <w:top w:val="nil"/>
              <w:left w:val="nil"/>
              <w:bottom w:val="nil"/>
              <w:right w:val="nil"/>
            </w:tcBorders>
            <w:shd w:val="clear" w:color="auto" w:fill="auto"/>
          </w:tcPr>
          <w:p w14:paraId="777A0EC1" w14:textId="77777777" w:rsidR="001335FA" w:rsidRPr="00E62FB4" w:rsidRDefault="001335FA" w:rsidP="009F513C">
            <w:pPr>
              <w:pStyle w:val="Tabletext"/>
              <w:ind w:right="454"/>
              <w:jc w:val="right"/>
            </w:pPr>
            <w:r w:rsidRPr="00E62FB4">
              <w:t>30.4</w:t>
            </w:r>
          </w:p>
        </w:tc>
        <w:tc>
          <w:tcPr>
            <w:tcW w:w="834" w:type="pct"/>
            <w:tcBorders>
              <w:top w:val="nil"/>
              <w:left w:val="nil"/>
              <w:bottom w:val="nil"/>
              <w:right w:val="nil"/>
            </w:tcBorders>
            <w:shd w:val="clear" w:color="auto" w:fill="auto"/>
          </w:tcPr>
          <w:p w14:paraId="209507DD" w14:textId="77777777" w:rsidR="001335FA" w:rsidRPr="00E62FB4" w:rsidRDefault="001335FA" w:rsidP="009F513C">
            <w:pPr>
              <w:pStyle w:val="Tabletext"/>
              <w:ind w:right="454"/>
              <w:jc w:val="right"/>
            </w:pPr>
            <w:r w:rsidRPr="00E62FB4">
              <w:t>383</w:t>
            </w:r>
          </w:p>
        </w:tc>
        <w:tc>
          <w:tcPr>
            <w:tcW w:w="834" w:type="pct"/>
            <w:tcBorders>
              <w:top w:val="nil"/>
              <w:left w:val="nil"/>
              <w:bottom w:val="nil"/>
              <w:right w:val="nil"/>
            </w:tcBorders>
            <w:shd w:val="clear" w:color="auto" w:fill="auto"/>
          </w:tcPr>
          <w:p w14:paraId="105B659B" w14:textId="77777777" w:rsidR="001335FA" w:rsidRPr="00E62FB4" w:rsidRDefault="001335FA" w:rsidP="009F513C">
            <w:pPr>
              <w:pStyle w:val="Tabletext"/>
              <w:ind w:right="454"/>
              <w:jc w:val="right"/>
            </w:pPr>
            <w:r w:rsidRPr="00E62FB4">
              <w:t>26.0</w:t>
            </w:r>
          </w:p>
        </w:tc>
      </w:tr>
      <w:tr w:rsidR="001335FA" w:rsidRPr="00E62FB4" w14:paraId="7B8C2DCC" w14:textId="77777777" w:rsidTr="000209F8">
        <w:trPr>
          <w:trHeight w:val="81"/>
        </w:trPr>
        <w:tc>
          <w:tcPr>
            <w:tcW w:w="1665" w:type="pct"/>
            <w:shd w:val="clear" w:color="auto" w:fill="auto"/>
            <w:noWrap/>
            <w:vAlign w:val="bottom"/>
          </w:tcPr>
          <w:p w14:paraId="26545B56" w14:textId="21B07C0C" w:rsidR="001335FA" w:rsidRPr="00E62FB4" w:rsidRDefault="001335FA" w:rsidP="0002188F">
            <w:pPr>
              <w:pStyle w:val="Tabletext"/>
              <w:rPr>
                <w:lang w:eastAsia="en-AU"/>
              </w:rPr>
            </w:pPr>
            <w:r w:rsidRPr="00E62FB4">
              <w:rPr>
                <w:lang w:eastAsia="en-AU"/>
              </w:rPr>
              <w:t xml:space="preserve">Exempt </w:t>
            </w:r>
            <w:r>
              <w:rPr>
                <w:lang w:eastAsia="en-AU"/>
              </w:rPr>
              <w:t>from reporting data</w:t>
            </w:r>
          </w:p>
        </w:tc>
        <w:tc>
          <w:tcPr>
            <w:tcW w:w="834" w:type="pct"/>
            <w:tcBorders>
              <w:top w:val="nil"/>
              <w:left w:val="nil"/>
              <w:right w:val="nil"/>
            </w:tcBorders>
            <w:shd w:val="clear" w:color="auto" w:fill="auto"/>
            <w:noWrap/>
          </w:tcPr>
          <w:p w14:paraId="0D40C498" w14:textId="77777777" w:rsidR="001335FA" w:rsidRPr="00E62FB4" w:rsidRDefault="001335FA" w:rsidP="009F513C">
            <w:pPr>
              <w:pStyle w:val="Tabletext"/>
              <w:ind w:right="454"/>
              <w:jc w:val="right"/>
            </w:pPr>
            <w:r w:rsidRPr="00E62FB4">
              <w:t>46</w:t>
            </w:r>
          </w:p>
        </w:tc>
        <w:tc>
          <w:tcPr>
            <w:tcW w:w="834" w:type="pct"/>
            <w:tcBorders>
              <w:top w:val="nil"/>
              <w:left w:val="nil"/>
              <w:right w:val="nil"/>
            </w:tcBorders>
            <w:shd w:val="clear" w:color="auto" w:fill="auto"/>
          </w:tcPr>
          <w:p w14:paraId="08C2A03D" w14:textId="77777777" w:rsidR="001335FA" w:rsidRPr="00E62FB4" w:rsidRDefault="001335FA" w:rsidP="009F513C">
            <w:pPr>
              <w:pStyle w:val="Tabletext"/>
              <w:ind w:right="454"/>
              <w:jc w:val="right"/>
            </w:pPr>
            <w:r w:rsidRPr="00E62FB4">
              <w:t>1.3</w:t>
            </w:r>
          </w:p>
        </w:tc>
        <w:tc>
          <w:tcPr>
            <w:tcW w:w="834" w:type="pct"/>
            <w:tcBorders>
              <w:top w:val="nil"/>
              <w:left w:val="nil"/>
              <w:right w:val="nil"/>
            </w:tcBorders>
            <w:shd w:val="clear" w:color="auto" w:fill="auto"/>
          </w:tcPr>
          <w:p w14:paraId="2D89ED4C" w14:textId="77777777" w:rsidR="001335FA" w:rsidRPr="00E62FB4" w:rsidRDefault="001335FA" w:rsidP="009F513C">
            <w:pPr>
              <w:pStyle w:val="Tabletext"/>
              <w:ind w:right="454"/>
              <w:jc w:val="right"/>
            </w:pPr>
            <w:r w:rsidRPr="00E62FB4">
              <w:t>25</w:t>
            </w:r>
          </w:p>
        </w:tc>
        <w:tc>
          <w:tcPr>
            <w:tcW w:w="834" w:type="pct"/>
            <w:tcBorders>
              <w:top w:val="nil"/>
              <w:left w:val="nil"/>
              <w:right w:val="nil"/>
            </w:tcBorders>
            <w:shd w:val="clear" w:color="auto" w:fill="auto"/>
          </w:tcPr>
          <w:p w14:paraId="1F614BBC" w14:textId="77777777" w:rsidR="001335FA" w:rsidRPr="00E62FB4" w:rsidRDefault="001335FA" w:rsidP="009F513C">
            <w:pPr>
              <w:pStyle w:val="Tabletext"/>
              <w:ind w:right="454"/>
              <w:jc w:val="right"/>
            </w:pPr>
            <w:r w:rsidRPr="00E62FB4">
              <w:t>1.7</w:t>
            </w:r>
          </w:p>
        </w:tc>
      </w:tr>
      <w:tr w:rsidR="001335FA" w:rsidRPr="00E62FB4" w14:paraId="2AF35E10" w14:textId="77777777" w:rsidTr="000209F8">
        <w:trPr>
          <w:trHeight w:val="81"/>
        </w:trPr>
        <w:tc>
          <w:tcPr>
            <w:tcW w:w="1665" w:type="pct"/>
            <w:tcBorders>
              <w:bottom w:val="single" w:sz="4" w:space="0" w:color="auto"/>
            </w:tcBorders>
            <w:shd w:val="clear" w:color="auto" w:fill="auto"/>
            <w:noWrap/>
            <w:vAlign w:val="bottom"/>
          </w:tcPr>
          <w:p w14:paraId="4BC5F700" w14:textId="77777777" w:rsidR="001335FA" w:rsidRPr="00E62FB4" w:rsidRDefault="001335FA" w:rsidP="0002188F">
            <w:pPr>
              <w:pStyle w:val="Tabletext"/>
              <w:rPr>
                <w:b/>
                <w:iCs/>
                <w:lang w:eastAsia="en-AU"/>
              </w:rPr>
            </w:pPr>
            <w:r w:rsidRPr="00E62FB4">
              <w:rPr>
                <w:b/>
                <w:iCs/>
                <w:lang w:eastAsia="en-AU"/>
              </w:rPr>
              <w:t xml:space="preserve">Total </w:t>
            </w:r>
          </w:p>
        </w:tc>
        <w:tc>
          <w:tcPr>
            <w:tcW w:w="834" w:type="pct"/>
            <w:tcBorders>
              <w:left w:val="nil"/>
              <w:bottom w:val="single" w:sz="4" w:space="0" w:color="auto"/>
              <w:right w:val="nil"/>
            </w:tcBorders>
            <w:shd w:val="clear" w:color="auto" w:fill="auto"/>
            <w:noWrap/>
          </w:tcPr>
          <w:p w14:paraId="04A199A3" w14:textId="0A939CEC" w:rsidR="001335FA" w:rsidRPr="00E62FB4" w:rsidRDefault="001335FA" w:rsidP="009F513C">
            <w:pPr>
              <w:pStyle w:val="Tabletext"/>
              <w:ind w:right="454"/>
              <w:jc w:val="right"/>
              <w:rPr>
                <w:b/>
              </w:rPr>
            </w:pPr>
            <w:r w:rsidRPr="00E62FB4">
              <w:rPr>
                <w:b/>
              </w:rPr>
              <w:t>3</w:t>
            </w:r>
            <w:r>
              <w:rPr>
                <w:b/>
              </w:rPr>
              <w:t xml:space="preserve"> </w:t>
            </w:r>
            <w:r w:rsidRPr="00E62FB4">
              <w:rPr>
                <w:b/>
              </w:rPr>
              <w:t>635</w:t>
            </w:r>
          </w:p>
        </w:tc>
        <w:tc>
          <w:tcPr>
            <w:tcW w:w="834" w:type="pct"/>
            <w:tcBorders>
              <w:left w:val="nil"/>
              <w:bottom w:val="single" w:sz="4" w:space="0" w:color="auto"/>
              <w:right w:val="nil"/>
            </w:tcBorders>
            <w:shd w:val="clear" w:color="auto" w:fill="auto"/>
          </w:tcPr>
          <w:p w14:paraId="468FC580" w14:textId="2787D058" w:rsidR="001335FA" w:rsidRPr="00E62FB4" w:rsidRDefault="001335FA" w:rsidP="009F513C">
            <w:pPr>
              <w:pStyle w:val="Tabletext"/>
              <w:ind w:right="454"/>
              <w:jc w:val="right"/>
              <w:rPr>
                <w:b/>
              </w:rPr>
            </w:pPr>
            <w:r w:rsidRPr="00E62FB4">
              <w:rPr>
                <w:b/>
              </w:rPr>
              <w:t>100</w:t>
            </w:r>
          </w:p>
        </w:tc>
        <w:tc>
          <w:tcPr>
            <w:tcW w:w="834" w:type="pct"/>
            <w:tcBorders>
              <w:left w:val="nil"/>
              <w:bottom w:val="single" w:sz="4" w:space="0" w:color="auto"/>
              <w:right w:val="nil"/>
            </w:tcBorders>
            <w:shd w:val="clear" w:color="auto" w:fill="auto"/>
          </w:tcPr>
          <w:p w14:paraId="14989DB0" w14:textId="5BF7C4ED" w:rsidR="001335FA" w:rsidRPr="00E62FB4" w:rsidRDefault="001335FA" w:rsidP="009F513C">
            <w:pPr>
              <w:pStyle w:val="Tabletext"/>
              <w:ind w:right="454"/>
              <w:jc w:val="right"/>
              <w:rPr>
                <w:b/>
              </w:rPr>
            </w:pPr>
            <w:r w:rsidRPr="00E62FB4">
              <w:rPr>
                <w:b/>
              </w:rPr>
              <w:t>1</w:t>
            </w:r>
            <w:r>
              <w:rPr>
                <w:b/>
              </w:rPr>
              <w:t xml:space="preserve"> </w:t>
            </w:r>
            <w:r w:rsidRPr="00E62FB4">
              <w:rPr>
                <w:b/>
              </w:rPr>
              <w:t>471</w:t>
            </w:r>
          </w:p>
        </w:tc>
        <w:tc>
          <w:tcPr>
            <w:tcW w:w="834" w:type="pct"/>
            <w:tcBorders>
              <w:left w:val="nil"/>
              <w:bottom w:val="single" w:sz="4" w:space="0" w:color="auto"/>
              <w:right w:val="nil"/>
            </w:tcBorders>
            <w:shd w:val="clear" w:color="auto" w:fill="auto"/>
          </w:tcPr>
          <w:p w14:paraId="3DE628C7" w14:textId="4BF630BB" w:rsidR="001335FA" w:rsidRPr="00E62FB4" w:rsidRDefault="001335FA" w:rsidP="009F513C">
            <w:pPr>
              <w:pStyle w:val="Tabletext"/>
              <w:ind w:right="454"/>
              <w:jc w:val="right"/>
              <w:rPr>
                <w:b/>
              </w:rPr>
            </w:pPr>
            <w:r w:rsidRPr="00E62FB4">
              <w:rPr>
                <w:b/>
              </w:rPr>
              <w:t>100</w:t>
            </w:r>
          </w:p>
        </w:tc>
      </w:tr>
    </w:tbl>
    <w:p w14:paraId="556C4B20" w14:textId="418683F1" w:rsidR="00F178B3" w:rsidRDefault="001335FA" w:rsidP="001335FA">
      <w:pPr>
        <w:spacing w:before="40" w:after="40" w:line="240" w:lineRule="auto"/>
        <w:rPr>
          <w:rFonts w:ascii="Arial" w:hAnsi="Arial"/>
          <w:sz w:val="16"/>
        </w:rPr>
      </w:pPr>
      <w:r w:rsidRPr="00E62FB4">
        <w:rPr>
          <w:rFonts w:ascii="Arial" w:hAnsi="Arial"/>
          <w:sz w:val="16"/>
        </w:rPr>
        <w:t xml:space="preserve">Note: Exempt had no student information informing their category. </w:t>
      </w:r>
    </w:p>
    <w:p w14:paraId="368AF71F" w14:textId="47AA7497" w:rsidR="001335FA" w:rsidRPr="0046736F" w:rsidRDefault="001335FA" w:rsidP="001335FA">
      <w:pPr>
        <w:pStyle w:val="Tabletitle"/>
      </w:pPr>
      <w:bookmarkStart w:id="204" w:name="_Toc22800657"/>
      <w:bookmarkStart w:id="205" w:name="_Toc25849811"/>
      <w:bookmarkStart w:id="206" w:name="_Toc32829337"/>
      <w:r w:rsidRPr="0046736F">
        <w:lastRenderedPageBreak/>
        <w:t>Table C4</w:t>
      </w:r>
      <w:r w:rsidRPr="0046736F">
        <w:tab/>
      </w:r>
      <w:r>
        <w:t xml:space="preserve">Response rates </w:t>
      </w:r>
      <w:r w:rsidRPr="0046736F">
        <w:t>by provider type</w:t>
      </w:r>
      <w:bookmarkEnd w:id="204"/>
      <w:bookmarkEnd w:id="205"/>
      <w:bookmarkEnd w:id="206"/>
      <w:r w:rsidRPr="0046736F">
        <w:t xml:space="preserve"> </w:t>
      </w:r>
    </w:p>
    <w:tbl>
      <w:tblPr>
        <w:tblW w:w="4950" w:type="pct"/>
        <w:tblLook w:val="04A0" w:firstRow="1" w:lastRow="0" w:firstColumn="1" w:lastColumn="0" w:noHBand="0" w:noVBand="1"/>
      </w:tblPr>
      <w:tblGrid>
        <w:gridCol w:w="2553"/>
        <w:gridCol w:w="1327"/>
        <w:gridCol w:w="1326"/>
        <w:gridCol w:w="1326"/>
        <w:gridCol w:w="1326"/>
      </w:tblGrid>
      <w:tr w:rsidR="001335FA" w:rsidRPr="00E62FB4" w14:paraId="589680C7" w14:textId="77777777" w:rsidTr="00D96BE5">
        <w:trPr>
          <w:trHeight w:val="238"/>
        </w:trPr>
        <w:tc>
          <w:tcPr>
            <w:tcW w:w="1624" w:type="pct"/>
            <w:tcBorders>
              <w:top w:val="single" w:sz="4" w:space="0" w:color="auto"/>
            </w:tcBorders>
            <w:shd w:val="clear" w:color="auto" w:fill="auto"/>
            <w:noWrap/>
            <w:vAlign w:val="bottom"/>
          </w:tcPr>
          <w:p w14:paraId="0C373AB4" w14:textId="229AC310" w:rsidR="001335FA" w:rsidRPr="00E62FB4" w:rsidRDefault="001335FA" w:rsidP="0002188F">
            <w:pPr>
              <w:pStyle w:val="Tablehead1"/>
              <w:rPr>
                <w:lang w:eastAsia="en-AU"/>
              </w:rPr>
            </w:pPr>
          </w:p>
        </w:tc>
        <w:tc>
          <w:tcPr>
            <w:tcW w:w="1688" w:type="pct"/>
            <w:gridSpan w:val="2"/>
            <w:tcBorders>
              <w:top w:val="single" w:sz="4" w:space="0" w:color="auto"/>
              <w:left w:val="nil"/>
            </w:tcBorders>
            <w:shd w:val="clear" w:color="auto" w:fill="auto"/>
            <w:noWrap/>
          </w:tcPr>
          <w:p w14:paraId="7E5261F9" w14:textId="21CD7011" w:rsidR="001335FA" w:rsidRPr="00F178B3" w:rsidRDefault="001335FA" w:rsidP="00F178B3">
            <w:pPr>
              <w:pStyle w:val="Tablehead1"/>
              <w:jc w:val="center"/>
            </w:pPr>
            <w:r w:rsidRPr="00F178B3">
              <w:t>RTOs in population</w:t>
            </w:r>
          </w:p>
        </w:tc>
        <w:tc>
          <w:tcPr>
            <w:tcW w:w="1687" w:type="pct"/>
            <w:gridSpan w:val="2"/>
            <w:tcBorders>
              <w:top w:val="single" w:sz="4" w:space="0" w:color="auto"/>
              <w:left w:val="nil"/>
            </w:tcBorders>
            <w:shd w:val="clear" w:color="auto" w:fill="auto"/>
          </w:tcPr>
          <w:p w14:paraId="2C443FC8" w14:textId="343FAADF" w:rsidR="001335FA" w:rsidRPr="00F178B3" w:rsidRDefault="001335FA" w:rsidP="00F178B3">
            <w:pPr>
              <w:pStyle w:val="Tablehead1"/>
              <w:jc w:val="center"/>
            </w:pPr>
            <w:r w:rsidRPr="00F178B3">
              <w:t>Responding RTOs</w:t>
            </w:r>
          </w:p>
        </w:tc>
      </w:tr>
      <w:tr w:rsidR="001335FA" w:rsidRPr="00F178B3" w14:paraId="64C19A4A" w14:textId="77777777" w:rsidTr="00D96BE5">
        <w:trPr>
          <w:trHeight w:val="238"/>
        </w:trPr>
        <w:tc>
          <w:tcPr>
            <w:tcW w:w="1624" w:type="pct"/>
            <w:tcBorders>
              <w:bottom w:val="single" w:sz="4" w:space="0" w:color="auto"/>
            </w:tcBorders>
            <w:shd w:val="clear" w:color="auto" w:fill="auto"/>
            <w:noWrap/>
            <w:vAlign w:val="bottom"/>
          </w:tcPr>
          <w:p w14:paraId="0314D69D" w14:textId="2639F682" w:rsidR="001335FA" w:rsidRPr="00F178B3" w:rsidRDefault="001335FA" w:rsidP="00F178B3">
            <w:pPr>
              <w:pStyle w:val="Tablehead1"/>
            </w:pPr>
            <w:r w:rsidRPr="00F178B3">
              <w:t>Provider type</w:t>
            </w:r>
          </w:p>
        </w:tc>
        <w:tc>
          <w:tcPr>
            <w:tcW w:w="844" w:type="pct"/>
            <w:tcBorders>
              <w:left w:val="nil"/>
              <w:bottom w:val="single" w:sz="4" w:space="0" w:color="auto"/>
            </w:tcBorders>
            <w:shd w:val="clear" w:color="auto" w:fill="auto"/>
            <w:noWrap/>
          </w:tcPr>
          <w:p w14:paraId="5179FF41" w14:textId="3E371814" w:rsidR="001335FA" w:rsidRPr="00F178B3" w:rsidRDefault="001335FA" w:rsidP="00F178B3">
            <w:pPr>
              <w:pStyle w:val="Tablehead2"/>
              <w:jc w:val="center"/>
            </w:pPr>
            <w:r w:rsidRPr="00F178B3">
              <w:t>N</w:t>
            </w:r>
          </w:p>
        </w:tc>
        <w:tc>
          <w:tcPr>
            <w:tcW w:w="844" w:type="pct"/>
            <w:tcBorders>
              <w:left w:val="nil"/>
              <w:bottom w:val="single" w:sz="4" w:space="0" w:color="auto"/>
              <w:right w:val="nil"/>
            </w:tcBorders>
          </w:tcPr>
          <w:p w14:paraId="50423FA0" w14:textId="62A38E41" w:rsidR="001335FA" w:rsidRPr="00F178B3" w:rsidRDefault="001335FA" w:rsidP="00F178B3">
            <w:pPr>
              <w:pStyle w:val="Tablehead2"/>
              <w:jc w:val="center"/>
            </w:pPr>
            <w:r w:rsidRPr="00F178B3">
              <w:t>%</w:t>
            </w:r>
          </w:p>
        </w:tc>
        <w:tc>
          <w:tcPr>
            <w:tcW w:w="844" w:type="pct"/>
            <w:tcBorders>
              <w:left w:val="nil"/>
              <w:bottom w:val="single" w:sz="4" w:space="0" w:color="auto"/>
            </w:tcBorders>
            <w:shd w:val="clear" w:color="auto" w:fill="auto"/>
          </w:tcPr>
          <w:p w14:paraId="188FB3E5" w14:textId="09E73C75" w:rsidR="001335FA" w:rsidRPr="00F178B3" w:rsidRDefault="001D4BDE" w:rsidP="00F178B3">
            <w:pPr>
              <w:pStyle w:val="Tablehead2"/>
              <w:jc w:val="center"/>
            </w:pPr>
            <w:r w:rsidRPr="00F178B3">
              <w:t>n</w:t>
            </w:r>
          </w:p>
        </w:tc>
        <w:tc>
          <w:tcPr>
            <w:tcW w:w="844" w:type="pct"/>
            <w:tcBorders>
              <w:bottom w:val="single" w:sz="4" w:space="0" w:color="auto"/>
            </w:tcBorders>
          </w:tcPr>
          <w:p w14:paraId="5BF518B4" w14:textId="323451AB" w:rsidR="001335FA" w:rsidRPr="00F178B3" w:rsidRDefault="001335FA" w:rsidP="00F178B3">
            <w:pPr>
              <w:pStyle w:val="Tablehead2"/>
              <w:jc w:val="center"/>
            </w:pPr>
            <w:r w:rsidRPr="00F178B3">
              <w:t>%</w:t>
            </w:r>
          </w:p>
        </w:tc>
      </w:tr>
      <w:tr w:rsidR="001335FA" w:rsidRPr="00E62FB4" w14:paraId="604B046D" w14:textId="77777777" w:rsidTr="00D96BE5">
        <w:trPr>
          <w:trHeight w:val="81"/>
        </w:trPr>
        <w:tc>
          <w:tcPr>
            <w:tcW w:w="1624" w:type="pct"/>
            <w:tcBorders>
              <w:top w:val="nil"/>
              <w:bottom w:val="nil"/>
            </w:tcBorders>
            <w:shd w:val="clear" w:color="auto" w:fill="auto"/>
            <w:noWrap/>
            <w:vAlign w:val="bottom"/>
          </w:tcPr>
          <w:p w14:paraId="07F9AAC9" w14:textId="77777777" w:rsidR="001335FA" w:rsidRPr="00E62FB4" w:rsidRDefault="001335FA" w:rsidP="0002188F">
            <w:pPr>
              <w:pStyle w:val="Tabletext"/>
              <w:rPr>
                <w:lang w:eastAsia="en-AU"/>
              </w:rPr>
            </w:pPr>
            <w:r w:rsidRPr="00E62FB4">
              <w:rPr>
                <w:lang w:eastAsia="en-AU"/>
              </w:rPr>
              <w:t>Community education provider</w:t>
            </w:r>
          </w:p>
        </w:tc>
        <w:tc>
          <w:tcPr>
            <w:tcW w:w="844" w:type="pct"/>
            <w:tcBorders>
              <w:top w:val="nil"/>
              <w:left w:val="nil"/>
              <w:bottom w:val="nil"/>
              <w:right w:val="nil"/>
            </w:tcBorders>
            <w:shd w:val="clear" w:color="auto" w:fill="auto"/>
            <w:noWrap/>
          </w:tcPr>
          <w:p w14:paraId="10198969" w14:textId="77777777" w:rsidR="001335FA" w:rsidRPr="00E62FB4" w:rsidRDefault="001335FA" w:rsidP="00905D02">
            <w:pPr>
              <w:pStyle w:val="Tabletext"/>
              <w:ind w:right="510"/>
              <w:jc w:val="right"/>
            </w:pPr>
            <w:r w:rsidRPr="00E62FB4">
              <w:t>222</w:t>
            </w:r>
          </w:p>
        </w:tc>
        <w:tc>
          <w:tcPr>
            <w:tcW w:w="844" w:type="pct"/>
            <w:tcBorders>
              <w:top w:val="nil"/>
              <w:left w:val="nil"/>
              <w:bottom w:val="nil"/>
              <w:right w:val="nil"/>
            </w:tcBorders>
            <w:shd w:val="clear" w:color="auto" w:fill="auto"/>
          </w:tcPr>
          <w:p w14:paraId="3EB930F3" w14:textId="77777777" w:rsidR="001335FA" w:rsidRPr="00E62FB4" w:rsidRDefault="001335FA" w:rsidP="00905D02">
            <w:pPr>
              <w:pStyle w:val="Tabletext"/>
              <w:ind w:right="510"/>
              <w:jc w:val="right"/>
            </w:pPr>
            <w:r w:rsidRPr="00E62FB4">
              <w:t>6.1</w:t>
            </w:r>
          </w:p>
        </w:tc>
        <w:tc>
          <w:tcPr>
            <w:tcW w:w="844" w:type="pct"/>
            <w:tcBorders>
              <w:top w:val="nil"/>
              <w:left w:val="nil"/>
              <w:bottom w:val="nil"/>
              <w:right w:val="nil"/>
            </w:tcBorders>
            <w:shd w:val="clear" w:color="auto" w:fill="auto"/>
          </w:tcPr>
          <w:p w14:paraId="6197AFC5" w14:textId="77777777" w:rsidR="001335FA" w:rsidRPr="00E62FB4" w:rsidRDefault="001335FA" w:rsidP="00905D02">
            <w:pPr>
              <w:pStyle w:val="Tabletext"/>
              <w:ind w:right="510"/>
              <w:jc w:val="right"/>
            </w:pPr>
            <w:r w:rsidRPr="00E62FB4">
              <w:t>105</w:t>
            </w:r>
          </w:p>
        </w:tc>
        <w:tc>
          <w:tcPr>
            <w:tcW w:w="844" w:type="pct"/>
            <w:tcBorders>
              <w:top w:val="nil"/>
              <w:left w:val="nil"/>
              <w:bottom w:val="nil"/>
              <w:right w:val="nil"/>
            </w:tcBorders>
            <w:shd w:val="clear" w:color="auto" w:fill="auto"/>
          </w:tcPr>
          <w:p w14:paraId="133EFC13" w14:textId="77777777" w:rsidR="001335FA" w:rsidRPr="00E62FB4" w:rsidRDefault="001335FA" w:rsidP="00905D02">
            <w:pPr>
              <w:pStyle w:val="Tabletext"/>
              <w:ind w:right="510"/>
              <w:jc w:val="right"/>
            </w:pPr>
            <w:r w:rsidRPr="00E62FB4">
              <w:t>7.1</w:t>
            </w:r>
          </w:p>
        </w:tc>
      </w:tr>
      <w:tr w:rsidR="001335FA" w:rsidRPr="00E62FB4" w14:paraId="5C2BFB18" w14:textId="77777777" w:rsidTr="00D96BE5">
        <w:trPr>
          <w:trHeight w:val="81"/>
        </w:trPr>
        <w:tc>
          <w:tcPr>
            <w:tcW w:w="1624" w:type="pct"/>
            <w:tcBorders>
              <w:top w:val="nil"/>
              <w:bottom w:val="nil"/>
            </w:tcBorders>
            <w:shd w:val="clear" w:color="auto" w:fill="auto"/>
            <w:noWrap/>
            <w:vAlign w:val="bottom"/>
          </w:tcPr>
          <w:p w14:paraId="38F5A1F0" w14:textId="77777777" w:rsidR="001335FA" w:rsidRPr="00E62FB4" w:rsidRDefault="001335FA" w:rsidP="0002188F">
            <w:pPr>
              <w:pStyle w:val="Tabletext"/>
              <w:rPr>
                <w:lang w:eastAsia="en-AU"/>
              </w:rPr>
            </w:pPr>
            <w:r w:rsidRPr="00E62FB4">
              <w:rPr>
                <w:lang w:eastAsia="en-AU"/>
              </w:rPr>
              <w:t>Enterprise provider</w:t>
            </w:r>
          </w:p>
        </w:tc>
        <w:tc>
          <w:tcPr>
            <w:tcW w:w="844" w:type="pct"/>
            <w:tcBorders>
              <w:top w:val="nil"/>
              <w:left w:val="nil"/>
              <w:bottom w:val="nil"/>
              <w:right w:val="nil"/>
            </w:tcBorders>
            <w:shd w:val="clear" w:color="auto" w:fill="auto"/>
            <w:noWrap/>
          </w:tcPr>
          <w:p w14:paraId="425253F2" w14:textId="77777777" w:rsidR="001335FA" w:rsidRPr="00E62FB4" w:rsidRDefault="001335FA" w:rsidP="00905D02">
            <w:pPr>
              <w:pStyle w:val="Tabletext"/>
              <w:ind w:right="510"/>
              <w:jc w:val="right"/>
            </w:pPr>
            <w:r w:rsidRPr="00E62FB4">
              <w:t>118</w:t>
            </w:r>
          </w:p>
        </w:tc>
        <w:tc>
          <w:tcPr>
            <w:tcW w:w="844" w:type="pct"/>
            <w:tcBorders>
              <w:top w:val="nil"/>
              <w:left w:val="nil"/>
              <w:bottom w:val="nil"/>
              <w:right w:val="nil"/>
            </w:tcBorders>
            <w:shd w:val="clear" w:color="auto" w:fill="auto"/>
          </w:tcPr>
          <w:p w14:paraId="6B6B49FF" w14:textId="77777777" w:rsidR="001335FA" w:rsidRPr="00E62FB4" w:rsidRDefault="001335FA" w:rsidP="00905D02">
            <w:pPr>
              <w:pStyle w:val="Tabletext"/>
              <w:ind w:right="510"/>
              <w:jc w:val="right"/>
            </w:pPr>
            <w:r w:rsidRPr="00E62FB4">
              <w:t>3.2</w:t>
            </w:r>
          </w:p>
        </w:tc>
        <w:tc>
          <w:tcPr>
            <w:tcW w:w="844" w:type="pct"/>
            <w:tcBorders>
              <w:top w:val="nil"/>
              <w:left w:val="nil"/>
              <w:bottom w:val="nil"/>
              <w:right w:val="nil"/>
            </w:tcBorders>
            <w:shd w:val="clear" w:color="auto" w:fill="auto"/>
          </w:tcPr>
          <w:p w14:paraId="0E02A8BC" w14:textId="77777777" w:rsidR="001335FA" w:rsidRPr="00E62FB4" w:rsidRDefault="001335FA" w:rsidP="00905D02">
            <w:pPr>
              <w:pStyle w:val="Tabletext"/>
              <w:ind w:right="510"/>
              <w:jc w:val="right"/>
            </w:pPr>
            <w:r w:rsidRPr="00E62FB4">
              <w:t>57</w:t>
            </w:r>
          </w:p>
        </w:tc>
        <w:tc>
          <w:tcPr>
            <w:tcW w:w="844" w:type="pct"/>
            <w:tcBorders>
              <w:top w:val="nil"/>
              <w:left w:val="nil"/>
              <w:bottom w:val="nil"/>
              <w:right w:val="nil"/>
            </w:tcBorders>
            <w:shd w:val="clear" w:color="auto" w:fill="auto"/>
          </w:tcPr>
          <w:p w14:paraId="170FF9C2" w14:textId="77777777" w:rsidR="001335FA" w:rsidRPr="00E62FB4" w:rsidRDefault="001335FA" w:rsidP="00905D02">
            <w:pPr>
              <w:pStyle w:val="Tabletext"/>
              <w:ind w:right="510"/>
              <w:jc w:val="right"/>
            </w:pPr>
            <w:r w:rsidRPr="00E62FB4">
              <w:t>3.9</w:t>
            </w:r>
          </w:p>
        </w:tc>
      </w:tr>
      <w:tr w:rsidR="001335FA" w:rsidRPr="00E62FB4" w14:paraId="67302299" w14:textId="77777777" w:rsidTr="00D96BE5">
        <w:trPr>
          <w:trHeight w:val="81"/>
        </w:trPr>
        <w:tc>
          <w:tcPr>
            <w:tcW w:w="1624" w:type="pct"/>
            <w:tcBorders>
              <w:top w:val="nil"/>
              <w:bottom w:val="nil"/>
            </w:tcBorders>
            <w:shd w:val="clear" w:color="auto" w:fill="auto"/>
            <w:noWrap/>
            <w:vAlign w:val="bottom"/>
          </w:tcPr>
          <w:p w14:paraId="1E4CA322" w14:textId="77777777" w:rsidR="001335FA" w:rsidRPr="00E62FB4" w:rsidRDefault="001335FA" w:rsidP="0002188F">
            <w:pPr>
              <w:pStyle w:val="Tabletext"/>
              <w:rPr>
                <w:lang w:eastAsia="en-AU"/>
              </w:rPr>
            </w:pPr>
            <w:r w:rsidRPr="00E62FB4">
              <w:rPr>
                <w:lang w:eastAsia="en-AU"/>
              </w:rPr>
              <w:t>Private training provider</w:t>
            </w:r>
          </w:p>
        </w:tc>
        <w:tc>
          <w:tcPr>
            <w:tcW w:w="844" w:type="pct"/>
            <w:tcBorders>
              <w:top w:val="nil"/>
              <w:left w:val="nil"/>
              <w:bottom w:val="nil"/>
              <w:right w:val="nil"/>
            </w:tcBorders>
            <w:shd w:val="clear" w:color="auto" w:fill="auto"/>
            <w:noWrap/>
          </w:tcPr>
          <w:p w14:paraId="7D1B19E7" w14:textId="6FC4BDDF" w:rsidR="001335FA" w:rsidRPr="00E62FB4" w:rsidRDefault="001335FA" w:rsidP="00905D02">
            <w:pPr>
              <w:pStyle w:val="Tabletext"/>
              <w:ind w:right="510"/>
              <w:jc w:val="right"/>
            </w:pPr>
            <w:r w:rsidRPr="00E62FB4">
              <w:t>2</w:t>
            </w:r>
            <w:r>
              <w:t xml:space="preserve"> </w:t>
            </w:r>
            <w:r w:rsidRPr="00E62FB4">
              <w:t>823</w:t>
            </w:r>
          </w:p>
        </w:tc>
        <w:tc>
          <w:tcPr>
            <w:tcW w:w="844" w:type="pct"/>
            <w:tcBorders>
              <w:top w:val="nil"/>
              <w:left w:val="nil"/>
              <w:bottom w:val="nil"/>
              <w:right w:val="nil"/>
            </w:tcBorders>
            <w:shd w:val="clear" w:color="auto" w:fill="auto"/>
          </w:tcPr>
          <w:p w14:paraId="13BDA8DC" w14:textId="77777777" w:rsidR="001335FA" w:rsidRPr="00E62FB4" w:rsidRDefault="001335FA" w:rsidP="00905D02">
            <w:pPr>
              <w:pStyle w:val="Tabletext"/>
              <w:ind w:right="510"/>
              <w:jc w:val="right"/>
            </w:pPr>
            <w:r w:rsidRPr="00E62FB4">
              <w:t>77.7</w:t>
            </w:r>
          </w:p>
        </w:tc>
        <w:tc>
          <w:tcPr>
            <w:tcW w:w="844" w:type="pct"/>
            <w:tcBorders>
              <w:top w:val="nil"/>
              <w:left w:val="nil"/>
              <w:bottom w:val="nil"/>
              <w:right w:val="nil"/>
            </w:tcBorders>
            <w:shd w:val="clear" w:color="auto" w:fill="auto"/>
          </w:tcPr>
          <w:p w14:paraId="6E03AFCC" w14:textId="69B514BC" w:rsidR="001335FA" w:rsidRPr="00E62FB4" w:rsidRDefault="001335FA" w:rsidP="00905D02">
            <w:pPr>
              <w:pStyle w:val="Tabletext"/>
              <w:ind w:right="510"/>
              <w:jc w:val="right"/>
            </w:pPr>
            <w:r w:rsidRPr="00E62FB4">
              <w:t>1</w:t>
            </w:r>
            <w:r>
              <w:t xml:space="preserve"> </w:t>
            </w:r>
            <w:r w:rsidRPr="00E62FB4">
              <w:t>100</w:t>
            </w:r>
          </w:p>
        </w:tc>
        <w:tc>
          <w:tcPr>
            <w:tcW w:w="844" w:type="pct"/>
            <w:tcBorders>
              <w:top w:val="nil"/>
              <w:left w:val="nil"/>
              <w:bottom w:val="nil"/>
              <w:right w:val="nil"/>
            </w:tcBorders>
            <w:shd w:val="clear" w:color="auto" w:fill="auto"/>
          </w:tcPr>
          <w:p w14:paraId="1E7C27F0" w14:textId="77777777" w:rsidR="001335FA" w:rsidRPr="00E62FB4" w:rsidRDefault="001335FA" w:rsidP="00905D02">
            <w:pPr>
              <w:pStyle w:val="Tabletext"/>
              <w:ind w:right="510"/>
              <w:jc w:val="right"/>
            </w:pPr>
            <w:r w:rsidRPr="00E62FB4">
              <w:t>74.8</w:t>
            </w:r>
          </w:p>
        </w:tc>
      </w:tr>
      <w:tr w:rsidR="001335FA" w:rsidRPr="00E62FB4" w14:paraId="451ACCF9" w14:textId="77777777" w:rsidTr="00D96BE5">
        <w:trPr>
          <w:trHeight w:val="81"/>
        </w:trPr>
        <w:tc>
          <w:tcPr>
            <w:tcW w:w="1624" w:type="pct"/>
            <w:tcBorders>
              <w:top w:val="nil"/>
              <w:bottom w:val="nil"/>
            </w:tcBorders>
            <w:shd w:val="clear" w:color="auto" w:fill="auto"/>
            <w:noWrap/>
            <w:vAlign w:val="bottom"/>
          </w:tcPr>
          <w:p w14:paraId="3CAC410B" w14:textId="77777777" w:rsidR="001335FA" w:rsidRPr="00E62FB4" w:rsidRDefault="001335FA" w:rsidP="0002188F">
            <w:pPr>
              <w:pStyle w:val="Tabletext"/>
              <w:rPr>
                <w:lang w:eastAsia="en-AU"/>
              </w:rPr>
            </w:pPr>
            <w:r w:rsidRPr="00E62FB4">
              <w:rPr>
                <w:lang w:eastAsia="en-AU"/>
              </w:rPr>
              <w:t>School</w:t>
            </w:r>
          </w:p>
        </w:tc>
        <w:tc>
          <w:tcPr>
            <w:tcW w:w="844" w:type="pct"/>
            <w:tcBorders>
              <w:top w:val="nil"/>
              <w:left w:val="nil"/>
              <w:bottom w:val="nil"/>
              <w:right w:val="nil"/>
            </w:tcBorders>
            <w:shd w:val="clear" w:color="auto" w:fill="auto"/>
            <w:noWrap/>
          </w:tcPr>
          <w:p w14:paraId="37480755" w14:textId="77777777" w:rsidR="001335FA" w:rsidRPr="00E62FB4" w:rsidRDefault="001335FA" w:rsidP="00905D02">
            <w:pPr>
              <w:pStyle w:val="Tabletext"/>
              <w:ind w:right="510"/>
              <w:jc w:val="right"/>
            </w:pPr>
            <w:r w:rsidRPr="00E62FB4">
              <w:t>385</w:t>
            </w:r>
          </w:p>
        </w:tc>
        <w:tc>
          <w:tcPr>
            <w:tcW w:w="844" w:type="pct"/>
            <w:tcBorders>
              <w:top w:val="nil"/>
              <w:left w:val="nil"/>
              <w:bottom w:val="nil"/>
              <w:right w:val="nil"/>
            </w:tcBorders>
            <w:shd w:val="clear" w:color="auto" w:fill="auto"/>
          </w:tcPr>
          <w:p w14:paraId="614E1487" w14:textId="77777777" w:rsidR="001335FA" w:rsidRPr="00E62FB4" w:rsidRDefault="001335FA" w:rsidP="00905D02">
            <w:pPr>
              <w:pStyle w:val="Tabletext"/>
              <w:ind w:right="510"/>
              <w:jc w:val="right"/>
            </w:pPr>
            <w:r w:rsidRPr="00E62FB4">
              <w:t>10.6</w:t>
            </w:r>
          </w:p>
        </w:tc>
        <w:tc>
          <w:tcPr>
            <w:tcW w:w="844" w:type="pct"/>
            <w:tcBorders>
              <w:top w:val="nil"/>
              <w:left w:val="nil"/>
              <w:bottom w:val="nil"/>
              <w:right w:val="nil"/>
            </w:tcBorders>
            <w:shd w:val="clear" w:color="auto" w:fill="auto"/>
          </w:tcPr>
          <w:p w14:paraId="0B767848" w14:textId="77777777" w:rsidR="001335FA" w:rsidRPr="00E62FB4" w:rsidRDefault="001335FA" w:rsidP="00905D02">
            <w:pPr>
              <w:pStyle w:val="Tabletext"/>
              <w:ind w:right="510"/>
              <w:jc w:val="right"/>
            </w:pPr>
            <w:r w:rsidRPr="00E62FB4">
              <w:t>155</w:t>
            </w:r>
          </w:p>
        </w:tc>
        <w:tc>
          <w:tcPr>
            <w:tcW w:w="844" w:type="pct"/>
            <w:tcBorders>
              <w:top w:val="nil"/>
              <w:left w:val="nil"/>
              <w:bottom w:val="nil"/>
              <w:right w:val="nil"/>
            </w:tcBorders>
            <w:shd w:val="clear" w:color="auto" w:fill="auto"/>
          </w:tcPr>
          <w:p w14:paraId="5AF11196" w14:textId="77777777" w:rsidR="001335FA" w:rsidRPr="00E62FB4" w:rsidRDefault="001335FA" w:rsidP="00905D02">
            <w:pPr>
              <w:pStyle w:val="Tabletext"/>
              <w:ind w:right="510"/>
              <w:jc w:val="right"/>
            </w:pPr>
            <w:r w:rsidRPr="00E62FB4">
              <w:t>10.5</w:t>
            </w:r>
          </w:p>
        </w:tc>
      </w:tr>
      <w:tr w:rsidR="001335FA" w:rsidRPr="00E62FB4" w14:paraId="5EDBB342" w14:textId="77777777" w:rsidTr="00D96BE5">
        <w:trPr>
          <w:trHeight w:val="81"/>
        </w:trPr>
        <w:tc>
          <w:tcPr>
            <w:tcW w:w="1624" w:type="pct"/>
            <w:tcBorders>
              <w:top w:val="nil"/>
              <w:bottom w:val="nil"/>
            </w:tcBorders>
            <w:shd w:val="clear" w:color="auto" w:fill="auto"/>
            <w:noWrap/>
            <w:vAlign w:val="bottom"/>
          </w:tcPr>
          <w:p w14:paraId="30364CE4" w14:textId="77777777" w:rsidR="001335FA" w:rsidRPr="00E62FB4" w:rsidRDefault="001335FA" w:rsidP="0002188F">
            <w:pPr>
              <w:pStyle w:val="Tabletext"/>
              <w:rPr>
                <w:lang w:eastAsia="en-AU"/>
              </w:rPr>
            </w:pPr>
            <w:r w:rsidRPr="00E62FB4">
              <w:rPr>
                <w:lang w:eastAsia="en-AU"/>
              </w:rPr>
              <w:t>TAFE</w:t>
            </w:r>
          </w:p>
        </w:tc>
        <w:tc>
          <w:tcPr>
            <w:tcW w:w="844" w:type="pct"/>
            <w:tcBorders>
              <w:top w:val="nil"/>
              <w:left w:val="nil"/>
              <w:bottom w:val="nil"/>
              <w:right w:val="nil"/>
            </w:tcBorders>
            <w:shd w:val="clear" w:color="auto" w:fill="auto"/>
            <w:noWrap/>
          </w:tcPr>
          <w:p w14:paraId="2E3097E7" w14:textId="77777777" w:rsidR="001335FA" w:rsidRPr="00E62FB4" w:rsidRDefault="001335FA" w:rsidP="00905D02">
            <w:pPr>
              <w:pStyle w:val="Tabletext"/>
              <w:ind w:right="510"/>
              <w:jc w:val="right"/>
            </w:pPr>
            <w:r w:rsidRPr="00E62FB4">
              <w:t>28</w:t>
            </w:r>
          </w:p>
        </w:tc>
        <w:tc>
          <w:tcPr>
            <w:tcW w:w="844" w:type="pct"/>
            <w:tcBorders>
              <w:top w:val="nil"/>
              <w:left w:val="nil"/>
              <w:bottom w:val="nil"/>
              <w:right w:val="nil"/>
            </w:tcBorders>
            <w:shd w:val="clear" w:color="auto" w:fill="auto"/>
          </w:tcPr>
          <w:p w14:paraId="194040ED" w14:textId="77777777" w:rsidR="001335FA" w:rsidRPr="00E62FB4" w:rsidRDefault="001335FA" w:rsidP="00905D02">
            <w:pPr>
              <w:pStyle w:val="Tabletext"/>
              <w:ind w:right="510"/>
              <w:jc w:val="right"/>
            </w:pPr>
            <w:r w:rsidRPr="00E62FB4">
              <w:t>0.8</w:t>
            </w:r>
          </w:p>
        </w:tc>
        <w:tc>
          <w:tcPr>
            <w:tcW w:w="844" w:type="pct"/>
            <w:tcBorders>
              <w:top w:val="nil"/>
              <w:left w:val="nil"/>
              <w:bottom w:val="nil"/>
              <w:right w:val="nil"/>
            </w:tcBorders>
            <w:shd w:val="clear" w:color="auto" w:fill="auto"/>
          </w:tcPr>
          <w:p w14:paraId="51078CED" w14:textId="77777777" w:rsidR="001335FA" w:rsidRPr="00E62FB4" w:rsidRDefault="001335FA" w:rsidP="00905D02">
            <w:pPr>
              <w:pStyle w:val="Tabletext"/>
              <w:ind w:right="510"/>
              <w:jc w:val="right"/>
            </w:pPr>
            <w:r w:rsidRPr="00E62FB4">
              <w:t>21</w:t>
            </w:r>
          </w:p>
        </w:tc>
        <w:tc>
          <w:tcPr>
            <w:tcW w:w="844" w:type="pct"/>
            <w:tcBorders>
              <w:top w:val="nil"/>
              <w:left w:val="nil"/>
              <w:bottom w:val="nil"/>
              <w:right w:val="nil"/>
            </w:tcBorders>
            <w:shd w:val="clear" w:color="auto" w:fill="auto"/>
          </w:tcPr>
          <w:p w14:paraId="29B64F38" w14:textId="77777777" w:rsidR="001335FA" w:rsidRPr="00E62FB4" w:rsidRDefault="001335FA" w:rsidP="00905D02">
            <w:pPr>
              <w:pStyle w:val="Tabletext"/>
              <w:ind w:right="510"/>
              <w:jc w:val="right"/>
            </w:pPr>
            <w:r w:rsidRPr="00E62FB4">
              <w:t>1.4</w:t>
            </w:r>
          </w:p>
        </w:tc>
      </w:tr>
      <w:tr w:rsidR="001335FA" w:rsidRPr="00E62FB4" w14:paraId="55EC5FC5" w14:textId="77777777" w:rsidTr="00D96BE5">
        <w:trPr>
          <w:trHeight w:val="81"/>
        </w:trPr>
        <w:tc>
          <w:tcPr>
            <w:tcW w:w="1624" w:type="pct"/>
            <w:tcBorders>
              <w:top w:val="nil"/>
            </w:tcBorders>
            <w:shd w:val="clear" w:color="auto" w:fill="auto"/>
            <w:noWrap/>
            <w:vAlign w:val="bottom"/>
          </w:tcPr>
          <w:p w14:paraId="2D78D6E0" w14:textId="77777777" w:rsidR="001335FA" w:rsidRPr="00E62FB4" w:rsidRDefault="001335FA" w:rsidP="0002188F">
            <w:pPr>
              <w:pStyle w:val="Tabletext"/>
              <w:rPr>
                <w:lang w:eastAsia="en-AU"/>
              </w:rPr>
            </w:pPr>
            <w:r w:rsidRPr="00E62FB4">
              <w:rPr>
                <w:lang w:eastAsia="en-AU"/>
              </w:rPr>
              <w:t>University</w:t>
            </w:r>
          </w:p>
        </w:tc>
        <w:tc>
          <w:tcPr>
            <w:tcW w:w="844" w:type="pct"/>
            <w:tcBorders>
              <w:top w:val="nil"/>
              <w:left w:val="nil"/>
              <w:bottom w:val="nil"/>
              <w:right w:val="nil"/>
            </w:tcBorders>
            <w:shd w:val="clear" w:color="auto" w:fill="auto"/>
            <w:noWrap/>
          </w:tcPr>
          <w:p w14:paraId="0FD8186F" w14:textId="77777777" w:rsidR="001335FA" w:rsidRPr="00E62FB4" w:rsidRDefault="001335FA" w:rsidP="00905D02">
            <w:pPr>
              <w:pStyle w:val="Tabletext"/>
              <w:ind w:right="510"/>
              <w:jc w:val="right"/>
            </w:pPr>
            <w:r w:rsidRPr="00E62FB4">
              <w:t>13</w:t>
            </w:r>
          </w:p>
        </w:tc>
        <w:tc>
          <w:tcPr>
            <w:tcW w:w="844" w:type="pct"/>
            <w:tcBorders>
              <w:top w:val="nil"/>
              <w:left w:val="nil"/>
              <w:bottom w:val="nil"/>
              <w:right w:val="nil"/>
            </w:tcBorders>
            <w:shd w:val="clear" w:color="auto" w:fill="auto"/>
          </w:tcPr>
          <w:p w14:paraId="702E119E" w14:textId="77777777" w:rsidR="001335FA" w:rsidRPr="00E62FB4" w:rsidRDefault="001335FA" w:rsidP="00905D02">
            <w:pPr>
              <w:pStyle w:val="Tabletext"/>
              <w:ind w:right="510"/>
              <w:jc w:val="right"/>
            </w:pPr>
            <w:r w:rsidRPr="00E62FB4">
              <w:t>0.4</w:t>
            </w:r>
          </w:p>
        </w:tc>
        <w:tc>
          <w:tcPr>
            <w:tcW w:w="844" w:type="pct"/>
            <w:tcBorders>
              <w:top w:val="nil"/>
              <w:left w:val="nil"/>
              <w:bottom w:val="nil"/>
              <w:right w:val="nil"/>
            </w:tcBorders>
            <w:shd w:val="clear" w:color="auto" w:fill="auto"/>
          </w:tcPr>
          <w:p w14:paraId="3266DC8D" w14:textId="77777777" w:rsidR="001335FA" w:rsidRPr="00E62FB4" w:rsidRDefault="001335FA" w:rsidP="00905D02">
            <w:pPr>
              <w:pStyle w:val="Tabletext"/>
              <w:ind w:right="510"/>
              <w:jc w:val="right"/>
            </w:pPr>
            <w:r w:rsidRPr="00E62FB4">
              <w:t>8</w:t>
            </w:r>
          </w:p>
        </w:tc>
        <w:tc>
          <w:tcPr>
            <w:tcW w:w="844" w:type="pct"/>
            <w:tcBorders>
              <w:top w:val="nil"/>
              <w:left w:val="nil"/>
              <w:bottom w:val="nil"/>
              <w:right w:val="nil"/>
            </w:tcBorders>
            <w:shd w:val="clear" w:color="auto" w:fill="auto"/>
          </w:tcPr>
          <w:p w14:paraId="2F27D455" w14:textId="77777777" w:rsidR="001335FA" w:rsidRPr="00E62FB4" w:rsidRDefault="001335FA" w:rsidP="00905D02">
            <w:pPr>
              <w:pStyle w:val="Tabletext"/>
              <w:ind w:right="510"/>
              <w:jc w:val="right"/>
            </w:pPr>
            <w:r w:rsidRPr="00E62FB4">
              <w:t>0.5</w:t>
            </w:r>
          </w:p>
        </w:tc>
      </w:tr>
      <w:tr w:rsidR="001335FA" w:rsidRPr="00E62FB4" w14:paraId="2AD5F8A3" w14:textId="77777777" w:rsidTr="00D96BE5">
        <w:trPr>
          <w:trHeight w:val="81"/>
        </w:trPr>
        <w:tc>
          <w:tcPr>
            <w:tcW w:w="1624" w:type="pct"/>
            <w:tcBorders>
              <w:top w:val="nil"/>
            </w:tcBorders>
            <w:shd w:val="clear" w:color="auto" w:fill="auto"/>
            <w:noWrap/>
            <w:vAlign w:val="bottom"/>
          </w:tcPr>
          <w:p w14:paraId="6822EC38" w14:textId="77777777" w:rsidR="001335FA" w:rsidRPr="00E62FB4" w:rsidRDefault="001335FA" w:rsidP="0002188F">
            <w:pPr>
              <w:pStyle w:val="Tabletext"/>
              <w:rPr>
                <w:lang w:eastAsia="en-AU"/>
              </w:rPr>
            </w:pPr>
            <w:r w:rsidRPr="00E62FB4">
              <w:rPr>
                <w:lang w:eastAsia="en-AU"/>
              </w:rPr>
              <w:t xml:space="preserve">Exempt </w:t>
            </w:r>
          </w:p>
        </w:tc>
        <w:tc>
          <w:tcPr>
            <w:tcW w:w="844" w:type="pct"/>
            <w:tcBorders>
              <w:top w:val="nil"/>
              <w:left w:val="nil"/>
              <w:right w:val="nil"/>
            </w:tcBorders>
            <w:shd w:val="clear" w:color="auto" w:fill="auto"/>
            <w:noWrap/>
          </w:tcPr>
          <w:p w14:paraId="1ECD1084" w14:textId="77777777" w:rsidR="001335FA" w:rsidRPr="00E62FB4" w:rsidRDefault="001335FA" w:rsidP="00905D02">
            <w:pPr>
              <w:pStyle w:val="Tabletext"/>
              <w:ind w:right="510"/>
              <w:jc w:val="right"/>
            </w:pPr>
            <w:r w:rsidRPr="00E62FB4">
              <w:t>46</w:t>
            </w:r>
          </w:p>
        </w:tc>
        <w:tc>
          <w:tcPr>
            <w:tcW w:w="844" w:type="pct"/>
            <w:tcBorders>
              <w:top w:val="nil"/>
              <w:left w:val="nil"/>
              <w:right w:val="nil"/>
            </w:tcBorders>
            <w:shd w:val="clear" w:color="auto" w:fill="auto"/>
          </w:tcPr>
          <w:p w14:paraId="3BFF4835" w14:textId="77777777" w:rsidR="001335FA" w:rsidRPr="00E62FB4" w:rsidRDefault="001335FA" w:rsidP="00905D02">
            <w:pPr>
              <w:pStyle w:val="Tabletext"/>
              <w:ind w:right="510"/>
              <w:jc w:val="right"/>
            </w:pPr>
            <w:r w:rsidRPr="00E62FB4">
              <w:t>1.3</w:t>
            </w:r>
          </w:p>
        </w:tc>
        <w:tc>
          <w:tcPr>
            <w:tcW w:w="844" w:type="pct"/>
            <w:tcBorders>
              <w:top w:val="nil"/>
              <w:left w:val="nil"/>
              <w:right w:val="nil"/>
            </w:tcBorders>
            <w:shd w:val="clear" w:color="auto" w:fill="auto"/>
          </w:tcPr>
          <w:p w14:paraId="4B81F232" w14:textId="77777777" w:rsidR="001335FA" w:rsidRPr="00E62FB4" w:rsidRDefault="001335FA" w:rsidP="00905D02">
            <w:pPr>
              <w:pStyle w:val="Tabletext"/>
              <w:ind w:right="510"/>
              <w:jc w:val="right"/>
            </w:pPr>
            <w:r w:rsidRPr="00E62FB4">
              <w:t>25</w:t>
            </w:r>
          </w:p>
        </w:tc>
        <w:tc>
          <w:tcPr>
            <w:tcW w:w="844" w:type="pct"/>
            <w:tcBorders>
              <w:top w:val="nil"/>
              <w:left w:val="nil"/>
              <w:right w:val="nil"/>
            </w:tcBorders>
            <w:shd w:val="clear" w:color="auto" w:fill="auto"/>
          </w:tcPr>
          <w:p w14:paraId="533532F1" w14:textId="77777777" w:rsidR="001335FA" w:rsidRPr="00E62FB4" w:rsidRDefault="001335FA" w:rsidP="00905D02">
            <w:pPr>
              <w:pStyle w:val="Tabletext"/>
              <w:ind w:right="510"/>
              <w:jc w:val="right"/>
            </w:pPr>
            <w:r w:rsidRPr="00E62FB4">
              <w:t>1.7</w:t>
            </w:r>
          </w:p>
        </w:tc>
      </w:tr>
      <w:tr w:rsidR="001335FA" w:rsidRPr="001335FA" w14:paraId="63C94A58" w14:textId="77777777" w:rsidTr="00D96BE5">
        <w:trPr>
          <w:trHeight w:val="81"/>
        </w:trPr>
        <w:tc>
          <w:tcPr>
            <w:tcW w:w="1624" w:type="pct"/>
            <w:tcBorders>
              <w:bottom w:val="single" w:sz="4" w:space="0" w:color="auto"/>
            </w:tcBorders>
            <w:shd w:val="clear" w:color="auto" w:fill="auto"/>
            <w:noWrap/>
            <w:vAlign w:val="bottom"/>
          </w:tcPr>
          <w:p w14:paraId="6DB054DC" w14:textId="77777777" w:rsidR="001335FA" w:rsidRPr="001335FA" w:rsidRDefault="001335FA" w:rsidP="0002188F">
            <w:pPr>
              <w:pStyle w:val="Tabletext"/>
              <w:rPr>
                <w:b/>
                <w:i/>
                <w:iCs/>
                <w:lang w:eastAsia="en-AU"/>
              </w:rPr>
            </w:pPr>
            <w:r w:rsidRPr="001335FA">
              <w:rPr>
                <w:b/>
                <w:iCs/>
                <w:lang w:eastAsia="en-AU"/>
              </w:rPr>
              <w:t>Total</w:t>
            </w:r>
          </w:p>
        </w:tc>
        <w:tc>
          <w:tcPr>
            <w:tcW w:w="844" w:type="pct"/>
            <w:tcBorders>
              <w:left w:val="nil"/>
              <w:bottom w:val="single" w:sz="4" w:space="0" w:color="auto"/>
              <w:right w:val="nil"/>
            </w:tcBorders>
            <w:shd w:val="clear" w:color="auto" w:fill="auto"/>
            <w:noWrap/>
          </w:tcPr>
          <w:p w14:paraId="20B47F59" w14:textId="18B2ADD3" w:rsidR="001335FA" w:rsidRPr="001335FA" w:rsidRDefault="001335FA" w:rsidP="00905D02">
            <w:pPr>
              <w:pStyle w:val="Tabletext"/>
              <w:ind w:right="510"/>
              <w:jc w:val="right"/>
              <w:rPr>
                <w:b/>
              </w:rPr>
            </w:pPr>
            <w:r w:rsidRPr="001335FA">
              <w:rPr>
                <w:b/>
              </w:rPr>
              <w:t>3 635</w:t>
            </w:r>
          </w:p>
        </w:tc>
        <w:tc>
          <w:tcPr>
            <w:tcW w:w="844" w:type="pct"/>
            <w:tcBorders>
              <w:left w:val="nil"/>
              <w:bottom w:val="single" w:sz="4" w:space="0" w:color="auto"/>
              <w:right w:val="nil"/>
            </w:tcBorders>
            <w:shd w:val="clear" w:color="auto" w:fill="auto"/>
          </w:tcPr>
          <w:p w14:paraId="478643E3" w14:textId="78C7E14D" w:rsidR="001335FA" w:rsidRPr="001335FA" w:rsidRDefault="001335FA" w:rsidP="00905D02">
            <w:pPr>
              <w:pStyle w:val="Tabletext"/>
              <w:ind w:right="510"/>
              <w:jc w:val="right"/>
              <w:rPr>
                <w:b/>
              </w:rPr>
            </w:pPr>
            <w:r w:rsidRPr="001335FA">
              <w:rPr>
                <w:b/>
              </w:rPr>
              <w:t>100</w:t>
            </w:r>
          </w:p>
        </w:tc>
        <w:tc>
          <w:tcPr>
            <w:tcW w:w="844" w:type="pct"/>
            <w:tcBorders>
              <w:left w:val="nil"/>
              <w:bottom w:val="single" w:sz="4" w:space="0" w:color="auto"/>
              <w:right w:val="nil"/>
            </w:tcBorders>
            <w:shd w:val="clear" w:color="auto" w:fill="auto"/>
          </w:tcPr>
          <w:p w14:paraId="04E72B0B" w14:textId="19C32DE7" w:rsidR="001335FA" w:rsidRPr="001335FA" w:rsidRDefault="001335FA" w:rsidP="00905D02">
            <w:pPr>
              <w:pStyle w:val="Tabletext"/>
              <w:ind w:right="510"/>
              <w:jc w:val="right"/>
              <w:rPr>
                <w:b/>
              </w:rPr>
            </w:pPr>
            <w:r w:rsidRPr="001335FA">
              <w:rPr>
                <w:b/>
              </w:rPr>
              <w:t>1 471</w:t>
            </w:r>
          </w:p>
        </w:tc>
        <w:tc>
          <w:tcPr>
            <w:tcW w:w="844" w:type="pct"/>
            <w:tcBorders>
              <w:left w:val="nil"/>
              <w:bottom w:val="single" w:sz="4" w:space="0" w:color="auto"/>
              <w:right w:val="nil"/>
            </w:tcBorders>
            <w:shd w:val="clear" w:color="auto" w:fill="auto"/>
          </w:tcPr>
          <w:p w14:paraId="336AF4BA" w14:textId="3D91AADB" w:rsidR="001335FA" w:rsidRPr="001335FA" w:rsidRDefault="001335FA" w:rsidP="00905D02">
            <w:pPr>
              <w:pStyle w:val="Tabletext"/>
              <w:ind w:right="510"/>
              <w:jc w:val="right"/>
              <w:rPr>
                <w:b/>
              </w:rPr>
            </w:pPr>
            <w:r w:rsidRPr="001335FA">
              <w:rPr>
                <w:b/>
              </w:rPr>
              <w:t>100</w:t>
            </w:r>
          </w:p>
        </w:tc>
      </w:tr>
    </w:tbl>
    <w:p w14:paraId="1A155F50" w14:textId="77777777" w:rsidR="00A80CC8" w:rsidRPr="00A21F71" w:rsidRDefault="004A41F8" w:rsidP="00B24FEF">
      <w:pPr>
        <w:pStyle w:val="Heading3"/>
      </w:pPr>
      <w:r w:rsidRPr="00A21F71">
        <w:t xml:space="preserve">Benchmarking  </w:t>
      </w:r>
      <w:r w:rsidR="00A80CC8" w:rsidRPr="00A21F71">
        <w:t xml:space="preserve">  </w:t>
      </w:r>
    </w:p>
    <w:p w14:paraId="40F64B5E" w14:textId="611C000B" w:rsidR="00A80CC8" w:rsidRDefault="00A80CC8" w:rsidP="00A21F71">
      <w:pPr>
        <w:pStyle w:val="Text"/>
      </w:pPr>
      <w:r>
        <w:t>A comparison of numbers for 13 TAFE</w:t>
      </w:r>
      <w:r w:rsidR="00272CDA">
        <w:t xml:space="preserve"> RTO</w:t>
      </w:r>
      <w:r>
        <w:t xml:space="preserve">s collected through the survey with figures in their annual reports suggested a reasonable alignment between point in time (February 2019) and the annual report estimates, which were often point </w:t>
      </w:r>
      <w:r w:rsidR="003D0898">
        <w:t xml:space="preserve">in time </w:t>
      </w:r>
      <w:r>
        <w:t>estimates for December 2018</w:t>
      </w:r>
      <w:r w:rsidR="00E9051C">
        <w:t>.</w:t>
      </w:r>
      <w:r>
        <w:t xml:space="preserve"> </w:t>
      </w:r>
      <w:r w:rsidR="00E9051C">
        <w:t>T</w:t>
      </w:r>
      <w:r>
        <w:t xml:space="preserve">he average difference </w:t>
      </w:r>
      <w:r w:rsidR="00E9051C">
        <w:t>was</w:t>
      </w:r>
      <w:r>
        <w:t xml:space="preserve"> 5%. The annual report figure was higher for seven TAFE</w:t>
      </w:r>
      <w:r w:rsidR="00272CDA">
        <w:t xml:space="preserve"> RTO</w:t>
      </w:r>
      <w:r>
        <w:t xml:space="preserve">s and lower for six, with the scale of difference ranging from 32% higher to 27% lower than numbers collected though the survey.  </w:t>
      </w:r>
    </w:p>
    <w:p w14:paraId="2B683A4A" w14:textId="454AF156" w:rsidR="00AF3AEB" w:rsidRPr="00A21F71" w:rsidRDefault="00AF3AEB" w:rsidP="00B24FEF">
      <w:pPr>
        <w:pStyle w:val="Heading3"/>
        <w:rPr>
          <w:rStyle w:val="Heading2Char"/>
        </w:rPr>
      </w:pPr>
      <w:bookmarkStart w:id="207" w:name="_Toc25921364"/>
      <w:r w:rsidRPr="00A21F71">
        <w:t>Collection of National VET workforce information</w:t>
      </w:r>
      <w:bookmarkEnd w:id="207"/>
    </w:p>
    <w:p w14:paraId="33B4B87A" w14:textId="687C2471" w:rsidR="00AF3AEB" w:rsidRDefault="00AF3AEB" w:rsidP="00A21F71">
      <w:pPr>
        <w:pStyle w:val="Text"/>
      </w:pPr>
      <w:r>
        <w:t xml:space="preserve">Workforce data can be gathered in a variety of ways, with the choice of method </w:t>
      </w:r>
      <w:r w:rsidR="00272CDA">
        <w:t>being a</w:t>
      </w:r>
      <w:r>
        <w:t xml:space="preserve"> trade-off between the stakeholder</w:t>
      </w:r>
      <w:r w:rsidR="00272CDA">
        <w:t>’</w:t>
      </w:r>
      <w:r>
        <w:t xml:space="preserve">s required level of precision for the results, the nature of data sought and costs such as compliance costs. The </w:t>
      </w:r>
      <w:r w:rsidRPr="00BF154B">
        <w:t xml:space="preserve">choice of one </w:t>
      </w:r>
      <w:r w:rsidR="00272CDA">
        <w:t xml:space="preserve">data </w:t>
      </w:r>
      <w:r w:rsidRPr="00BF154B">
        <w:t xml:space="preserve">collection format over another </w:t>
      </w:r>
      <w:r w:rsidR="00272CDA">
        <w:t>necessarily</w:t>
      </w:r>
      <w:r w:rsidRPr="00BF154B">
        <w:t xml:space="preserve"> considers </w:t>
      </w:r>
      <w:r w:rsidR="004D1D98" w:rsidRPr="00BF154B">
        <w:t xml:space="preserve">cost, coverage and </w:t>
      </w:r>
      <w:r w:rsidRPr="00BF154B">
        <w:t xml:space="preserve">desire for accuracy </w:t>
      </w:r>
      <w:r w:rsidR="00272CDA">
        <w:t xml:space="preserve">when drawn </w:t>
      </w:r>
      <w:r w:rsidRPr="00BF154B">
        <w:t xml:space="preserve">from an administrative data collection </w:t>
      </w:r>
      <w:r w:rsidR="004D1D98" w:rsidRPr="00BF154B">
        <w:t>with</w:t>
      </w:r>
      <w:r w:rsidRPr="00BF154B">
        <w:t xml:space="preserve"> related compliance burden</w:t>
      </w:r>
      <w:r w:rsidR="00272CDA">
        <w:t>. This may be compared with surveys that are known to be less costly to administer.</w:t>
      </w:r>
      <w:r>
        <w:t xml:space="preserve"> </w:t>
      </w:r>
    </w:p>
    <w:p w14:paraId="1C60831B" w14:textId="56FA67C7" w:rsidR="00AF3AEB" w:rsidRDefault="00AF3AEB" w:rsidP="00A21F71">
      <w:pPr>
        <w:pStyle w:val="Text"/>
      </w:pPr>
      <w:r>
        <w:t xml:space="preserve">In this light, it is useful to consider the data collection via the 2019 National VET </w:t>
      </w:r>
      <w:r w:rsidR="00D57140">
        <w:t>W</w:t>
      </w:r>
      <w:r>
        <w:t xml:space="preserve">orkforce </w:t>
      </w:r>
      <w:r w:rsidR="00D57140">
        <w:t>S</w:t>
      </w:r>
      <w:r>
        <w:t xml:space="preserve">urvey in the context of other workforce collections. The 2019 National VET </w:t>
      </w:r>
      <w:r w:rsidR="00D57140">
        <w:t>W</w:t>
      </w:r>
      <w:r>
        <w:t xml:space="preserve">orkforce </w:t>
      </w:r>
      <w:r w:rsidR="00D57140">
        <w:t>S</w:t>
      </w:r>
      <w:r>
        <w:t>urvey was voluntary</w:t>
      </w:r>
      <w:r w:rsidR="00BF154B">
        <w:t xml:space="preserve"> for RTOs</w:t>
      </w:r>
      <w:r>
        <w:t xml:space="preserve"> and carried out with no defined plans for regularly </w:t>
      </w:r>
      <w:r w:rsidR="00272CDA">
        <w:t>repeating</w:t>
      </w:r>
      <w:r>
        <w:t xml:space="preserve"> the survey. In Australia, there are </w:t>
      </w:r>
      <w:r w:rsidR="00272CDA">
        <w:t xml:space="preserve">other </w:t>
      </w:r>
      <w:r>
        <w:t xml:space="preserve">examples of business workforce surveys which are carried out for informing workforce development policy in health – for example Aged Care, </w:t>
      </w:r>
      <w:r w:rsidR="00D57140" w:rsidRPr="00D57140">
        <w:t xml:space="preserve">National Disability Insurance Scheme </w:t>
      </w:r>
      <w:r w:rsidR="00D57140">
        <w:t>(</w:t>
      </w:r>
      <w:r>
        <w:t>NDIS</w:t>
      </w:r>
      <w:r w:rsidR="00D57140">
        <w:t>)</w:t>
      </w:r>
      <w:r>
        <w:t xml:space="preserve"> and Nursing</w:t>
      </w:r>
      <w:r>
        <w:rPr>
          <w:rStyle w:val="FootnoteReference"/>
        </w:rPr>
        <w:footnoteReference w:id="42"/>
      </w:r>
      <w:r>
        <w:t>.</w:t>
      </w:r>
      <w:r w:rsidR="00C721F0">
        <w:t xml:space="preserve"> </w:t>
      </w:r>
      <w:r>
        <w:t xml:space="preserve">The business workforce surveys for aged care providers and NDIS providers were, amongst other reasons, implemented to gather information about the carer workforce about which very little was known (aged care or disability carers) and who formed the largest part of </w:t>
      </w:r>
      <w:r w:rsidRPr="00BF154B">
        <w:t xml:space="preserve">the aged care and NDIS workforce </w:t>
      </w:r>
      <w:r w:rsidRPr="00BF154B">
        <w:lastRenderedPageBreak/>
        <w:t>but were not a profession with a registration process</w:t>
      </w:r>
      <w:r w:rsidR="00C721F0">
        <w:rPr>
          <w:rStyle w:val="FootnoteReference"/>
        </w:rPr>
        <w:footnoteReference w:id="43"/>
      </w:r>
      <w:r w:rsidRPr="00BF154B">
        <w:t xml:space="preserve">. </w:t>
      </w:r>
      <w:r w:rsidR="007A614D">
        <w:t>T</w:t>
      </w:r>
      <w:r w:rsidR="004D1D98" w:rsidRPr="00BF154B">
        <w:t xml:space="preserve">here is not a required professional registration process for VET trainers and assessors, </w:t>
      </w:r>
      <w:r w:rsidRPr="00BF154B">
        <w:t xml:space="preserve">although there are some associations such as </w:t>
      </w:r>
      <w:r w:rsidR="004D1D98" w:rsidRPr="00BF154B">
        <w:t>the Independent Tertiary Education Council of Australia (</w:t>
      </w:r>
      <w:r w:rsidRPr="00BF154B">
        <w:t>ITECA</w:t>
      </w:r>
      <w:r w:rsidR="004D1D98" w:rsidRPr="00BF154B">
        <w:t>)</w:t>
      </w:r>
      <w:r w:rsidRPr="00BF154B">
        <w:t xml:space="preserve"> with voluntary registers for VET trainers and assessors (at the time of writing in 2019).</w:t>
      </w:r>
      <w:r>
        <w:t xml:space="preserve"> </w:t>
      </w:r>
    </w:p>
    <w:p w14:paraId="7627F93E" w14:textId="307FD405" w:rsidR="003A6098" w:rsidRDefault="00AF3AEB" w:rsidP="00A21F71">
      <w:pPr>
        <w:pStyle w:val="Text"/>
      </w:pPr>
      <w:r>
        <w:t xml:space="preserve">The response rate for the 2019 </w:t>
      </w:r>
      <w:r w:rsidR="00D57140">
        <w:t xml:space="preserve">National </w:t>
      </w:r>
      <w:r>
        <w:t xml:space="preserve">VET </w:t>
      </w:r>
      <w:r w:rsidR="00D57140">
        <w:t>W</w:t>
      </w:r>
      <w:r>
        <w:t xml:space="preserve">orkforce </w:t>
      </w:r>
      <w:r w:rsidR="00D57140">
        <w:t>S</w:t>
      </w:r>
      <w:r>
        <w:t xml:space="preserve">urvey was 40%. </w:t>
      </w:r>
      <w:r w:rsidR="003A6098">
        <w:t>This is</w:t>
      </w:r>
      <w:r w:rsidR="00502246">
        <w:t xml:space="preserve"> a reasonable response rate</w:t>
      </w:r>
      <w:r w:rsidR="00502246">
        <w:rPr>
          <w:rStyle w:val="FootnoteReference"/>
        </w:rPr>
        <w:footnoteReference w:id="44"/>
      </w:r>
      <w:r w:rsidR="00502246">
        <w:t xml:space="preserve">, given that it </w:t>
      </w:r>
      <w:r w:rsidR="003D42F7">
        <w:t>wa</w:t>
      </w:r>
      <w:r w:rsidR="00502246">
        <w:t>s a voluntary and online</w:t>
      </w:r>
      <w:r w:rsidR="003D0898">
        <w:t xml:space="preserve"> business survey</w:t>
      </w:r>
      <w:r w:rsidR="00502246">
        <w:t xml:space="preserve">, and </w:t>
      </w:r>
      <w:r w:rsidR="003D0898">
        <w:t xml:space="preserve">that there were </w:t>
      </w:r>
      <w:r w:rsidR="00502246">
        <w:t xml:space="preserve">some issues with inaccurate contact details for email and </w:t>
      </w:r>
      <w:r w:rsidR="00D57140">
        <w:t>tele</w:t>
      </w:r>
      <w:r w:rsidR="00502246">
        <w:t xml:space="preserve">phone. </w:t>
      </w:r>
      <w:r w:rsidR="003A6098">
        <w:t xml:space="preserve">The accuracy and currency of the email and </w:t>
      </w:r>
      <w:r w:rsidR="00D57140">
        <w:t>tele</w:t>
      </w:r>
      <w:r w:rsidR="003A6098">
        <w:t xml:space="preserve">phone contact details for RTOs sourced from the </w:t>
      </w:r>
      <w:r w:rsidR="007D142A">
        <w:t>N</w:t>
      </w:r>
      <w:r w:rsidR="003A6098">
        <w:t xml:space="preserve">ational </w:t>
      </w:r>
      <w:r w:rsidR="007D142A">
        <w:t>R</w:t>
      </w:r>
      <w:r w:rsidR="003A6098">
        <w:t xml:space="preserve">egister of VET (training.gov.au) was found likely to be a key contributory source of non-response for the </w:t>
      </w:r>
      <w:r w:rsidR="00D57140">
        <w:t xml:space="preserve">National </w:t>
      </w:r>
      <w:r w:rsidR="003A6098">
        <w:t xml:space="preserve">VET </w:t>
      </w:r>
      <w:r w:rsidR="00D57140">
        <w:t>W</w:t>
      </w:r>
      <w:r w:rsidR="003A6098">
        <w:t xml:space="preserve">orkforce </w:t>
      </w:r>
      <w:r w:rsidR="00D57140">
        <w:t>S</w:t>
      </w:r>
      <w:r w:rsidR="003A6098">
        <w:t>urvey</w:t>
      </w:r>
      <w:r w:rsidR="003138FE">
        <w:t>. D</w:t>
      </w:r>
      <w:r w:rsidR="003A6098">
        <w:t>istribution was to email contact</w:t>
      </w:r>
      <w:r w:rsidR="003138FE">
        <w:t>s</w:t>
      </w:r>
      <w:r w:rsidR="003D0898">
        <w:t>,</w:t>
      </w:r>
      <w:r w:rsidR="003A6098">
        <w:t xml:space="preserve"> and telephone follow-up was made when no response </w:t>
      </w:r>
      <w:r w:rsidR="003138FE">
        <w:t xml:space="preserve">was </w:t>
      </w:r>
      <w:r w:rsidR="003A6098">
        <w:t xml:space="preserve">received. A high number of email and </w:t>
      </w:r>
      <w:r w:rsidR="00D57140">
        <w:t>tele</w:t>
      </w:r>
      <w:r w:rsidR="003A6098">
        <w:t xml:space="preserve">phone numbers were identified as invalid in tests, and further non-response may </w:t>
      </w:r>
      <w:r w:rsidR="003D0898">
        <w:t xml:space="preserve">have </w:t>
      </w:r>
      <w:r w:rsidR="003A6098">
        <w:t>be</w:t>
      </w:r>
      <w:r w:rsidR="003D0898">
        <w:t>en</w:t>
      </w:r>
      <w:r w:rsidR="003A6098">
        <w:t xml:space="preserve"> due to the difficulty of email systems blocking receipt. </w:t>
      </w:r>
    </w:p>
    <w:p w14:paraId="3D9267F8" w14:textId="5E7FBFC9" w:rsidR="00AF3AEB" w:rsidRDefault="003A6098" w:rsidP="00A21F71">
      <w:pPr>
        <w:pStyle w:val="Text"/>
      </w:pPr>
      <w:r>
        <w:t xml:space="preserve">This response rate </w:t>
      </w:r>
      <w:r w:rsidR="00AF3AEB">
        <w:t xml:space="preserve">compares </w:t>
      </w:r>
      <w:r>
        <w:t>favourably</w:t>
      </w:r>
      <w:r w:rsidR="00AF3AEB">
        <w:t xml:space="preserve"> </w:t>
      </w:r>
      <w:r w:rsidR="00272CDA">
        <w:t>with</w:t>
      </w:r>
      <w:r w:rsidR="00AF3AEB">
        <w:t xml:space="preserve"> </w:t>
      </w:r>
      <w:r w:rsidR="00D57140">
        <w:t xml:space="preserve">that of </w:t>
      </w:r>
      <w:r w:rsidR="00AF3AEB">
        <w:t xml:space="preserve">the 2010 VET </w:t>
      </w:r>
      <w:r w:rsidR="00D57140">
        <w:t>W</w:t>
      </w:r>
      <w:r w:rsidR="00AF3AEB">
        <w:t xml:space="preserve">orkforce RTO </w:t>
      </w:r>
      <w:r w:rsidR="00D57140">
        <w:t>S</w:t>
      </w:r>
      <w:r w:rsidR="00AF3AEB">
        <w:t>urvey</w:t>
      </w:r>
      <w:r w:rsidR="00272CDA">
        <w:rPr>
          <w:rStyle w:val="FootnoteReference"/>
        </w:rPr>
        <w:footnoteReference w:id="45"/>
      </w:r>
      <w:r w:rsidR="00D57140">
        <w:t xml:space="preserve">, which </w:t>
      </w:r>
      <w:r w:rsidR="00AF3AEB">
        <w:t xml:space="preserve">was about 10% </w:t>
      </w:r>
      <w:r w:rsidR="00272CDA">
        <w:t xml:space="preserve">by </w:t>
      </w:r>
      <w:r w:rsidR="00AF3AEB">
        <w:t xml:space="preserve">512 RTOs from about 5000 RTOs. The 2019 </w:t>
      </w:r>
      <w:r w:rsidR="00D57140">
        <w:t xml:space="preserve">National </w:t>
      </w:r>
      <w:r w:rsidR="00AF3AEB">
        <w:t xml:space="preserve">VET </w:t>
      </w:r>
      <w:r w:rsidR="00D57140">
        <w:t>W</w:t>
      </w:r>
      <w:r w:rsidR="00AF3AEB">
        <w:t xml:space="preserve">orkforce </w:t>
      </w:r>
      <w:r w:rsidR="00D57140">
        <w:t>S</w:t>
      </w:r>
      <w:r w:rsidR="00AF3AEB">
        <w:t xml:space="preserve">urvey response rate also compares favourably with </w:t>
      </w:r>
      <w:r w:rsidR="00A52AF1">
        <w:t>workforce surveys for</w:t>
      </w:r>
      <w:r w:rsidR="00AF3AEB">
        <w:t xml:space="preserve"> the NDIS (30%</w:t>
      </w:r>
      <w:r w:rsidR="00AF3AEB">
        <w:rPr>
          <w:rStyle w:val="FootnoteReference"/>
        </w:rPr>
        <w:footnoteReference w:id="46"/>
      </w:r>
      <w:r w:rsidR="00AF3AEB">
        <w:t xml:space="preserve">) and aged care in 2016 for the Home Care and Home Support outlets (42%). </w:t>
      </w:r>
      <w:r w:rsidR="00A52AF1">
        <w:t>However</w:t>
      </w:r>
      <w:r>
        <w:t xml:space="preserve">, it is lower than </w:t>
      </w:r>
      <w:r w:rsidR="00AF3AEB">
        <w:t xml:space="preserve">the </w:t>
      </w:r>
      <w:r w:rsidR="00A2191E">
        <w:t xml:space="preserve">response rate to the </w:t>
      </w:r>
      <w:r w:rsidR="00AF3AEB">
        <w:t>residential aged care workforce survey 2012</w:t>
      </w:r>
      <w:r>
        <w:rPr>
          <w:rStyle w:val="FootnoteReference"/>
        </w:rPr>
        <w:footnoteReference w:id="47"/>
      </w:r>
      <w:r w:rsidR="00AF3AEB">
        <w:t xml:space="preserve"> </w:t>
      </w:r>
      <w:r>
        <w:t>of 96%</w:t>
      </w:r>
      <w:r w:rsidR="003138FE">
        <w:t>,</w:t>
      </w:r>
      <w:r>
        <w:t xml:space="preserve"> where the survey was</w:t>
      </w:r>
      <w:r w:rsidR="00AF3AEB">
        <w:t xml:space="preserve"> essentially mandatory due to the tied government payment for survey completion</w:t>
      </w:r>
      <w:r>
        <w:t>.</w:t>
      </w:r>
      <w:r w:rsidR="00AF3AEB">
        <w:t xml:space="preserve"> In contrast, </w:t>
      </w:r>
      <w:r>
        <w:t xml:space="preserve">in </w:t>
      </w:r>
      <w:r w:rsidR="00AF3AEB">
        <w:t>2016</w:t>
      </w:r>
      <w:r>
        <w:t xml:space="preserve"> the equivalent residential aged care survey r</w:t>
      </w:r>
      <w:r w:rsidR="00AF3AEB">
        <w:t xml:space="preserve">esponse rate </w:t>
      </w:r>
      <w:r>
        <w:t>was</w:t>
      </w:r>
      <w:r w:rsidR="00AF3AEB">
        <w:t xml:space="preserve"> 53% for the online component (76% overall response rate when including telephone and paper)</w:t>
      </w:r>
      <w:r w:rsidR="003138FE">
        <w:t>,</w:t>
      </w:r>
      <w:r w:rsidR="00AF3AEB">
        <w:t xml:space="preserve"> when the </w:t>
      </w:r>
      <w:r w:rsidR="00A2191E">
        <w:t>survey</w:t>
      </w:r>
      <w:r w:rsidR="00AF3AEB">
        <w:t xml:space="preserve"> was voluntary and had no payment associated</w:t>
      </w:r>
      <w:r>
        <w:rPr>
          <w:rStyle w:val="FootnoteReference"/>
        </w:rPr>
        <w:footnoteReference w:id="48"/>
      </w:r>
      <w:r w:rsidR="00AF3AEB">
        <w:t xml:space="preserve">. </w:t>
      </w:r>
    </w:p>
    <w:p w14:paraId="0D352328" w14:textId="1B2E1C57" w:rsidR="0019184F" w:rsidRPr="00563EBA" w:rsidRDefault="00AF3AEB" w:rsidP="00B24FEF">
      <w:pPr>
        <w:pStyle w:val="Heading2"/>
        <w:rPr>
          <w:spacing w:val="-2"/>
        </w:rPr>
      </w:pPr>
      <w:r w:rsidRPr="00563EBA">
        <w:rPr>
          <w:spacing w:val="-2"/>
        </w:rPr>
        <w:br w:type="page"/>
      </w:r>
      <w:bookmarkStart w:id="208" w:name="_Toc32832215"/>
      <w:r w:rsidR="0002188F" w:rsidRPr="00563EBA">
        <w:rPr>
          <w:spacing w:val="-2"/>
        </w:rPr>
        <w:lastRenderedPageBreak/>
        <w:t>A</w:t>
      </w:r>
      <w:r w:rsidR="00A52AF1" w:rsidRPr="00563EBA">
        <w:rPr>
          <w:spacing w:val="-2"/>
        </w:rPr>
        <w:t>ppendix</w:t>
      </w:r>
      <w:r w:rsidR="0002188F" w:rsidRPr="00563EBA">
        <w:rPr>
          <w:spacing w:val="-2"/>
        </w:rPr>
        <w:t xml:space="preserve"> D</w:t>
      </w:r>
      <w:r w:rsidR="00B24FEF" w:rsidRPr="00563EBA">
        <w:rPr>
          <w:spacing w:val="-2"/>
        </w:rPr>
        <w:t xml:space="preserve">: </w:t>
      </w:r>
      <w:r w:rsidR="0046736F" w:rsidRPr="00563EBA">
        <w:rPr>
          <w:spacing w:val="-2"/>
        </w:rPr>
        <w:t>National VET</w:t>
      </w:r>
      <w:r w:rsidR="00F178B3" w:rsidRPr="00563EBA">
        <w:rPr>
          <w:spacing w:val="-2"/>
        </w:rPr>
        <w:t xml:space="preserve"> </w:t>
      </w:r>
      <w:r w:rsidR="00BF154B" w:rsidRPr="00563EBA">
        <w:rPr>
          <w:spacing w:val="-2"/>
        </w:rPr>
        <w:t>W</w:t>
      </w:r>
      <w:r w:rsidR="0046736F" w:rsidRPr="00563EBA">
        <w:rPr>
          <w:spacing w:val="-2"/>
        </w:rPr>
        <w:t xml:space="preserve">orkforce </w:t>
      </w:r>
      <w:r w:rsidR="00BF154B" w:rsidRPr="00563EBA">
        <w:rPr>
          <w:spacing w:val="-2"/>
        </w:rPr>
        <w:t>S</w:t>
      </w:r>
      <w:r w:rsidR="0046736F" w:rsidRPr="00563EBA">
        <w:rPr>
          <w:spacing w:val="-2"/>
        </w:rPr>
        <w:t>urvey 2019</w:t>
      </w:r>
      <w:r w:rsidR="00B7333C" w:rsidRPr="00563EBA">
        <w:rPr>
          <w:spacing w:val="-2"/>
        </w:rPr>
        <w:t xml:space="preserve"> questionnaire</w:t>
      </w:r>
      <w:bookmarkEnd w:id="208"/>
    </w:p>
    <w:p w14:paraId="4A925F91" w14:textId="2B7F2031" w:rsidR="0019184F" w:rsidRPr="00C67895" w:rsidRDefault="0019184F" w:rsidP="00C67895">
      <w:pPr>
        <w:pStyle w:val="Text"/>
      </w:pPr>
      <w:r w:rsidRPr="00C67895">
        <w:t>Respondents were asked to provide information about their RTO’s workforce for the period 11 to 24 February 2019.</w:t>
      </w:r>
    </w:p>
    <w:p w14:paraId="4702B937" w14:textId="755CCDB5" w:rsidR="00B75F2C" w:rsidRPr="00C67895" w:rsidRDefault="00B75F2C" w:rsidP="00C67895">
      <w:pPr>
        <w:pStyle w:val="Text"/>
      </w:pPr>
      <w:r w:rsidRPr="00C67895">
        <w:t xml:space="preserve">Enterprise providers and </w:t>
      </w:r>
      <w:r w:rsidR="002449EC">
        <w:t>S</w:t>
      </w:r>
      <w:r w:rsidRPr="00C67895">
        <w:t>chool</w:t>
      </w:r>
      <w:r w:rsidR="002449EC">
        <w:t xml:space="preserve"> </w:t>
      </w:r>
      <w:r w:rsidRPr="00C67895">
        <w:t>RTOs in the survey were explicitly asked to supply information only about the RTO part of their organisation</w:t>
      </w:r>
      <w:r w:rsidR="005F4DE7" w:rsidRPr="00C67895">
        <w:t>.</w:t>
      </w:r>
    </w:p>
    <w:p w14:paraId="6C6913B1" w14:textId="5B826248" w:rsidR="0019184F" w:rsidRPr="00C67895" w:rsidRDefault="0019184F" w:rsidP="00C67895">
      <w:pPr>
        <w:pStyle w:val="Text"/>
      </w:pPr>
      <w:r w:rsidRPr="00C67895">
        <w:t>The following items were collected in the survey:</w:t>
      </w:r>
    </w:p>
    <w:p w14:paraId="16255B39" w14:textId="79FE001D" w:rsidR="0019184F" w:rsidRPr="00C67895" w:rsidRDefault="0019184F" w:rsidP="00C67895">
      <w:pPr>
        <w:pStyle w:val="NumberedList"/>
      </w:pPr>
      <w:bookmarkStart w:id="209" w:name="_Hlk22737574"/>
      <w:r w:rsidRPr="00C67895">
        <w:t>Number of employees in all roles</w:t>
      </w:r>
      <w:r w:rsidR="00BA7F37" w:rsidRPr="00C67895">
        <w:t xml:space="preserve"> (includ</w:t>
      </w:r>
      <w:r w:rsidR="00DF4E7D" w:rsidRPr="00C67895">
        <w:t>ing</w:t>
      </w:r>
      <w:r w:rsidR="00BA7F37" w:rsidRPr="00C67895">
        <w:t xml:space="preserve"> permanent, contract, casual and where owner operated with no other employees, </w:t>
      </w:r>
      <w:r w:rsidR="00DF4E7D" w:rsidRPr="00C67895">
        <w:t>and including the respondent</w:t>
      </w:r>
      <w:r w:rsidR="00BA7F37" w:rsidRPr="00C67895">
        <w:t xml:space="preserve"> as an employee)</w:t>
      </w:r>
      <w:r w:rsidR="00330F5F">
        <w:t>.</w:t>
      </w:r>
    </w:p>
    <w:p w14:paraId="32295F2B" w14:textId="77777777" w:rsidR="0019184F" w:rsidRPr="0019184F" w:rsidRDefault="0019184F" w:rsidP="001D5E5A">
      <w:pPr>
        <w:pStyle w:val="QDotpoint1"/>
      </w:pPr>
      <w:bookmarkStart w:id="210" w:name="_Hlk25307059"/>
      <w:bookmarkEnd w:id="209"/>
      <w:r w:rsidRPr="0019184F">
        <w:t xml:space="preserve">Total number of employees (head count and full-time equivalents </w:t>
      </w:r>
      <w:bookmarkEnd w:id="210"/>
      <w:r w:rsidRPr="0019184F">
        <w:t>(FTEs))</w:t>
      </w:r>
    </w:p>
    <w:p w14:paraId="7834B6B4" w14:textId="77777777" w:rsidR="0019184F" w:rsidRPr="0019184F" w:rsidRDefault="0019184F" w:rsidP="001D5E5A">
      <w:pPr>
        <w:pStyle w:val="QDotpoint1"/>
      </w:pPr>
      <w:bookmarkStart w:id="211" w:name="_Hlk22737476"/>
      <w:r w:rsidRPr="001D5E5A">
        <w:t>Number</w:t>
      </w:r>
      <w:r w:rsidRPr="0019184F">
        <w:t xml:space="preserve"> of employees directly involved in the delivery and/or assessment of VET, including those working to deliver training under the supervision of a trainer (head count and full-time equivalents (FTEs))</w:t>
      </w:r>
      <w:r w:rsidRPr="0019184F" w:rsidDel="00C71E7A">
        <w:t xml:space="preserve"> </w:t>
      </w:r>
      <w:bookmarkEnd w:id="211"/>
    </w:p>
    <w:p w14:paraId="19521F8A" w14:textId="62B2A202" w:rsidR="0019184F" w:rsidRPr="0019184F" w:rsidRDefault="0019184F" w:rsidP="00A92841">
      <w:pPr>
        <w:pStyle w:val="NumberedList"/>
        <w:rPr>
          <w:color w:val="000000"/>
        </w:rPr>
      </w:pPr>
      <w:r w:rsidRPr="0019184F">
        <w:rPr>
          <w:color w:val="000000"/>
        </w:rPr>
        <w:t xml:space="preserve">Employment </w:t>
      </w:r>
      <w:r w:rsidRPr="00A92841">
        <w:t>status</w:t>
      </w:r>
      <w:r w:rsidRPr="0019184F">
        <w:rPr>
          <w:color w:val="000000"/>
        </w:rPr>
        <w:t xml:space="preserve"> of training and assessment staff (i.e. not volunteers)</w:t>
      </w:r>
      <w:r w:rsidR="00330F5F">
        <w:rPr>
          <w:color w:val="000000"/>
        </w:rPr>
        <w:t>.</w:t>
      </w:r>
    </w:p>
    <w:p w14:paraId="7E90A641" w14:textId="0CC72ABD" w:rsidR="0019184F" w:rsidRPr="0019184F" w:rsidRDefault="0019184F" w:rsidP="001D5E5A">
      <w:pPr>
        <w:pStyle w:val="QDotpoint1"/>
      </w:pPr>
      <w:r w:rsidRPr="0019184F">
        <w:t xml:space="preserve">Number of full-time (staff who work 35 hours or more per week) and part-time (staff who work less than 35 hours per week) </w:t>
      </w:r>
    </w:p>
    <w:p w14:paraId="0E470380" w14:textId="6900B041" w:rsidR="0019184F" w:rsidRPr="0019184F" w:rsidRDefault="0019184F" w:rsidP="001D5E5A">
      <w:pPr>
        <w:pStyle w:val="QDotpoint1"/>
      </w:pPr>
      <w:r w:rsidRPr="0019184F">
        <w:t>Number employed on a permanent</w:t>
      </w:r>
      <w:r w:rsidR="00DF4E7D">
        <w:t xml:space="preserve"> basis</w:t>
      </w:r>
      <w:r w:rsidR="00992873">
        <w:t xml:space="preserve"> (employees </w:t>
      </w:r>
      <w:r w:rsidR="00DF4E7D">
        <w:t xml:space="preserve">who </w:t>
      </w:r>
      <w:r w:rsidR="00992873">
        <w:t>have permanent</w:t>
      </w:r>
      <w:r w:rsidRPr="0019184F">
        <w:t>,</w:t>
      </w:r>
      <w:r w:rsidR="00992873">
        <w:t xml:space="preserve"> on-going employment within the organisation, and are entitled to paid holiday leave, annual leave and sick leave);</w:t>
      </w:r>
      <w:r w:rsidRPr="0019184F">
        <w:t xml:space="preserve"> contract/temporary</w:t>
      </w:r>
      <w:r w:rsidR="00992873">
        <w:t xml:space="preserve"> (employees </w:t>
      </w:r>
      <w:r w:rsidR="00DF4E7D">
        <w:t xml:space="preserve">who </w:t>
      </w:r>
      <w:r w:rsidR="00992873">
        <w:t>are employed for a specified, pre</w:t>
      </w:r>
      <w:r w:rsidR="00A12C6B">
        <w:t>-</w:t>
      </w:r>
      <w:r w:rsidR="00992873">
        <w:t>set term, usually short-term)</w:t>
      </w:r>
      <w:r w:rsidRPr="0019184F">
        <w:t xml:space="preserve">, and casual/sessional basis </w:t>
      </w:r>
      <w:r w:rsidR="00992873">
        <w:t xml:space="preserve">(employees </w:t>
      </w:r>
      <w:r w:rsidR="00DF4E7D">
        <w:t xml:space="preserve">who </w:t>
      </w:r>
      <w:r w:rsidR="00992873">
        <w:t>are employed and paid on an hourly or sessional basis, and are not entitled to paid holiday leave or annual leave)</w:t>
      </w:r>
    </w:p>
    <w:p w14:paraId="555E10F4" w14:textId="3420A04E" w:rsidR="0019184F" w:rsidRPr="0019184F" w:rsidRDefault="0019184F" w:rsidP="00A92841">
      <w:pPr>
        <w:pStyle w:val="NumberedList"/>
        <w:rPr>
          <w:color w:val="000000"/>
        </w:rPr>
      </w:pPr>
      <w:r w:rsidRPr="0019184F">
        <w:rPr>
          <w:color w:val="000000"/>
        </w:rPr>
        <w:t xml:space="preserve">Number of </w:t>
      </w:r>
      <w:r w:rsidRPr="00A92841">
        <w:t>volunteers</w:t>
      </w:r>
      <w:r w:rsidRPr="0019184F">
        <w:rPr>
          <w:color w:val="000000"/>
        </w:rPr>
        <w:t xml:space="preserve"> in all roles</w:t>
      </w:r>
      <w:r w:rsidR="00330F5F">
        <w:rPr>
          <w:color w:val="000000"/>
        </w:rPr>
        <w:t>.</w:t>
      </w:r>
    </w:p>
    <w:p w14:paraId="14BD371C" w14:textId="77777777" w:rsidR="0019184F" w:rsidRPr="0019184F" w:rsidRDefault="0019184F" w:rsidP="001D5E5A">
      <w:pPr>
        <w:pStyle w:val="QDotpoint1"/>
      </w:pPr>
      <w:r w:rsidRPr="0019184F">
        <w:t>Total number of volunteers (head count)</w:t>
      </w:r>
    </w:p>
    <w:p w14:paraId="39F7F82D" w14:textId="77777777" w:rsidR="0019184F" w:rsidRPr="0019184F" w:rsidRDefault="0019184F" w:rsidP="001D5E5A">
      <w:pPr>
        <w:pStyle w:val="QDotpoint1"/>
      </w:pPr>
      <w:r w:rsidRPr="0019184F">
        <w:t>Number of volunteers directly involved in the delivery of training and/or assessment of VET</w:t>
      </w:r>
      <w:r w:rsidRPr="0019184F" w:rsidDel="00A363EA">
        <w:t xml:space="preserve"> </w:t>
      </w:r>
      <w:r w:rsidRPr="0019184F">
        <w:t>(head count)</w:t>
      </w:r>
    </w:p>
    <w:p w14:paraId="78F8A95D" w14:textId="15D8AAE4" w:rsidR="0019184F" w:rsidRPr="0019184F" w:rsidRDefault="0019184F" w:rsidP="00A92841">
      <w:pPr>
        <w:pStyle w:val="NumberedList"/>
        <w:rPr>
          <w:color w:val="000000"/>
        </w:rPr>
      </w:pPr>
      <w:r w:rsidRPr="0019184F">
        <w:rPr>
          <w:color w:val="000000"/>
        </w:rPr>
        <w:t>Highest qualification held by training and assessment staff and volunteers for the main field they teach</w:t>
      </w:r>
      <w:r w:rsidR="00330F5F">
        <w:rPr>
          <w:color w:val="000000"/>
        </w:rPr>
        <w:t>.</w:t>
      </w:r>
    </w:p>
    <w:p w14:paraId="76865EE0" w14:textId="77777777" w:rsidR="0019184F" w:rsidRPr="0019184F" w:rsidRDefault="0019184F" w:rsidP="001D5E5A">
      <w:pPr>
        <w:pStyle w:val="QDotpoint1"/>
        <w:rPr>
          <w:lang w:bidi="en-AU"/>
        </w:rPr>
      </w:pPr>
      <w:r w:rsidRPr="0019184F">
        <w:t>N</w:t>
      </w:r>
      <w:r w:rsidRPr="0019184F">
        <w:rPr>
          <w:lang w:bidi="en-AU"/>
        </w:rPr>
        <w:t xml:space="preserve">umber of </w:t>
      </w:r>
      <w:r w:rsidRPr="0019184F">
        <w:t xml:space="preserve">training and assessment staff </w:t>
      </w:r>
      <w:r w:rsidRPr="0019184F">
        <w:rPr>
          <w:lang w:bidi="en-AU"/>
        </w:rPr>
        <w:t xml:space="preserve">that hold as their </w:t>
      </w:r>
      <w:r w:rsidRPr="0019184F">
        <w:rPr>
          <w:i/>
          <w:lang w:bidi="en-AU"/>
        </w:rPr>
        <w:t>highest</w:t>
      </w:r>
      <w:r w:rsidRPr="0019184F">
        <w:rPr>
          <w:lang w:bidi="en-AU"/>
        </w:rPr>
        <w:t xml:space="preserve"> qualification</w:t>
      </w:r>
      <w:r w:rsidRPr="0019184F">
        <w:t xml:space="preserve"> for the main field they teach</w:t>
      </w:r>
      <w:r w:rsidRPr="0019184F">
        <w:rPr>
          <w:lang w:bidi="en-AU"/>
        </w:rPr>
        <w:t>:</w:t>
      </w:r>
    </w:p>
    <w:p w14:paraId="1BF2AE97" w14:textId="77777777" w:rsidR="0019184F" w:rsidRPr="0019184F" w:rsidRDefault="0019184F" w:rsidP="001D5E5A">
      <w:pPr>
        <w:pStyle w:val="QDotpoint2"/>
      </w:pPr>
      <w:r w:rsidRPr="0019184F">
        <w:t>Certificate I/II</w:t>
      </w:r>
    </w:p>
    <w:p w14:paraId="48208A08" w14:textId="77777777" w:rsidR="0019184F" w:rsidRPr="0019184F" w:rsidRDefault="0019184F" w:rsidP="001D5E5A">
      <w:pPr>
        <w:pStyle w:val="QDotpoint2"/>
      </w:pPr>
      <w:r w:rsidRPr="0019184F">
        <w:t>Certificate III/IV</w:t>
      </w:r>
    </w:p>
    <w:p w14:paraId="235C3112" w14:textId="77777777" w:rsidR="0019184F" w:rsidRPr="0019184F" w:rsidRDefault="0019184F" w:rsidP="001D5E5A">
      <w:pPr>
        <w:pStyle w:val="QDotpoint2"/>
      </w:pPr>
      <w:r w:rsidRPr="0019184F">
        <w:t>Diploma or above</w:t>
      </w:r>
    </w:p>
    <w:p w14:paraId="22D3430D" w14:textId="77777777" w:rsidR="0019184F" w:rsidRPr="0019184F" w:rsidRDefault="0019184F" w:rsidP="001D5E5A">
      <w:pPr>
        <w:pStyle w:val="QDotpoint2"/>
      </w:pPr>
      <w:r w:rsidRPr="0019184F">
        <w:t>Other (specify)</w:t>
      </w:r>
    </w:p>
    <w:p w14:paraId="1DC01674" w14:textId="77777777" w:rsidR="0019184F" w:rsidRPr="0019184F" w:rsidRDefault="0019184F" w:rsidP="001D5E5A">
      <w:pPr>
        <w:pStyle w:val="QDotpoint2"/>
      </w:pPr>
      <w:r w:rsidRPr="0019184F">
        <w:t>No qualification</w:t>
      </w:r>
      <w:r w:rsidRPr="0019184F">
        <w:rPr>
          <w:spacing w:val="-4"/>
        </w:rPr>
        <w:t xml:space="preserve"> </w:t>
      </w:r>
      <w:r w:rsidRPr="0019184F">
        <w:t>held</w:t>
      </w:r>
    </w:p>
    <w:p w14:paraId="6D2A139D" w14:textId="77777777" w:rsidR="0019184F" w:rsidRPr="0019184F" w:rsidRDefault="0019184F" w:rsidP="001D5E5A">
      <w:pPr>
        <w:pStyle w:val="QDotpoint1"/>
        <w:rPr>
          <w:lang w:bidi="en-AU"/>
        </w:rPr>
      </w:pPr>
      <w:r w:rsidRPr="0019184F">
        <w:t>N</w:t>
      </w:r>
      <w:r w:rsidRPr="0019184F">
        <w:rPr>
          <w:lang w:bidi="en-AU"/>
        </w:rPr>
        <w:t xml:space="preserve">umber of </w:t>
      </w:r>
      <w:r w:rsidRPr="0019184F">
        <w:t xml:space="preserve">training and assessment volunteers </w:t>
      </w:r>
      <w:r w:rsidRPr="0019184F">
        <w:rPr>
          <w:lang w:bidi="en-AU"/>
        </w:rPr>
        <w:t xml:space="preserve">that hold as their </w:t>
      </w:r>
      <w:r w:rsidRPr="0019184F">
        <w:rPr>
          <w:i/>
          <w:lang w:bidi="en-AU"/>
        </w:rPr>
        <w:t>highest</w:t>
      </w:r>
      <w:r w:rsidRPr="0019184F">
        <w:rPr>
          <w:lang w:bidi="en-AU"/>
        </w:rPr>
        <w:t xml:space="preserve"> qualification</w:t>
      </w:r>
      <w:r w:rsidRPr="0019184F">
        <w:t xml:space="preserve"> for the main field they teach</w:t>
      </w:r>
      <w:r w:rsidRPr="0019184F">
        <w:rPr>
          <w:lang w:bidi="en-AU"/>
        </w:rPr>
        <w:t>:</w:t>
      </w:r>
    </w:p>
    <w:p w14:paraId="023F6613" w14:textId="77777777" w:rsidR="0019184F" w:rsidRPr="0019184F" w:rsidRDefault="0019184F" w:rsidP="001D5E5A">
      <w:pPr>
        <w:pStyle w:val="QDotpoint2"/>
      </w:pPr>
      <w:r w:rsidRPr="0019184F">
        <w:t>Certificate I/II</w:t>
      </w:r>
    </w:p>
    <w:p w14:paraId="553B9A14" w14:textId="77777777" w:rsidR="0019184F" w:rsidRPr="0019184F" w:rsidRDefault="0019184F" w:rsidP="001D5E5A">
      <w:pPr>
        <w:pStyle w:val="QDotpoint2"/>
      </w:pPr>
      <w:r w:rsidRPr="0019184F">
        <w:t>Certificate III/IV</w:t>
      </w:r>
    </w:p>
    <w:p w14:paraId="6A92CD6D" w14:textId="77777777" w:rsidR="0019184F" w:rsidRPr="0019184F" w:rsidRDefault="0019184F" w:rsidP="001D5E5A">
      <w:pPr>
        <w:pStyle w:val="QDotpoint2"/>
      </w:pPr>
      <w:r w:rsidRPr="0019184F">
        <w:lastRenderedPageBreak/>
        <w:t>Diploma or above</w:t>
      </w:r>
    </w:p>
    <w:p w14:paraId="1CDFCF7A" w14:textId="77777777" w:rsidR="0019184F" w:rsidRPr="0019184F" w:rsidRDefault="0019184F" w:rsidP="001D5E5A">
      <w:pPr>
        <w:pStyle w:val="QDotpoint2"/>
      </w:pPr>
      <w:r w:rsidRPr="0019184F">
        <w:t>Other (specify)</w:t>
      </w:r>
    </w:p>
    <w:p w14:paraId="51273EFB" w14:textId="77777777" w:rsidR="0019184F" w:rsidRPr="0019184F" w:rsidRDefault="0019184F" w:rsidP="001D5E5A">
      <w:pPr>
        <w:pStyle w:val="QDotpoint2"/>
      </w:pPr>
      <w:r w:rsidRPr="0019184F">
        <w:t>No qualification</w:t>
      </w:r>
      <w:r w:rsidRPr="0019184F">
        <w:rPr>
          <w:spacing w:val="-4"/>
        </w:rPr>
        <w:t xml:space="preserve"> </w:t>
      </w:r>
      <w:r w:rsidRPr="0019184F">
        <w:t>held</w:t>
      </w:r>
    </w:p>
    <w:p w14:paraId="69A7FDD8" w14:textId="10EE023D" w:rsidR="0019184F" w:rsidRPr="0019184F" w:rsidRDefault="0019184F" w:rsidP="00A92841">
      <w:pPr>
        <w:pStyle w:val="NumberedList"/>
        <w:rPr>
          <w:color w:val="000000"/>
        </w:rPr>
      </w:pPr>
      <w:r w:rsidRPr="0019184F">
        <w:rPr>
          <w:color w:val="000000"/>
        </w:rPr>
        <w:t>Highest teaching qualification held by training and assessment staff</w:t>
      </w:r>
      <w:r w:rsidRPr="0019184F">
        <w:rPr>
          <w:i/>
          <w:color w:val="000000"/>
        </w:rPr>
        <w:t xml:space="preserve"> </w:t>
      </w:r>
      <w:r w:rsidRPr="0019184F">
        <w:rPr>
          <w:color w:val="000000"/>
        </w:rPr>
        <w:t>and volunteers</w:t>
      </w:r>
      <w:r w:rsidR="00330F5F">
        <w:rPr>
          <w:color w:val="000000"/>
        </w:rPr>
        <w:t>.</w:t>
      </w:r>
    </w:p>
    <w:p w14:paraId="6CC23F6D" w14:textId="77777777" w:rsidR="0019184F" w:rsidRPr="0019184F" w:rsidRDefault="0019184F" w:rsidP="001D5E5A">
      <w:pPr>
        <w:pStyle w:val="QDotpoint1"/>
        <w:rPr>
          <w:rFonts w:eastAsia="Cambria"/>
        </w:rPr>
      </w:pPr>
      <w:r w:rsidRPr="0019184F">
        <w:rPr>
          <w:rFonts w:eastAsia="Cambria"/>
        </w:rPr>
        <w:t>Number of training and assessment staff</w:t>
      </w:r>
      <w:r w:rsidRPr="0019184F">
        <w:rPr>
          <w:lang w:bidi="en-AU"/>
        </w:rPr>
        <w:t xml:space="preserve"> that </w:t>
      </w:r>
      <w:r w:rsidRPr="0019184F">
        <w:rPr>
          <w:rFonts w:eastAsia="Cambria"/>
        </w:rPr>
        <w:t>hold as their highest teaching qualification:</w:t>
      </w:r>
    </w:p>
    <w:p w14:paraId="73083161" w14:textId="77777777" w:rsidR="0019184F" w:rsidRPr="0019184F" w:rsidRDefault="0019184F" w:rsidP="001D5E5A">
      <w:pPr>
        <w:pStyle w:val="QDotpoint2"/>
      </w:pPr>
      <w:r w:rsidRPr="0019184F">
        <w:t>Assessor Skill</w:t>
      </w:r>
      <w:r w:rsidRPr="0019184F">
        <w:rPr>
          <w:spacing w:val="-2"/>
        </w:rPr>
        <w:t xml:space="preserve"> </w:t>
      </w:r>
      <w:r w:rsidRPr="0019184F">
        <w:t>Set (TAESS00001, TAESS00011)</w:t>
      </w:r>
    </w:p>
    <w:p w14:paraId="1C5B4EF3" w14:textId="3C6B0074" w:rsidR="0019184F" w:rsidRPr="0019184F" w:rsidRDefault="0019184F" w:rsidP="001D5E5A">
      <w:pPr>
        <w:pStyle w:val="QDotpoint2"/>
      </w:pPr>
      <w:r w:rsidRPr="0019184F">
        <w:t xml:space="preserve">Enterprise Trainer Skill Set (TAESS00007. TAESS00014, </w:t>
      </w:r>
      <w:r w:rsidR="00F178B3">
        <w:br/>
      </w:r>
      <w:r w:rsidRPr="0019184F">
        <w:t>TAESS00008, TAESS00013, TAESS00003, TAESS00015)</w:t>
      </w:r>
    </w:p>
    <w:p w14:paraId="75F08BBA" w14:textId="77777777" w:rsidR="0019184F" w:rsidRPr="0019184F" w:rsidRDefault="0019184F" w:rsidP="001D5E5A">
      <w:pPr>
        <w:pStyle w:val="QDotpoint2"/>
      </w:pPr>
      <w:r w:rsidRPr="0019184F">
        <w:t>Certificate IV in Training and Assessment (TAE40110, TAE40116)</w:t>
      </w:r>
    </w:p>
    <w:p w14:paraId="282D5B67" w14:textId="77777777" w:rsidR="0019184F" w:rsidRPr="0019184F" w:rsidRDefault="0019184F" w:rsidP="001D5E5A">
      <w:pPr>
        <w:pStyle w:val="QDotpoint2"/>
      </w:pPr>
      <w:r w:rsidRPr="0019184F">
        <w:t>Diploma of VET (TAE 50111, TAE50116)</w:t>
      </w:r>
    </w:p>
    <w:p w14:paraId="6F184992" w14:textId="77777777" w:rsidR="0019184F" w:rsidRPr="0019184F" w:rsidRDefault="0019184F" w:rsidP="001D5E5A">
      <w:pPr>
        <w:pStyle w:val="QDotpoint2"/>
      </w:pPr>
      <w:r w:rsidRPr="0019184F">
        <w:t>Diploma of Training Design and Development (TAE50211, TAE50216)</w:t>
      </w:r>
    </w:p>
    <w:p w14:paraId="11CB4700" w14:textId="77777777" w:rsidR="0019184F" w:rsidRPr="0019184F" w:rsidRDefault="0019184F" w:rsidP="001D5E5A">
      <w:pPr>
        <w:pStyle w:val="QDotpoint2"/>
      </w:pPr>
      <w:r w:rsidRPr="0019184F">
        <w:t>Any other Diploma in Adult Education</w:t>
      </w:r>
    </w:p>
    <w:p w14:paraId="3E6F8046" w14:textId="77777777" w:rsidR="0019184F" w:rsidRPr="0019184F" w:rsidRDefault="0019184F" w:rsidP="001D5E5A">
      <w:pPr>
        <w:pStyle w:val="QDotpoint2"/>
      </w:pPr>
      <w:r w:rsidRPr="0019184F">
        <w:t>Any other higher-level qualification in Adult Education</w:t>
      </w:r>
    </w:p>
    <w:p w14:paraId="5698DCE3" w14:textId="77777777" w:rsidR="0019184F" w:rsidRPr="0019184F" w:rsidRDefault="0019184F" w:rsidP="001D5E5A">
      <w:pPr>
        <w:pStyle w:val="QDotpoint2"/>
      </w:pPr>
      <w:r w:rsidRPr="0019184F">
        <w:t>Other (specify)</w:t>
      </w:r>
    </w:p>
    <w:p w14:paraId="415EDA0A" w14:textId="77777777" w:rsidR="0019184F" w:rsidRPr="0019184F" w:rsidRDefault="0019184F" w:rsidP="001D5E5A">
      <w:pPr>
        <w:pStyle w:val="QDotpoint2"/>
      </w:pPr>
      <w:r w:rsidRPr="0019184F">
        <w:t>No teaching qualification</w:t>
      </w:r>
      <w:r w:rsidRPr="0019184F">
        <w:rPr>
          <w:spacing w:val="-5"/>
        </w:rPr>
        <w:t xml:space="preserve"> </w:t>
      </w:r>
      <w:r w:rsidRPr="0019184F">
        <w:t>held</w:t>
      </w:r>
    </w:p>
    <w:p w14:paraId="6EDF88D9" w14:textId="77777777" w:rsidR="0019184F" w:rsidRPr="0019184F" w:rsidRDefault="0019184F" w:rsidP="001D5E5A">
      <w:pPr>
        <w:pStyle w:val="QDotpoint1"/>
        <w:rPr>
          <w:rFonts w:eastAsia="Cambria"/>
        </w:rPr>
      </w:pPr>
      <w:r w:rsidRPr="0019184F">
        <w:rPr>
          <w:rFonts w:eastAsia="Cambria"/>
        </w:rPr>
        <w:t>Number of training and assessment volunteers</w:t>
      </w:r>
      <w:r w:rsidRPr="0019184F">
        <w:rPr>
          <w:lang w:bidi="en-AU"/>
        </w:rPr>
        <w:t xml:space="preserve"> that </w:t>
      </w:r>
      <w:r w:rsidRPr="0019184F">
        <w:rPr>
          <w:rFonts w:eastAsia="Cambria"/>
        </w:rPr>
        <w:t>hold as their highest teaching qualification:</w:t>
      </w:r>
    </w:p>
    <w:p w14:paraId="1091D729" w14:textId="77777777" w:rsidR="0019184F" w:rsidRPr="0019184F" w:rsidRDefault="0019184F" w:rsidP="001D5E5A">
      <w:pPr>
        <w:pStyle w:val="QDotpoint2"/>
      </w:pPr>
      <w:r w:rsidRPr="0019184F">
        <w:t>Assessor Skill</w:t>
      </w:r>
      <w:r w:rsidRPr="0019184F">
        <w:rPr>
          <w:spacing w:val="-2"/>
        </w:rPr>
        <w:t xml:space="preserve"> </w:t>
      </w:r>
      <w:r w:rsidRPr="0019184F">
        <w:t>Set (TAESS00001, TAESS00011)</w:t>
      </w:r>
    </w:p>
    <w:p w14:paraId="45F7E9C8" w14:textId="6FFD2D71" w:rsidR="0019184F" w:rsidRPr="0019184F" w:rsidRDefault="0019184F" w:rsidP="001D5E5A">
      <w:pPr>
        <w:pStyle w:val="QDotpoint2"/>
      </w:pPr>
      <w:r w:rsidRPr="0019184F">
        <w:t xml:space="preserve">Enterprise Trainer Skill Set (TAESS00007. TAESS00014, </w:t>
      </w:r>
      <w:r w:rsidR="00F178B3">
        <w:br/>
      </w:r>
      <w:r w:rsidRPr="0019184F">
        <w:t>TAESS00008, TAESS00013, TAESS00003, TAESS00015)</w:t>
      </w:r>
    </w:p>
    <w:p w14:paraId="52D065BD" w14:textId="77777777" w:rsidR="0019184F" w:rsidRPr="0019184F" w:rsidRDefault="0019184F" w:rsidP="001D5E5A">
      <w:pPr>
        <w:pStyle w:val="QDotpoint2"/>
      </w:pPr>
      <w:r w:rsidRPr="0019184F">
        <w:t>Certificate IV in Training and Assessment (TAE40110, TAE40116)</w:t>
      </w:r>
    </w:p>
    <w:p w14:paraId="1FDBD376" w14:textId="77777777" w:rsidR="0019184F" w:rsidRPr="0019184F" w:rsidRDefault="0019184F" w:rsidP="001D5E5A">
      <w:pPr>
        <w:pStyle w:val="QDotpoint2"/>
      </w:pPr>
      <w:r w:rsidRPr="0019184F">
        <w:t>Diploma of VET (TAE 50111, TAE50116)</w:t>
      </w:r>
    </w:p>
    <w:p w14:paraId="4F4C1A80" w14:textId="77777777" w:rsidR="0019184F" w:rsidRPr="0019184F" w:rsidRDefault="0019184F" w:rsidP="001D5E5A">
      <w:pPr>
        <w:pStyle w:val="QDotpoint2"/>
      </w:pPr>
      <w:r w:rsidRPr="0019184F">
        <w:t>Diploma of Training Design and Development (TAE50211, TAE50216)</w:t>
      </w:r>
    </w:p>
    <w:p w14:paraId="35A18907" w14:textId="77777777" w:rsidR="0019184F" w:rsidRPr="0019184F" w:rsidRDefault="0019184F" w:rsidP="001D5E5A">
      <w:pPr>
        <w:pStyle w:val="QDotpoint2"/>
      </w:pPr>
      <w:r w:rsidRPr="0019184F">
        <w:t>Any other Diploma in Adult Education</w:t>
      </w:r>
    </w:p>
    <w:p w14:paraId="111293EF" w14:textId="77777777" w:rsidR="0019184F" w:rsidRPr="0019184F" w:rsidRDefault="0019184F" w:rsidP="001D5E5A">
      <w:pPr>
        <w:pStyle w:val="QDotpoint2"/>
      </w:pPr>
      <w:r w:rsidRPr="0019184F">
        <w:t>Any other higher-level qualification in Adult Education</w:t>
      </w:r>
    </w:p>
    <w:p w14:paraId="10C1E8C1" w14:textId="77777777" w:rsidR="0019184F" w:rsidRPr="0019184F" w:rsidRDefault="0019184F" w:rsidP="001D5E5A">
      <w:pPr>
        <w:pStyle w:val="QDotpoint2"/>
      </w:pPr>
      <w:r w:rsidRPr="0019184F">
        <w:t>Other (specify)</w:t>
      </w:r>
    </w:p>
    <w:p w14:paraId="7A0AFF0A" w14:textId="77777777" w:rsidR="0019184F" w:rsidRPr="0019184F" w:rsidRDefault="0019184F" w:rsidP="001D5E5A">
      <w:pPr>
        <w:pStyle w:val="QDotpoint2"/>
      </w:pPr>
      <w:r w:rsidRPr="0019184F">
        <w:t>No teaching qualification</w:t>
      </w:r>
      <w:r w:rsidRPr="0019184F">
        <w:rPr>
          <w:spacing w:val="-5"/>
        </w:rPr>
        <w:t xml:space="preserve"> </w:t>
      </w:r>
      <w:r w:rsidRPr="0019184F">
        <w:t>held</w:t>
      </w:r>
    </w:p>
    <w:p w14:paraId="12E7150D" w14:textId="33319A02" w:rsidR="0019184F" w:rsidRPr="0019184F" w:rsidRDefault="0019184F" w:rsidP="00A92841">
      <w:pPr>
        <w:pStyle w:val="NumberedList"/>
      </w:pPr>
      <w:r w:rsidRPr="0019184F">
        <w:t>Supervis</w:t>
      </w:r>
      <w:r>
        <w:t xml:space="preserve">ion of trainers and </w:t>
      </w:r>
      <w:r w:rsidRPr="00A92841">
        <w:rPr>
          <w:color w:val="000000"/>
        </w:rPr>
        <w:t>assessors</w:t>
      </w:r>
      <w:r w:rsidR="00330F5F">
        <w:rPr>
          <w:color w:val="000000"/>
        </w:rPr>
        <w:t>.</w:t>
      </w:r>
    </w:p>
    <w:p w14:paraId="461F5549" w14:textId="77777777" w:rsidR="0019184F" w:rsidRPr="00330F5F" w:rsidRDefault="0019184F" w:rsidP="00330F5F">
      <w:pPr>
        <w:pStyle w:val="QDotpoint1"/>
      </w:pPr>
      <w:bookmarkStart w:id="212" w:name="_Hlk22737801"/>
      <w:r w:rsidRPr="00330F5F">
        <w:t xml:space="preserve">Number of training and assessment staff that are supervisors </w:t>
      </w:r>
    </w:p>
    <w:bookmarkEnd w:id="212"/>
    <w:p w14:paraId="3B17A8E3" w14:textId="77777777" w:rsidR="0019184F" w:rsidRPr="00330F5F" w:rsidRDefault="0019184F" w:rsidP="00330F5F">
      <w:pPr>
        <w:pStyle w:val="QDotpoint1"/>
      </w:pPr>
      <w:r w:rsidRPr="00330F5F">
        <w:t xml:space="preserve">Number of training and assessment staff that are under supervision </w:t>
      </w:r>
    </w:p>
    <w:p w14:paraId="15B6DE5D" w14:textId="77777777" w:rsidR="0019184F" w:rsidRPr="00330F5F" w:rsidRDefault="0019184F" w:rsidP="00330F5F">
      <w:pPr>
        <w:pStyle w:val="QDotpoint1"/>
      </w:pPr>
      <w:r w:rsidRPr="00330F5F">
        <w:t xml:space="preserve">Number of training and assessment volunteers that are supervisors </w:t>
      </w:r>
    </w:p>
    <w:p w14:paraId="237D5DB8" w14:textId="35498208" w:rsidR="00905D02" w:rsidRDefault="0019184F" w:rsidP="00330F5F">
      <w:pPr>
        <w:pStyle w:val="QDotpoint1"/>
      </w:pPr>
      <w:r w:rsidRPr="00330F5F">
        <w:t>Number of training and assessment volunteers that are under supervision</w:t>
      </w:r>
    </w:p>
    <w:p w14:paraId="600E46D2" w14:textId="77777777" w:rsidR="00905D02" w:rsidRDefault="00905D02">
      <w:pPr>
        <w:spacing w:before="0" w:line="240" w:lineRule="auto"/>
        <w:rPr>
          <w:color w:val="000000"/>
        </w:rPr>
      </w:pPr>
      <w:r>
        <w:br w:type="page"/>
      </w:r>
    </w:p>
    <w:p w14:paraId="748D7C81" w14:textId="35E527B8" w:rsidR="00DF4E7D" w:rsidRPr="00DF4E7D" w:rsidRDefault="0019184F" w:rsidP="004D024A">
      <w:pPr>
        <w:pStyle w:val="NumberedList"/>
      </w:pPr>
      <w:r w:rsidRPr="0019184F">
        <w:rPr>
          <w:color w:val="000000"/>
        </w:rPr>
        <w:lastRenderedPageBreak/>
        <w:t xml:space="preserve">Modes used to </w:t>
      </w:r>
      <w:r w:rsidRPr="00A46A96">
        <w:t>deliver</w:t>
      </w:r>
      <w:r w:rsidRPr="0019184F">
        <w:rPr>
          <w:color w:val="000000"/>
        </w:rPr>
        <w:t xml:space="preserve"> training</w:t>
      </w:r>
      <w:bookmarkStart w:id="213" w:name="_Hlk25315934"/>
      <w:r w:rsidR="00330F5F">
        <w:rPr>
          <w:color w:val="000000"/>
        </w:rPr>
        <w:t>.</w:t>
      </w:r>
    </w:p>
    <w:p w14:paraId="0BB3530A" w14:textId="58F2C572" w:rsidR="0019184F" w:rsidRDefault="0019184F" w:rsidP="00330F5F">
      <w:pPr>
        <w:pStyle w:val="QDotpoint1"/>
      </w:pPr>
      <w:r w:rsidRPr="0019184F">
        <w:t xml:space="preserve">Internal delivery </w:t>
      </w:r>
    </w:p>
    <w:p w14:paraId="4F715759" w14:textId="2C43B445" w:rsidR="0019184F" w:rsidRDefault="0019184F" w:rsidP="001D5E5A">
      <w:pPr>
        <w:pStyle w:val="QDotpoint2"/>
      </w:pPr>
      <w:r w:rsidRPr="0019184F">
        <w:t>where the client and trainer attend any permanent or semi-permanent training delivery location</w:t>
      </w:r>
      <w:r>
        <w:t xml:space="preserve">; </w:t>
      </w:r>
    </w:p>
    <w:p w14:paraId="435D75A1" w14:textId="3DD94F28" w:rsidR="0019184F" w:rsidRPr="0019184F" w:rsidRDefault="0019184F" w:rsidP="001D5E5A">
      <w:pPr>
        <w:pStyle w:val="QDotpoint2"/>
      </w:pPr>
      <w:r>
        <w:t>includes workshop, laboratory, simulator, and classroom</w:t>
      </w:r>
      <w:r w:rsidR="00A46A96">
        <w:t>-</w:t>
      </w:r>
      <w:r>
        <w:t>based training even when the training is delivered using video or internet links in real time.</w:t>
      </w:r>
    </w:p>
    <w:p w14:paraId="1BECA693" w14:textId="77777777" w:rsidR="0019184F" w:rsidRPr="00330F5F" w:rsidRDefault="0019184F" w:rsidP="00330F5F">
      <w:pPr>
        <w:pStyle w:val="QDotpoint1"/>
      </w:pPr>
      <w:r w:rsidRPr="00330F5F">
        <w:t xml:space="preserve">External delivery </w:t>
      </w:r>
    </w:p>
    <w:p w14:paraId="1B3D577E" w14:textId="3F633844" w:rsidR="0019184F" w:rsidRDefault="0019184F" w:rsidP="001D5E5A">
      <w:pPr>
        <w:pStyle w:val="QDotpoint2"/>
      </w:pPr>
      <w:r w:rsidRPr="0019184F">
        <w:t>where the client does not primarily attend a physical delivery location and instead undertakes training in their own time and location using training materials provided online or by correspondence</w:t>
      </w:r>
      <w:r>
        <w:t xml:space="preserve">; </w:t>
      </w:r>
    </w:p>
    <w:p w14:paraId="6581405C" w14:textId="16A4AF59" w:rsidR="0019184F" w:rsidRDefault="0019184F" w:rsidP="001D5E5A">
      <w:pPr>
        <w:pStyle w:val="QDotpoint2"/>
      </w:pPr>
      <w:r>
        <w:t xml:space="preserve">the client does not usually have to undertake training at a particular time; </w:t>
      </w:r>
    </w:p>
    <w:p w14:paraId="66BBB831" w14:textId="5E80E12D" w:rsidR="0019184F" w:rsidRDefault="0019184F" w:rsidP="001D5E5A">
      <w:pPr>
        <w:pStyle w:val="QDotpoint2"/>
      </w:pPr>
      <w:r>
        <w:t xml:space="preserve">this type of training is often referred to as self-paced learning; </w:t>
      </w:r>
    </w:p>
    <w:p w14:paraId="2B97BD3A" w14:textId="6C8961F5" w:rsidR="0019184F" w:rsidRPr="0019184F" w:rsidRDefault="0019184F" w:rsidP="001D5E5A">
      <w:pPr>
        <w:pStyle w:val="QDotpoint2"/>
      </w:pPr>
      <w:r>
        <w:t>contact with the trainer is usually limited to feedback on submitted work.</w:t>
      </w:r>
    </w:p>
    <w:p w14:paraId="5E5FC1FB" w14:textId="77777777" w:rsidR="0019184F" w:rsidRDefault="0019184F" w:rsidP="00330F5F">
      <w:pPr>
        <w:pStyle w:val="QDotpoint1"/>
      </w:pPr>
      <w:r w:rsidRPr="001D5E5A">
        <w:t>Workplace</w:t>
      </w:r>
      <w:r w:rsidRPr="0019184F">
        <w:t xml:space="preserve">-based </w:t>
      </w:r>
    </w:p>
    <w:p w14:paraId="5D60DC19" w14:textId="2A1EB373" w:rsidR="0019184F" w:rsidRDefault="0019184F" w:rsidP="001D5E5A">
      <w:pPr>
        <w:pStyle w:val="QDotpoint2"/>
      </w:pPr>
      <w:r w:rsidRPr="0019184F">
        <w:t>where the training activity is conducted in the workplace by the training organisation or the employer</w:t>
      </w:r>
      <w:r w:rsidR="003138FE">
        <w:t>;</w:t>
      </w:r>
    </w:p>
    <w:p w14:paraId="257CBF23" w14:textId="1B7A793B" w:rsidR="0019184F" w:rsidRPr="0019184F" w:rsidRDefault="0019184F" w:rsidP="001D5E5A">
      <w:pPr>
        <w:pStyle w:val="QDotpoint2"/>
      </w:pPr>
      <w:r>
        <w:t>for example, industrial/work experience, field placement, fully on-the-job training or structured workplace training delivered at a place of employment.</w:t>
      </w:r>
    </w:p>
    <w:bookmarkEnd w:id="213"/>
    <w:p w14:paraId="3DBD557E" w14:textId="77777777" w:rsidR="0019184F" w:rsidRPr="00330F5F" w:rsidRDefault="0019184F" w:rsidP="00330F5F">
      <w:pPr>
        <w:pStyle w:val="QDotpoint1"/>
      </w:pPr>
      <w:r w:rsidRPr="00330F5F">
        <w:t>Location of internal delivery</w:t>
      </w:r>
    </w:p>
    <w:p w14:paraId="238589F5" w14:textId="76D6FCEB" w:rsidR="0019184F" w:rsidRPr="0019184F" w:rsidRDefault="0019184F" w:rsidP="001D5E5A">
      <w:pPr>
        <w:pStyle w:val="QDotpoint2"/>
      </w:pPr>
      <w:r w:rsidRPr="0019184F">
        <w:t>Number of locations in Australia where internal training was delivered</w:t>
      </w:r>
      <w:r w:rsidR="003138FE">
        <w:t>;</w:t>
      </w:r>
    </w:p>
    <w:p w14:paraId="550A44E8" w14:textId="38F022E3" w:rsidR="0019184F" w:rsidRDefault="0019184F" w:rsidP="001D5E5A">
      <w:pPr>
        <w:pStyle w:val="QDotpoint2"/>
      </w:pPr>
      <w:r w:rsidRPr="0019184F">
        <w:t>Postcode of each internal training delivery location.</w:t>
      </w:r>
    </w:p>
    <w:p w14:paraId="45531B4E" w14:textId="72714B72" w:rsidR="004D2704" w:rsidRPr="005F4DE7" w:rsidRDefault="00DA7BA5" w:rsidP="00330F5F">
      <w:pPr>
        <w:pStyle w:val="NumberedList"/>
      </w:pPr>
      <w:r>
        <w:t xml:space="preserve">Willingness to be contacted to participate in further research on this topic in the future. </w:t>
      </w:r>
    </w:p>
    <w:p w14:paraId="60F8BBC5" w14:textId="77777777" w:rsidR="005F4DE7" w:rsidRDefault="005F4DE7">
      <w:pPr>
        <w:spacing w:before="0" w:line="240" w:lineRule="auto"/>
        <w:rPr>
          <w:color w:val="000000"/>
        </w:rPr>
      </w:pPr>
    </w:p>
    <w:p w14:paraId="493BF29D" w14:textId="13B5C1A8" w:rsidR="005F1046" w:rsidRPr="00B7333C" w:rsidRDefault="005F4DE7" w:rsidP="00257DB0">
      <w:pPr>
        <w:pStyle w:val="Text"/>
        <w:rPr>
          <w:rFonts w:ascii="Arial" w:hAnsi="Arial" w:cs="Tahoma"/>
          <w:color w:val="000000"/>
          <w:kern w:val="28"/>
          <w:sz w:val="48"/>
          <w:szCs w:val="56"/>
        </w:rPr>
        <w:sectPr w:rsidR="005F1046" w:rsidRPr="00B7333C" w:rsidSect="009939C7">
          <w:pgSz w:w="11907" w:h="16840" w:code="9"/>
          <w:pgMar w:top="1276" w:right="2552" w:bottom="992" w:left="1418" w:header="709" w:footer="556" w:gutter="0"/>
          <w:cols w:space="708"/>
          <w:docGrid w:linePitch="360"/>
        </w:sectPr>
      </w:pPr>
      <w:r>
        <w:t>There are some items collected in the survey</w:t>
      </w:r>
      <w:r w:rsidR="00A2191E">
        <w:t>,</w:t>
      </w:r>
      <w:r>
        <w:t xml:space="preserve"> which are now part of the information submitted to NCVER about training via </w:t>
      </w:r>
      <w:r w:rsidR="00A2191E" w:rsidRPr="00A2191E">
        <w:t xml:space="preserve">the Australian Vocational Education and Training Management Information Statistical Standard </w:t>
      </w:r>
      <w:r w:rsidR="00A2191E">
        <w:t>(</w:t>
      </w:r>
      <w:r>
        <w:t>AVETMIS</w:t>
      </w:r>
      <w:r w:rsidR="00A2191E">
        <w:t>S)</w:t>
      </w:r>
      <w:r>
        <w:t xml:space="preserve"> (for 2018)</w:t>
      </w:r>
      <w:r w:rsidR="00A2191E">
        <w:t>,</w:t>
      </w:r>
      <w:r>
        <w:t xml:space="preserve"> </w:t>
      </w:r>
      <w:r w:rsidR="00A2191E">
        <w:t>that</w:t>
      </w:r>
      <w:r>
        <w:t xml:space="preserve"> would not need to be duplicated within a future workforce survey, as long as the data can be linked: mode of delivery for training, number and postcode of delivery locations.</w:t>
      </w:r>
    </w:p>
    <w:p w14:paraId="0CA26C5C" w14:textId="7BAD4F2F" w:rsidR="00606061" w:rsidRPr="009F3844" w:rsidRDefault="00330F5F" w:rsidP="00A93A9F">
      <w:pPr>
        <w:spacing w:before="0" w:line="240" w:lineRule="auto"/>
        <w:rPr>
          <w:noProof/>
        </w:rPr>
      </w:pPr>
      <w:r w:rsidRPr="00246BBF">
        <w:rPr>
          <w:noProof/>
          <w:lang w:eastAsia="en-AU"/>
        </w:rPr>
        <w:lastRenderedPageBreak/>
        <w:drawing>
          <wp:anchor distT="0" distB="0" distL="114300" distR="114300" simplePos="0" relativeHeight="251907072" behindDoc="0" locked="0" layoutInCell="1" allowOverlap="1" wp14:anchorId="69F4F501" wp14:editId="4ECCEBB6">
            <wp:simplePos x="0" y="0"/>
            <wp:positionH relativeFrom="column">
              <wp:posOffset>3218180</wp:posOffset>
            </wp:positionH>
            <wp:positionV relativeFrom="paragraph">
              <wp:posOffset>8909685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905024" behindDoc="0" locked="0" layoutInCell="1" allowOverlap="1" wp14:anchorId="6A2861F6" wp14:editId="4CC669AC">
            <wp:simplePos x="0" y="0"/>
            <wp:positionH relativeFrom="column">
              <wp:posOffset>1778000</wp:posOffset>
            </wp:positionH>
            <wp:positionV relativeFrom="paragraph">
              <wp:posOffset>8903335</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9F3844" w:rsidRPr="009F3844">
        <w:rPr>
          <w:noProof/>
          <w:lang w:eastAsia="en-AU"/>
        </w:rPr>
        <mc:AlternateContent>
          <mc:Choice Requires="wps">
            <w:drawing>
              <wp:anchor distT="0" distB="0" distL="114300" distR="114300" simplePos="0" relativeHeight="251902976" behindDoc="0" locked="0" layoutInCell="1" allowOverlap="1" wp14:anchorId="350556E7" wp14:editId="28E3BD8D">
                <wp:simplePos x="0" y="0"/>
                <wp:positionH relativeFrom="column">
                  <wp:posOffset>304801</wp:posOffset>
                </wp:positionH>
                <wp:positionV relativeFrom="paragraph">
                  <wp:posOffset>7743190</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3350E" w14:textId="77777777" w:rsidR="00233D46" w:rsidRPr="006E0B9E" w:rsidRDefault="00233D46" w:rsidP="009F3844">
                            <w:pPr>
                              <w:jc w:val="right"/>
                              <w:rPr>
                                <w:rFonts w:ascii="Arial" w:hAnsi="Arial" w:cs="Arial"/>
                                <w:b/>
                              </w:rPr>
                            </w:pPr>
                            <w:r w:rsidRPr="006E0B9E">
                              <w:rPr>
                                <w:rFonts w:ascii="Arial" w:hAnsi="Arial" w:cs="Arial"/>
                                <w:b/>
                              </w:rPr>
                              <w:t>National Centre for Vocational Education Research</w:t>
                            </w:r>
                          </w:p>
                          <w:p w14:paraId="21B73055" w14:textId="77777777" w:rsidR="00233D46" w:rsidRPr="006E0B9E" w:rsidRDefault="00233D46"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BC5E2FB" w14:textId="77777777" w:rsidR="00233D46" w:rsidRPr="006E0B9E" w:rsidRDefault="00233D46"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58"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9" w:history="1">
                              <w:r w:rsidRPr="006300D6">
                                <w:rPr>
                                  <w:rStyle w:val="Hyperlink"/>
                                  <w:rFonts w:ascii="Arial" w:hAnsi="Arial" w:cs="Arial"/>
                                  <w:sz w:val="16"/>
                                  <w:szCs w:val="16"/>
                                </w:rPr>
                                <w:t>https://www.lsay.edu.au</w:t>
                              </w:r>
                            </w:hyperlink>
                            <w:r w:rsidRPr="006C271D">
                              <w:rPr>
                                <w:rFonts w:ascii="Arial" w:hAnsi="Arial" w:cs="Arial"/>
                                <w:szCs w:val="16"/>
                              </w:rPr>
                              <w:t>&gt;</w:t>
                            </w:r>
                          </w:p>
                          <w:p w14:paraId="41A17034" w14:textId="77777777" w:rsidR="00233D46" w:rsidRPr="006E0B9E" w:rsidRDefault="00233D46"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0"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695A5D7E" w14:textId="77777777" w:rsidR="00233D46" w:rsidRPr="009F3844" w:rsidRDefault="00233D46" w:rsidP="009F3844">
                            <w:pPr>
                              <w:rPr>
                                <w:rFonts w:ascii="Arial" w:hAnsi="Arial" w:cs="Arial"/>
                                <w:sz w:val="16"/>
                                <w:szCs w:val="16"/>
                              </w:rPr>
                            </w:pPr>
                          </w:p>
                          <w:p w14:paraId="4AC1AC79" w14:textId="77777777" w:rsidR="00233D46" w:rsidRDefault="00233D46"/>
                          <w:p w14:paraId="030287E9" w14:textId="77777777" w:rsidR="00233D46" w:rsidRPr="006E0B9E" w:rsidRDefault="00233D46" w:rsidP="009F3844">
                            <w:pPr>
                              <w:jc w:val="right"/>
                              <w:rPr>
                                <w:rFonts w:ascii="Arial" w:hAnsi="Arial" w:cs="Arial"/>
                                <w:b/>
                              </w:rPr>
                            </w:pPr>
                            <w:r w:rsidRPr="006E0B9E">
                              <w:rPr>
                                <w:rFonts w:ascii="Arial" w:hAnsi="Arial" w:cs="Arial"/>
                                <w:b/>
                              </w:rPr>
                              <w:t>National Centre for Vocational Education Research</w:t>
                            </w:r>
                          </w:p>
                          <w:p w14:paraId="1324A2FB" w14:textId="77777777" w:rsidR="00233D46" w:rsidRPr="006E0B9E" w:rsidRDefault="00233D46"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F8D2689" w14:textId="77777777" w:rsidR="00233D46" w:rsidRPr="006E0B9E" w:rsidRDefault="00233D46"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61"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62" w:history="1">
                              <w:r w:rsidRPr="006300D6">
                                <w:rPr>
                                  <w:rStyle w:val="Hyperlink"/>
                                  <w:rFonts w:ascii="Arial" w:hAnsi="Arial" w:cs="Arial"/>
                                  <w:sz w:val="16"/>
                                  <w:szCs w:val="16"/>
                                </w:rPr>
                                <w:t>https://www.lsay.edu.au</w:t>
                              </w:r>
                            </w:hyperlink>
                            <w:r w:rsidRPr="006C271D">
                              <w:rPr>
                                <w:rFonts w:ascii="Arial" w:hAnsi="Arial" w:cs="Arial"/>
                                <w:szCs w:val="16"/>
                              </w:rPr>
                              <w:t>&gt;</w:t>
                            </w:r>
                          </w:p>
                          <w:p w14:paraId="650C652E" w14:textId="77777777" w:rsidR="00233D46" w:rsidRPr="006E0B9E" w:rsidRDefault="00233D46"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3"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27928907" w14:textId="77777777" w:rsidR="00233D46" w:rsidRPr="009F3844" w:rsidRDefault="00233D46" w:rsidP="009F3844">
                            <w:pPr>
                              <w:rPr>
                                <w:rFonts w:ascii="Arial" w:hAnsi="Arial" w:cs="Arial"/>
                                <w:sz w:val="16"/>
                                <w:szCs w:val="16"/>
                              </w:rPr>
                            </w:pPr>
                          </w:p>
                          <w:p w14:paraId="3B9F99ED" w14:textId="77777777" w:rsidR="00233D46" w:rsidRDefault="00233D46"/>
                          <w:p w14:paraId="2F7BB326" w14:textId="77777777" w:rsidR="00233D46" w:rsidRPr="006E0B9E" w:rsidRDefault="00233D46" w:rsidP="009F3844">
                            <w:pPr>
                              <w:jc w:val="right"/>
                              <w:rPr>
                                <w:rFonts w:ascii="Arial" w:hAnsi="Arial" w:cs="Arial"/>
                                <w:b/>
                              </w:rPr>
                            </w:pPr>
                            <w:r w:rsidRPr="006E0B9E">
                              <w:rPr>
                                <w:rFonts w:ascii="Arial" w:hAnsi="Arial" w:cs="Arial"/>
                                <w:b/>
                              </w:rPr>
                              <w:t>National Centre for Vocational Education Research</w:t>
                            </w:r>
                          </w:p>
                          <w:p w14:paraId="379491AC" w14:textId="77777777" w:rsidR="00233D46" w:rsidRPr="006E0B9E" w:rsidRDefault="00233D46"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9A5374B" w14:textId="77777777" w:rsidR="00233D46" w:rsidRPr="006E0B9E" w:rsidRDefault="00233D46"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64"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65" w:history="1">
                              <w:r w:rsidRPr="006300D6">
                                <w:rPr>
                                  <w:rStyle w:val="Hyperlink"/>
                                  <w:rFonts w:ascii="Arial" w:hAnsi="Arial" w:cs="Arial"/>
                                  <w:sz w:val="16"/>
                                  <w:szCs w:val="16"/>
                                </w:rPr>
                                <w:t>https://www.lsay.edu.au</w:t>
                              </w:r>
                            </w:hyperlink>
                            <w:r w:rsidRPr="006C271D">
                              <w:rPr>
                                <w:rFonts w:ascii="Arial" w:hAnsi="Arial" w:cs="Arial"/>
                                <w:szCs w:val="16"/>
                              </w:rPr>
                              <w:t>&gt;</w:t>
                            </w:r>
                          </w:p>
                          <w:p w14:paraId="324720D9" w14:textId="77777777" w:rsidR="00233D46" w:rsidRPr="006E0B9E" w:rsidRDefault="00233D46"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6"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6DC3EE2F" w14:textId="77777777" w:rsidR="00233D46" w:rsidRPr="009F3844" w:rsidRDefault="00233D46" w:rsidP="009F3844">
                            <w:pPr>
                              <w:rPr>
                                <w:rFonts w:ascii="Arial" w:hAnsi="Arial" w:cs="Arial"/>
                                <w:sz w:val="16"/>
                                <w:szCs w:val="16"/>
                              </w:rPr>
                            </w:pPr>
                          </w:p>
                          <w:p w14:paraId="10957A9C" w14:textId="77777777" w:rsidR="00233D46" w:rsidRDefault="00233D46"/>
                          <w:p w14:paraId="518D7E20" w14:textId="77777777" w:rsidR="00233D46" w:rsidRPr="006E0B9E" w:rsidRDefault="00233D46" w:rsidP="009F3844">
                            <w:pPr>
                              <w:jc w:val="right"/>
                              <w:rPr>
                                <w:rFonts w:ascii="Arial" w:hAnsi="Arial" w:cs="Arial"/>
                                <w:b/>
                              </w:rPr>
                            </w:pPr>
                            <w:r w:rsidRPr="006E0B9E">
                              <w:rPr>
                                <w:rFonts w:ascii="Arial" w:hAnsi="Arial" w:cs="Arial"/>
                                <w:b/>
                              </w:rPr>
                              <w:t>National Centre for Vocational Education Research</w:t>
                            </w:r>
                          </w:p>
                          <w:p w14:paraId="3C2C6818" w14:textId="77777777" w:rsidR="00233D46" w:rsidRPr="006E0B9E" w:rsidRDefault="00233D46"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EA22BBA" w14:textId="77777777" w:rsidR="00233D46" w:rsidRPr="006E0B9E" w:rsidRDefault="00233D46"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67"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68" w:history="1">
                              <w:r w:rsidRPr="006300D6">
                                <w:rPr>
                                  <w:rStyle w:val="Hyperlink"/>
                                  <w:rFonts w:ascii="Arial" w:hAnsi="Arial" w:cs="Arial"/>
                                  <w:sz w:val="16"/>
                                  <w:szCs w:val="16"/>
                                </w:rPr>
                                <w:t>https://www.lsay.edu.au</w:t>
                              </w:r>
                            </w:hyperlink>
                            <w:r w:rsidRPr="006C271D">
                              <w:rPr>
                                <w:rFonts w:ascii="Arial" w:hAnsi="Arial" w:cs="Arial"/>
                                <w:szCs w:val="16"/>
                              </w:rPr>
                              <w:t>&gt;</w:t>
                            </w:r>
                          </w:p>
                          <w:p w14:paraId="7E742B39" w14:textId="77777777" w:rsidR="00233D46" w:rsidRPr="006E0B9E" w:rsidRDefault="00233D46"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9"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49AB33CD" w14:textId="77777777" w:rsidR="00233D46" w:rsidRPr="009F3844" w:rsidRDefault="00233D46"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556E7" id="Text Box 21" o:spid="_x0000_s1030" type="#_x0000_t202" style="position:absolute;margin-left:24pt;margin-top:609.7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" filled="f" stroked="f" strokeweight=".5pt">
                <v:textbox>
                  <w:txbxContent>
                    <w:p w14:paraId="4023350E" w14:textId="77777777" w:rsidR="00233D46" w:rsidRPr="006E0B9E" w:rsidRDefault="00233D46" w:rsidP="009F3844">
                      <w:pPr>
                        <w:jc w:val="right"/>
                        <w:rPr>
                          <w:rFonts w:ascii="Arial" w:hAnsi="Arial" w:cs="Arial"/>
                          <w:b/>
                        </w:rPr>
                      </w:pPr>
                      <w:r w:rsidRPr="006E0B9E">
                        <w:rPr>
                          <w:rFonts w:ascii="Arial" w:hAnsi="Arial" w:cs="Arial"/>
                          <w:b/>
                        </w:rPr>
                        <w:t>National Centre for Vocational Education Research</w:t>
                      </w:r>
                    </w:p>
                    <w:p w14:paraId="21B73055" w14:textId="77777777" w:rsidR="00233D46" w:rsidRPr="006E0B9E" w:rsidRDefault="00233D46"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BC5E2FB" w14:textId="77777777" w:rsidR="00233D46" w:rsidRPr="006E0B9E" w:rsidRDefault="00233D46"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70"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71" w:history="1">
                        <w:r w:rsidRPr="006300D6">
                          <w:rPr>
                            <w:rStyle w:val="Hyperlink"/>
                            <w:rFonts w:ascii="Arial" w:hAnsi="Arial" w:cs="Arial"/>
                            <w:sz w:val="16"/>
                            <w:szCs w:val="16"/>
                          </w:rPr>
                          <w:t>https://www.lsay.edu.au</w:t>
                        </w:r>
                      </w:hyperlink>
                      <w:r w:rsidRPr="006C271D">
                        <w:rPr>
                          <w:rFonts w:ascii="Arial" w:hAnsi="Arial" w:cs="Arial"/>
                          <w:szCs w:val="16"/>
                        </w:rPr>
                        <w:t>&gt;</w:t>
                      </w:r>
                    </w:p>
                    <w:p w14:paraId="41A17034" w14:textId="77777777" w:rsidR="00233D46" w:rsidRPr="006E0B9E" w:rsidRDefault="00233D46"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72"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695A5D7E" w14:textId="77777777" w:rsidR="00233D46" w:rsidRPr="009F3844" w:rsidRDefault="00233D46" w:rsidP="009F3844">
                      <w:pPr>
                        <w:rPr>
                          <w:rFonts w:ascii="Arial" w:hAnsi="Arial" w:cs="Arial"/>
                          <w:sz w:val="16"/>
                          <w:szCs w:val="16"/>
                        </w:rPr>
                      </w:pPr>
                    </w:p>
                    <w:p w14:paraId="4AC1AC79" w14:textId="77777777" w:rsidR="00233D46" w:rsidRDefault="00233D46"/>
                    <w:p w14:paraId="030287E9" w14:textId="77777777" w:rsidR="00233D46" w:rsidRPr="006E0B9E" w:rsidRDefault="00233D46" w:rsidP="009F3844">
                      <w:pPr>
                        <w:jc w:val="right"/>
                        <w:rPr>
                          <w:rFonts w:ascii="Arial" w:hAnsi="Arial" w:cs="Arial"/>
                          <w:b/>
                        </w:rPr>
                      </w:pPr>
                      <w:r w:rsidRPr="006E0B9E">
                        <w:rPr>
                          <w:rFonts w:ascii="Arial" w:hAnsi="Arial" w:cs="Arial"/>
                          <w:b/>
                        </w:rPr>
                        <w:t>National Centre for Vocational Education Research</w:t>
                      </w:r>
                    </w:p>
                    <w:p w14:paraId="1324A2FB" w14:textId="77777777" w:rsidR="00233D46" w:rsidRPr="006E0B9E" w:rsidRDefault="00233D46"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F8D2689" w14:textId="77777777" w:rsidR="00233D46" w:rsidRPr="006E0B9E" w:rsidRDefault="00233D46"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73"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74" w:history="1">
                        <w:r w:rsidRPr="006300D6">
                          <w:rPr>
                            <w:rStyle w:val="Hyperlink"/>
                            <w:rFonts w:ascii="Arial" w:hAnsi="Arial" w:cs="Arial"/>
                            <w:sz w:val="16"/>
                            <w:szCs w:val="16"/>
                          </w:rPr>
                          <w:t>https://www.lsay.edu.au</w:t>
                        </w:r>
                      </w:hyperlink>
                      <w:r w:rsidRPr="006C271D">
                        <w:rPr>
                          <w:rFonts w:ascii="Arial" w:hAnsi="Arial" w:cs="Arial"/>
                          <w:szCs w:val="16"/>
                        </w:rPr>
                        <w:t>&gt;</w:t>
                      </w:r>
                    </w:p>
                    <w:p w14:paraId="650C652E" w14:textId="77777777" w:rsidR="00233D46" w:rsidRPr="006E0B9E" w:rsidRDefault="00233D46"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75"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27928907" w14:textId="77777777" w:rsidR="00233D46" w:rsidRPr="009F3844" w:rsidRDefault="00233D46" w:rsidP="009F3844">
                      <w:pPr>
                        <w:rPr>
                          <w:rFonts w:ascii="Arial" w:hAnsi="Arial" w:cs="Arial"/>
                          <w:sz w:val="16"/>
                          <w:szCs w:val="16"/>
                        </w:rPr>
                      </w:pPr>
                    </w:p>
                    <w:p w14:paraId="3B9F99ED" w14:textId="77777777" w:rsidR="00233D46" w:rsidRDefault="00233D46"/>
                    <w:p w14:paraId="2F7BB326" w14:textId="77777777" w:rsidR="00233D46" w:rsidRPr="006E0B9E" w:rsidRDefault="00233D46" w:rsidP="009F3844">
                      <w:pPr>
                        <w:jc w:val="right"/>
                        <w:rPr>
                          <w:rFonts w:ascii="Arial" w:hAnsi="Arial" w:cs="Arial"/>
                          <w:b/>
                        </w:rPr>
                      </w:pPr>
                      <w:r w:rsidRPr="006E0B9E">
                        <w:rPr>
                          <w:rFonts w:ascii="Arial" w:hAnsi="Arial" w:cs="Arial"/>
                          <w:b/>
                        </w:rPr>
                        <w:t>National Centre for Vocational Education Research</w:t>
                      </w:r>
                    </w:p>
                    <w:p w14:paraId="379491AC" w14:textId="77777777" w:rsidR="00233D46" w:rsidRPr="006E0B9E" w:rsidRDefault="00233D46"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9A5374B" w14:textId="77777777" w:rsidR="00233D46" w:rsidRPr="006E0B9E" w:rsidRDefault="00233D46"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76"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77" w:history="1">
                        <w:r w:rsidRPr="006300D6">
                          <w:rPr>
                            <w:rStyle w:val="Hyperlink"/>
                            <w:rFonts w:ascii="Arial" w:hAnsi="Arial" w:cs="Arial"/>
                            <w:sz w:val="16"/>
                            <w:szCs w:val="16"/>
                          </w:rPr>
                          <w:t>https://www.lsay.edu.au</w:t>
                        </w:r>
                      </w:hyperlink>
                      <w:r w:rsidRPr="006C271D">
                        <w:rPr>
                          <w:rFonts w:ascii="Arial" w:hAnsi="Arial" w:cs="Arial"/>
                          <w:szCs w:val="16"/>
                        </w:rPr>
                        <w:t>&gt;</w:t>
                      </w:r>
                    </w:p>
                    <w:p w14:paraId="324720D9" w14:textId="77777777" w:rsidR="00233D46" w:rsidRPr="006E0B9E" w:rsidRDefault="00233D46"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78"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6DC3EE2F" w14:textId="77777777" w:rsidR="00233D46" w:rsidRPr="009F3844" w:rsidRDefault="00233D46" w:rsidP="009F3844">
                      <w:pPr>
                        <w:rPr>
                          <w:rFonts w:ascii="Arial" w:hAnsi="Arial" w:cs="Arial"/>
                          <w:sz w:val="16"/>
                          <w:szCs w:val="16"/>
                        </w:rPr>
                      </w:pPr>
                    </w:p>
                    <w:p w14:paraId="10957A9C" w14:textId="77777777" w:rsidR="00233D46" w:rsidRDefault="00233D46"/>
                    <w:p w14:paraId="518D7E20" w14:textId="77777777" w:rsidR="00233D46" w:rsidRPr="006E0B9E" w:rsidRDefault="00233D46" w:rsidP="009F3844">
                      <w:pPr>
                        <w:jc w:val="right"/>
                        <w:rPr>
                          <w:rFonts w:ascii="Arial" w:hAnsi="Arial" w:cs="Arial"/>
                          <w:b/>
                        </w:rPr>
                      </w:pPr>
                      <w:r w:rsidRPr="006E0B9E">
                        <w:rPr>
                          <w:rFonts w:ascii="Arial" w:hAnsi="Arial" w:cs="Arial"/>
                          <w:b/>
                        </w:rPr>
                        <w:t>National Centre for Vocational Education Research</w:t>
                      </w:r>
                    </w:p>
                    <w:p w14:paraId="3C2C6818" w14:textId="77777777" w:rsidR="00233D46" w:rsidRPr="006E0B9E" w:rsidRDefault="00233D46"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EA22BBA" w14:textId="77777777" w:rsidR="00233D46" w:rsidRPr="006E0B9E" w:rsidRDefault="00233D46"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79"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80" w:history="1">
                        <w:r w:rsidRPr="006300D6">
                          <w:rPr>
                            <w:rStyle w:val="Hyperlink"/>
                            <w:rFonts w:ascii="Arial" w:hAnsi="Arial" w:cs="Arial"/>
                            <w:sz w:val="16"/>
                            <w:szCs w:val="16"/>
                          </w:rPr>
                          <w:t>https://www.lsay.edu.au</w:t>
                        </w:r>
                      </w:hyperlink>
                      <w:r w:rsidRPr="006C271D">
                        <w:rPr>
                          <w:rFonts w:ascii="Arial" w:hAnsi="Arial" w:cs="Arial"/>
                          <w:szCs w:val="16"/>
                        </w:rPr>
                        <w:t>&gt;</w:t>
                      </w:r>
                    </w:p>
                    <w:p w14:paraId="7E742B39" w14:textId="77777777" w:rsidR="00233D46" w:rsidRPr="006E0B9E" w:rsidRDefault="00233D46"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81"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49AB33CD" w14:textId="77777777" w:rsidR="00233D46" w:rsidRPr="009F3844" w:rsidRDefault="00233D46" w:rsidP="009F3844">
                      <w:pPr>
                        <w:rPr>
                          <w:rFonts w:ascii="Arial" w:hAnsi="Arial" w:cs="Arial"/>
                          <w:sz w:val="16"/>
                          <w:szCs w:val="16"/>
                        </w:rPr>
                      </w:pPr>
                    </w:p>
                  </w:txbxContent>
                </v:textbox>
              </v:shape>
            </w:pict>
          </mc:Fallback>
        </mc:AlternateContent>
      </w:r>
      <w:r w:rsidR="009F3844" w:rsidRPr="009F3844">
        <w:rPr>
          <w:noProof/>
          <w:lang w:eastAsia="en-AU"/>
        </w:rPr>
        <w:drawing>
          <wp:anchor distT="0" distB="0" distL="114300" distR="114300" simplePos="0" relativeHeight="251900928" behindDoc="0" locked="0" layoutInCell="1" allowOverlap="1" wp14:anchorId="43EB97B3" wp14:editId="402780D3">
            <wp:simplePos x="0" y="0"/>
            <wp:positionH relativeFrom="column">
              <wp:posOffset>3099435</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844" w:rsidRPr="009F3844">
        <w:rPr>
          <w:noProof/>
          <w:lang w:eastAsia="en-AU"/>
        </w:rPr>
        <w:drawing>
          <wp:anchor distT="0" distB="0" distL="114300" distR="114300" simplePos="0" relativeHeight="251901952" behindDoc="0" locked="0" layoutInCell="1" allowOverlap="1" wp14:anchorId="4685ED7A" wp14:editId="1AF43E75">
            <wp:simplePos x="0" y="0"/>
            <wp:positionH relativeFrom="column">
              <wp:posOffset>-1780540</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9F3844" w:rsidSect="009939C7">
      <w:footerReference w:type="even" r:id="rId84"/>
      <w:footerReference w:type="default" r:id="rId85"/>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EDDD75" w14:textId="77777777" w:rsidR="00233D46" w:rsidRDefault="00233D46">
      <w:r>
        <w:separator/>
      </w:r>
    </w:p>
    <w:p w14:paraId="3F5580EF" w14:textId="77777777" w:rsidR="00233D46" w:rsidRDefault="00233D46"/>
  </w:endnote>
  <w:endnote w:type="continuationSeparator" w:id="0">
    <w:p w14:paraId="0E91EEDB" w14:textId="77777777" w:rsidR="00233D46" w:rsidRDefault="00233D46">
      <w:r>
        <w:continuationSeparator/>
      </w:r>
    </w:p>
    <w:p w14:paraId="0F85018E" w14:textId="77777777" w:rsidR="00233D46" w:rsidRDefault="00233D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8486E" w14:textId="77777777" w:rsidR="00233D46" w:rsidRPr="00C83D73" w:rsidRDefault="00233D46" w:rsidP="00AD4D8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0B803" w14:textId="77777777" w:rsidR="00233D46" w:rsidRPr="009F3844" w:rsidRDefault="00233D46" w:rsidP="009F3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F1126" w14:textId="77777777" w:rsidR="00233D46" w:rsidRPr="00C83D73" w:rsidRDefault="00233D46" w:rsidP="00AD4D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7F5E8" w14:textId="77777777" w:rsidR="00233D46" w:rsidRPr="004B031A" w:rsidRDefault="00233D46" w:rsidP="004B03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F91E0" w14:textId="77777777" w:rsidR="00233D46" w:rsidRPr="00214ED0" w:rsidRDefault="00233D46" w:rsidP="00AD4D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75053" w14:textId="77777777" w:rsidR="00233D46" w:rsidRPr="00E333AC" w:rsidRDefault="00233D46" w:rsidP="00E333A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9783D" w14:textId="77777777" w:rsidR="00233D46" w:rsidRPr="00606061" w:rsidRDefault="00233D46" w:rsidP="00D66D9A">
    <w:pPr>
      <w:pStyle w:val="Footer"/>
      <w:tabs>
        <w:tab w:val="clear" w:pos="7655"/>
        <w:tab w:val="right" w:pos="9781"/>
      </w:tabs>
      <w:rPr>
        <w:color w:val="000000" w:themeColor="text1"/>
      </w:rPr>
    </w:pPr>
    <w:r w:rsidRPr="00606061">
      <w:rPr>
        <w:color w:val="000000" w:themeColor="text1"/>
      </w:rPr>
      <w:t>NCVER</w:t>
    </w:r>
    <w:r w:rsidRPr="00606061">
      <w:rPr>
        <w:color w:val="000000" w:themeColor="text1"/>
      </w:rPr>
      <w:tab/>
    </w:r>
    <w:r w:rsidRPr="00606061">
      <w:rPr>
        <w:rStyle w:val="PageNumber"/>
        <w:b w:val="0"/>
        <w:color w:val="000000" w:themeColor="text1"/>
        <w:sz w:val="17"/>
      </w:rPr>
      <w:fldChar w:fldCharType="begin"/>
    </w:r>
    <w:r w:rsidRPr="00606061">
      <w:rPr>
        <w:rStyle w:val="PageNumber"/>
        <w:color w:val="000000" w:themeColor="text1"/>
        <w:sz w:val="17"/>
      </w:rPr>
      <w:instrText xml:space="preserve"> PAGE </w:instrText>
    </w:r>
    <w:r w:rsidRPr="00606061">
      <w:rPr>
        <w:rStyle w:val="PageNumber"/>
        <w:b w:val="0"/>
        <w:color w:val="000000" w:themeColor="text1"/>
        <w:sz w:val="17"/>
      </w:rPr>
      <w:fldChar w:fldCharType="separate"/>
    </w:r>
    <w:r>
      <w:rPr>
        <w:rStyle w:val="PageNumber"/>
        <w:noProof/>
        <w:color w:val="000000" w:themeColor="text1"/>
        <w:sz w:val="17"/>
      </w:rPr>
      <w:t>5</w:t>
    </w:r>
    <w:r w:rsidRPr="00606061">
      <w:rPr>
        <w:rStyle w:val="PageNumber"/>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DEFD6" w14:textId="77777777" w:rsidR="00233D46" w:rsidRPr="00606061" w:rsidRDefault="00233D46" w:rsidP="00614630">
    <w:pPr>
      <w:pStyle w:val="Footer"/>
      <w:tabs>
        <w:tab w:val="clear" w:pos="7655"/>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10</w:t>
    </w:r>
    <w:r w:rsidRPr="00606061">
      <w:rPr>
        <w:b w:val="0"/>
        <w:color w:val="000000" w:themeColor="text1"/>
      </w:rPr>
      <w:fldChar w:fldCharType="end"/>
    </w:r>
    <w:r w:rsidRPr="00606061">
      <w:rPr>
        <w:color w:val="000000" w:themeColor="text1"/>
      </w:rPr>
      <w:tab/>
    </w:r>
    <w:r>
      <w:rPr>
        <w:color w:val="000000" w:themeColor="text1"/>
      </w:rPr>
      <w:tab/>
      <w:t>Understanding the Australian Vocational Education and Training Workforce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048B7" w14:textId="36BA1485" w:rsidR="00233D46" w:rsidRPr="00513938" w:rsidRDefault="00233D46" w:rsidP="00614630">
    <w:pPr>
      <w:pStyle w:val="Footer"/>
      <w:tabs>
        <w:tab w:val="clear" w:pos="7655"/>
        <w:tab w:val="right" w:pos="9923"/>
      </w:tabs>
      <w:ind w:right="-1986"/>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b w:val="0"/>
        <w:color w:val="000000" w:themeColor="text1"/>
        <w:sz w:val="17"/>
      </w:rPr>
      <w:t>5</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ACD02" w14:textId="77777777" w:rsidR="00233D46" w:rsidRPr="009F3844" w:rsidRDefault="00233D46" w:rsidP="009F3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3F824" w14:textId="77777777" w:rsidR="00233D46" w:rsidRDefault="00233D46">
      <w:r>
        <w:separator/>
      </w:r>
    </w:p>
    <w:p w14:paraId="22D35C9D" w14:textId="77777777" w:rsidR="00233D46" w:rsidRDefault="00233D46"/>
  </w:footnote>
  <w:footnote w:type="continuationSeparator" w:id="0">
    <w:p w14:paraId="622BBA13" w14:textId="77777777" w:rsidR="00233D46" w:rsidRDefault="00233D46">
      <w:r>
        <w:continuationSeparator/>
      </w:r>
    </w:p>
    <w:p w14:paraId="428E559A" w14:textId="77777777" w:rsidR="00233D46" w:rsidRDefault="00233D46"/>
  </w:footnote>
  <w:footnote w:id="1">
    <w:p w14:paraId="2F44979B" w14:textId="77777777" w:rsidR="00233D46" w:rsidRPr="007A4993" w:rsidRDefault="00233D46" w:rsidP="00D667E4">
      <w:pPr>
        <w:pStyle w:val="FootnoteText"/>
      </w:pPr>
      <w:r w:rsidRPr="007A4993">
        <w:rPr>
          <w:rStyle w:val="FootnoteReference"/>
          <w:vertAlign w:val="baseline"/>
        </w:rPr>
        <w:footnoteRef/>
      </w:r>
      <w:r>
        <w:tab/>
      </w:r>
      <w:r w:rsidRPr="007A4993">
        <w:t>Australian Productivity Commission, 2011 pp 37 and 386.</w:t>
      </w:r>
    </w:p>
  </w:footnote>
  <w:footnote w:id="2">
    <w:p w14:paraId="1EF10092" w14:textId="117A1F7C" w:rsidR="00233D46" w:rsidRPr="007A4993" w:rsidRDefault="00233D46" w:rsidP="007A4993">
      <w:pPr>
        <w:pStyle w:val="FootnoteText-Singledigit"/>
      </w:pPr>
      <w:r w:rsidRPr="007A4993">
        <w:rPr>
          <w:rStyle w:val="FootnoteReference"/>
          <w:vertAlign w:val="baseline"/>
        </w:rPr>
        <w:footnoteRef/>
      </w:r>
      <w:bookmarkStart w:id="77" w:name="_Hlk30425555"/>
      <w:r>
        <w:tab/>
      </w:r>
      <w:r>
        <w:tab/>
      </w:r>
      <w:r w:rsidRPr="007A4993">
        <w:t xml:space="preserve">Australian Productivity Commission, 2011 p37. </w:t>
      </w:r>
      <w:bookmarkEnd w:id="77"/>
    </w:p>
  </w:footnote>
  <w:footnote w:id="3">
    <w:p w14:paraId="1EAF9E7C" w14:textId="53C78487" w:rsidR="00233D46" w:rsidRPr="007A4993" w:rsidRDefault="00233D46" w:rsidP="007A4993">
      <w:pPr>
        <w:pStyle w:val="FootnoteText-Singledigit"/>
      </w:pPr>
      <w:r w:rsidRPr="007A4993">
        <w:rPr>
          <w:rStyle w:val="FootnoteReference"/>
          <w:vertAlign w:val="baseline"/>
        </w:rPr>
        <w:footnoteRef/>
      </w:r>
      <w:r>
        <w:tab/>
      </w:r>
      <w:r>
        <w:tab/>
      </w:r>
      <w:r w:rsidRPr="007A4993">
        <w:t>Australian Productivity Commission, 2011 p37.</w:t>
      </w:r>
    </w:p>
  </w:footnote>
  <w:footnote w:id="4">
    <w:p w14:paraId="6C4C8B35" w14:textId="7364884F" w:rsidR="00233D46" w:rsidRPr="007A4993" w:rsidRDefault="00233D46" w:rsidP="007A4993">
      <w:pPr>
        <w:pStyle w:val="FootnoteText-Singledigit"/>
      </w:pPr>
      <w:r w:rsidRPr="007A4993">
        <w:rPr>
          <w:rStyle w:val="FootnoteReference"/>
          <w:vertAlign w:val="baseline"/>
        </w:rPr>
        <w:footnoteRef/>
      </w:r>
      <w:r>
        <w:tab/>
      </w:r>
      <w:r>
        <w:tab/>
      </w:r>
      <w:r w:rsidRPr="007A4993">
        <w:t>Productivity Commission 2011.</w:t>
      </w:r>
    </w:p>
  </w:footnote>
  <w:footnote w:id="5">
    <w:p w14:paraId="4F85540F" w14:textId="0A9B38CB" w:rsidR="00233D46" w:rsidRPr="007A4993" w:rsidRDefault="00233D46" w:rsidP="007A4993">
      <w:pPr>
        <w:pStyle w:val="FootnoteText-Singledigit"/>
      </w:pPr>
      <w:r w:rsidRPr="007A4993">
        <w:rPr>
          <w:rStyle w:val="FootnoteReference"/>
          <w:vertAlign w:val="baseline"/>
        </w:rPr>
        <w:footnoteRef/>
      </w:r>
      <w:r>
        <w:tab/>
      </w:r>
      <w:r>
        <w:tab/>
        <w:t>&lt;</w:t>
      </w:r>
      <w:hyperlink r:id="rId1" w:history="1">
        <w:r w:rsidRPr="00B906A9">
          <w:rPr>
            <w:rStyle w:val="Hyperlink"/>
            <w:sz w:val="16"/>
          </w:rPr>
          <w:t>https://www.legislation.gov.au/Details/F2019C00503</w:t>
        </w:r>
      </w:hyperlink>
      <w:r>
        <w:t>&gt;.</w:t>
      </w:r>
    </w:p>
  </w:footnote>
  <w:footnote w:id="6">
    <w:p w14:paraId="506243F9" w14:textId="1E4E2112" w:rsidR="00233D46" w:rsidRPr="007A4993" w:rsidRDefault="00233D46" w:rsidP="007A4993">
      <w:pPr>
        <w:pStyle w:val="FootnoteText-Singledigit"/>
      </w:pPr>
      <w:r w:rsidRPr="007A4993">
        <w:rPr>
          <w:rStyle w:val="FootnoteReference"/>
          <w:vertAlign w:val="baseline"/>
        </w:rPr>
        <w:footnoteRef/>
      </w:r>
      <w:r>
        <w:tab/>
      </w:r>
      <w:r>
        <w:tab/>
      </w:r>
      <w:r w:rsidRPr="007A4993">
        <w:t>&lt;https://www.legislation.gov.au/Details/F2014L01377&gt; - Standards for RTOs 2015 Australian Government</w:t>
      </w:r>
      <w:r>
        <w:t>.</w:t>
      </w:r>
    </w:p>
  </w:footnote>
  <w:footnote w:id="7">
    <w:p w14:paraId="321C292C" w14:textId="727DF889" w:rsidR="00233D46" w:rsidRPr="007A4993" w:rsidRDefault="00233D46" w:rsidP="007A4993">
      <w:pPr>
        <w:pStyle w:val="FootnoteText-Singledigit"/>
      </w:pPr>
      <w:r w:rsidRPr="007A4993">
        <w:rPr>
          <w:rStyle w:val="FootnoteReference"/>
          <w:vertAlign w:val="baseline"/>
        </w:rPr>
        <w:footnoteRef/>
      </w:r>
      <w:r>
        <w:tab/>
      </w:r>
      <w:r>
        <w:tab/>
      </w:r>
      <w:r w:rsidRPr="007A4993">
        <w:t xml:space="preserve">This 2017 information used for the survey design was the latest information available at February 2019. </w:t>
      </w:r>
    </w:p>
  </w:footnote>
  <w:footnote w:id="8">
    <w:p w14:paraId="12D501AD" w14:textId="41A4DB75" w:rsidR="00233D46" w:rsidRPr="007A4993" w:rsidRDefault="00233D46" w:rsidP="007A4993">
      <w:pPr>
        <w:pStyle w:val="FootnoteText-Singledigit"/>
      </w:pPr>
      <w:r w:rsidRPr="007A4993">
        <w:rPr>
          <w:rStyle w:val="FootnoteReference"/>
          <w:vertAlign w:val="baseline"/>
        </w:rPr>
        <w:footnoteRef/>
      </w:r>
      <w:r>
        <w:tab/>
      </w:r>
      <w:r>
        <w:tab/>
      </w:r>
      <w:r w:rsidRPr="007A4993">
        <w:t xml:space="preserve">Under the National VET </w:t>
      </w:r>
      <w:r>
        <w:t>D</w:t>
      </w:r>
      <w:r w:rsidRPr="007A4993">
        <w:t xml:space="preserve">ata </w:t>
      </w:r>
      <w:r>
        <w:t>P</w:t>
      </w:r>
      <w:r w:rsidRPr="007A4993">
        <w:t>olicy (version 1, which was in effect for the collection of 2017 training activity) RTOs were exempt from collecting and reporting data to the National VET Provider Collection if they had a National security, border protection and policing exemption or a Delivery of emergency or safety community services exemption.</w:t>
      </w:r>
    </w:p>
  </w:footnote>
  <w:footnote w:id="9">
    <w:p w14:paraId="23AF7E17" w14:textId="515D9862" w:rsidR="00233D46" w:rsidRPr="00A93446" w:rsidRDefault="00233D46" w:rsidP="007A4993">
      <w:pPr>
        <w:pStyle w:val="FootnoteText-Singledigit"/>
        <w:rPr>
          <w:lang w:val="en-US"/>
        </w:rPr>
      </w:pPr>
      <w:r w:rsidRPr="007A4993">
        <w:rPr>
          <w:rStyle w:val="FootnoteReference"/>
          <w:vertAlign w:val="baseline"/>
        </w:rPr>
        <w:footnoteRef/>
      </w:r>
      <w:r>
        <w:tab/>
      </w:r>
      <w:r>
        <w:tab/>
      </w:r>
      <w:r w:rsidRPr="007A4993">
        <w:t xml:space="preserve">The information from those answering is used for those RTOs who did not respond. To ensure estimates for the workforce used the maximum information, headcounts are based on all survey responses that included the headcount. For some other questions, fewer RTOs gave information. We do not report Full Time Equivalents (FTE) as while the survey sought this, 22.8% of responding RTOs did not give this </w:t>
      </w:r>
      <w:r>
        <w:t xml:space="preserve">information </w:t>
      </w:r>
      <w:r w:rsidRPr="007A4993">
        <w:t>and the partial estimate is not meaningful.</w:t>
      </w:r>
    </w:p>
  </w:footnote>
  <w:footnote w:id="10">
    <w:p w14:paraId="77FA7DAB" w14:textId="2E48CB9B" w:rsidR="00233D46" w:rsidRPr="007A4993" w:rsidRDefault="00233D46" w:rsidP="007A4993">
      <w:pPr>
        <w:pStyle w:val="FootnoteText"/>
      </w:pPr>
      <w:r w:rsidRPr="007A4993">
        <w:rPr>
          <w:rStyle w:val="FootnoteReference"/>
          <w:vertAlign w:val="baseline"/>
        </w:rPr>
        <w:footnoteRef/>
      </w:r>
      <w:r w:rsidRPr="007A4993">
        <w:t xml:space="preserve"> </w:t>
      </w:r>
      <w:r>
        <w:tab/>
      </w:r>
      <w:r w:rsidRPr="007A4993">
        <w:t xml:space="preserve">The Australian Productivity Commission 2011 estimated 223 400 for the VET workforce overall of which </w:t>
      </w:r>
      <w:r>
        <w:br/>
      </w:r>
      <w:r w:rsidRPr="007A4993">
        <w:t xml:space="preserve">73 400 were TAFE, p37. </w:t>
      </w:r>
      <w:bookmarkStart w:id="94" w:name="_Hlk31872185"/>
      <w:r w:rsidRPr="007A4993">
        <w:t xml:space="preserve">See Appendix B Table B1. </w:t>
      </w:r>
      <w:bookmarkEnd w:id="94"/>
    </w:p>
  </w:footnote>
  <w:footnote w:id="11">
    <w:p w14:paraId="570AC954" w14:textId="579B84AC" w:rsidR="00233D46" w:rsidRPr="00976C6D" w:rsidRDefault="00233D46">
      <w:pPr>
        <w:pStyle w:val="FootnoteText"/>
        <w:rPr>
          <w:lang w:val="en-US"/>
        </w:rPr>
      </w:pPr>
      <w:r w:rsidRPr="00976C6D">
        <w:rPr>
          <w:rStyle w:val="FootnoteReference"/>
          <w:vertAlign w:val="baseline"/>
        </w:rPr>
        <w:footnoteRef/>
      </w:r>
      <w:r>
        <w:tab/>
        <w:t xml:space="preserve">About half the 2019 trainer and assessor workforce were working part time (47.4%, table 4). </w:t>
      </w:r>
      <w:r w:rsidRPr="00976C6D">
        <w:t>The VET workforce survey could not establish multiple job holding since it was a survey of RTOs about their workforce and RTOs may not know about multiple job holding by employees. Instead, an individual level worker survey might try to establish this information directly with workers.</w:t>
      </w:r>
    </w:p>
  </w:footnote>
  <w:footnote w:id="12">
    <w:p w14:paraId="26C311EF" w14:textId="77777777" w:rsidR="00233D46" w:rsidRPr="009606BF" w:rsidRDefault="00233D46" w:rsidP="009C186A">
      <w:pPr>
        <w:pStyle w:val="FootnoteText"/>
        <w:rPr>
          <w:rStyle w:val="FootnoteReference"/>
          <w:vertAlign w:val="baseline"/>
        </w:rPr>
      </w:pPr>
      <w:r w:rsidRPr="007A4993">
        <w:rPr>
          <w:rStyle w:val="FootnoteReference"/>
          <w:vertAlign w:val="baseline"/>
        </w:rPr>
        <w:footnoteRef/>
      </w:r>
      <w:r w:rsidRPr="009606BF">
        <w:rPr>
          <w:rStyle w:val="FootnoteReference"/>
          <w:vertAlign w:val="baseline"/>
        </w:rPr>
        <w:t xml:space="preserve"> </w:t>
      </w:r>
      <w:r w:rsidRPr="009606BF">
        <w:rPr>
          <w:rStyle w:val="FootnoteReference"/>
          <w:vertAlign w:val="baseline"/>
        </w:rPr>
        <w:tab/>
        <w:t>Australian Productivity Commission, 2011 pp 37 and 386. See Appendix B Table B1.</w:t>
      </w:r>
    </w:p>
  </w:footnote>
  <w:footnote w:id="13">
    <w:p w14:paraId="2493B26D" w14:textId="77777777" w:rsidR="00233D46" w:rsidRPr="009606BF" w:rsidRDefault="00233D46" w:rsidP="009C186A">
      <w:pPr>
        <w:pStyle w:val="FootnoteText"/>
        <w:rPr>
          <w:lang w:val="en-US"/>
        </w:rPr>
      </w:pPr>
      <w:r w:rsidRPr="009606BF">
        <w:rPr>
          <w:rStyle w:val="FootnoteReference"/>
          <w:vertAlign w:val="baseline"/>
        </w:rPr>
        <w:footnoteRef/>
      </w:r>
      <w:r>
        <w:t xml:space="preserve"> </w:t>
      </w:r>
      <w:r>
        <w:tab/>
      </w:r>
      <w:r w:rsidRPr="009606BF">
        <w:rPr>
          <w:rStyle w:val="FootnoteReference"/>
          <w:vertAlign w:val="baseline"/>
        </w:rPr>
        <w:t>Australian Productivity Commission, 2011 pp 3</w:t>
      </w:r>
      <w:r>
        <w:rPr>
          <w:rStyle w:val="FootnoteReference"/>
          <w:vertAlign w:val="baseline"/>
        </w:rPr>
        <w:t>8</w:t>
      </w:r>
      <w:r>
        <w:t>5</w:t>
      </w:r>
      <w:r w:rsidRPr="009606BF">
        <w:rPr>
          <w:rStyle w:val="FootnoteReference"/>
          <w:vertAlign w:val="baseline"/>
        </w:rPr>
        <w:t xml:space="preserve"> and 386.</w:t>
      </w:r>
    </w:p>
  </w:footnote>
  <w:footnote w:id="14">
    <w:p w14:paraId="494421AF" w14:textId="3DC14803" w:rsidR="00233D46" w:rsidRPr="007A4993" w:rsidRDefault="00233D46" w:rsidP="007A4993">
      <w:pPr>
        <w:pStyle w:val="FootnoteText"/>
      </w:pPr>
      <w:r w:rsidRPr="007A4993">
        <w:rPr>
          <w:rStyle w:val="FootnoteReference"/>
          <w:vertAlign w:val="baseline"/>
        </w:rPr>
        <w:footnoteRef/>
      </w:r>
      <w:r>
        <w:tab/>
      </w:r>
      <w:r w:rsidRPr="007A4993">
        <w:t xml:space="preserve">Productivity Commission 2011 Table C3 p347. See Appendix B Table B1. </w:t>
      </w:r>
    </w:p>
  </w:footnote>
  <w:footnote w:id="15">
    <w:p w14:paraId="10EA23AD" w14:textId="270D5B45" w:rsidR="00233D46" w:rsidRPr="007A4993" w:rsidRDefault="00233D46" w:rsidP="007A4993">
      <w:pPr>
        <w:pStyle w:val="FootnoteText"/>
      </w:pPr>
      <w:r w:rsidRPr="007A4993">
        <w:rPr>
          <w:rStyle w:val="FootnoteReference"/>
          <w:vertAlign w:val="baseline"/>
        </w:rPr>
        <w:footnoteRef/>
      </w:r>
      <w:r w:rsidRPr="007A4993">
        <w:t xml:space="preserve"> </w:t>
      </w:r>
      <w:r>
        <w:tab/>
      </w:r>
      <w:r w:rsidRPr="007A4993">
        <w:t>Productivity Commission 2011 Table C3 p347</w:t>
      </w:r>
      <w:r>
        <w:t xml:space="preserve"> and </w:t>
      </w:r>
      <w:r w:rsidRPr="007D2173">
        <w:t>p38, this was an assumption due to data limitations.</w:t>
      </w:r>
    </w:p>
  </w:footnote>
  <w:footnote w:id="16">
    <w:p w14:paraId="016763D7" w14:textId="28EF19D7" w:rsidR="00233D46" w:rsidRPr="007A4993" w:rsidRDefault="00233D46" w:rsidP="007A4993">
      <w:pPr>
        <w:pStyle w:val="FootnoteText"/>
      </w:pPr>
      <w:r w:rsidRPr="007A4993">
        <w:rPr>
          <w:rStyle w:val="FootnoteReference"/>
          <w:vertAlign w:val="baseline"/>
        </w:rPr>
        <w:footnoteRef/>
      </w:r>
      <w:r w:rsidRPr="007A4993">
        <w:t xml:space="preserve"> </w:t>
      </w:r>
      <w:r>
        <w:tab/>
      </w:r>
      <w:r w:rsidRPr="007A4993">
        <w:t>Productivity Commission 2011 p37</w:t>
      </w:r>
      <w:r>
        <w:t xml:space="preserve"> and 38</w:t>
      </w:r>
      <w:r w:rsidRPr="007A4993">
        <w:t xml:space="preserve">. </w:t>
      </w:r>
    </w:p>
  </w:footnote>
  <w:footnote w:id="17">
    <w:p w14:paraId="49D656EC" w14:textId="1DE43181" w:rsidR="00233D46" w:rsidRPr="007A4993" w:rsidRDefault="00233D46" w:rsidP="007A4993">
      <w:pPr>
        <w:pStyle w:val="FootnoteText"/>
      </w:pPr>
      <w:r w:rsidRPr="007A4993">
        <w:rPr>
          <w:rStyle w:val="FootnoteReference"/>
          <w:vertAlign w:val="baseline"/>
        </w:rPr>
        <w:footnoteRef/>
      </w:r>
      <w:r w:rsidRPr="007A4993">
        <w:t xml:space="preserve"> </w:t>
      </w:r>
      <w:r>
        <w:tab/>
      </w:r>
      <w:r w:rsidRPr="006663F8">
        <w:rPr>
          <w:spacing w:val="-6"/>
        </w:rPr>
        <w:t>The RTO student enrolment size category can fluctuate over years: Korbel and Osborne 2019 highlight the substantial movements between the size categories for small providers, including providers apparently leaving the VET market altogether, and found 60-65% of small providers remained in this category between years.</w:t>
      </w:r>
      <w:r w:rsidRPr="007A4993">
        <w:t xml:space="preserve"> </w:t>
      </w:r>
    </w:p>
  </w:footnote>
  <w:footnote w:id="18">
    <w:p w14:paraId="04DA0964" w14:textId="6B0E3432" w:rsidR="00233D46" w:rsidRPr="008E5562" w:rsidRDefault="00233D46">
      <w:pPr>
        <w:pStyle w:val="FootnoteText"/>
        <w:rPr>
          <w:lang w:val="en-US"/>
        </w:rPr>
      </w:pPr>
      <w:r w:rsidRPr="00233D46">
        <w:footnoteRef/>
      </w:r>
      <w:r>
        <w:t xml:space="preserve">      </w:t>
      </w:r>
      <w:r w:rsidRPr="008E5562">
        <w:t>Anlezark and Foley (2016)</w:t>
      </w:r>
      <w:r>
        <w:t xml:space="preserve"> p6</w:t>
      </w:r>
      <w:r w:rsidRPr="008E5562">
        <w:t xml:space="preserve"> pointed out that across all training providers, 14.1% have more than 1000 students and are categorised as large training providers, 45.1% are medium-sized, and 40.8% are small providers, with fewer than 100 students; and the majority of students (80.4%) study with the larger training providers, of which TAFE is the main provider.</w:t>
      </w:r>
    </w:p>
  </w:footnote>
  <w:footnote w:id="19">
    <w:p w14:paraId="0BDB317F" w14:textId="564BEEE3" w:rsidR="00233D46" w:rsidRPr="007A4993" w:rsidRDefault="00233D46" w:rsidP="007A4993">
      <w:pPr>
        <w:pStyle w:val="FootnoteText"/>
      </w:pPr>
      <w:r w:rsidRPr="007A4993">
        <w:rPr>
          <w:rStyle w:val="FootnoteReference"/>
          <w:vertAlign w:val="baseline"/>
        </w:rPr>
        <w:footnoteRef/>
      </w:r>
      <w:r w:rsidRPr="007A4993">
        <w:t xml:space="preserve"> </w:t>
      </w:r>
      <w:r>
        <w:tab/>
      </w:r>
      <w:r w:rsidRPr="007A4993">
        <w:t xml:space="preserve">See table 3 notes. </w:t>
      </w:r>
    </w:p>
  </w:footnote>
  <w:footnote w:id="20">
    <w:p w14:paraId="52566468" w14:textId="152ACE77" w:rsidR="00233D46" w:rsidRPr="006663F8" w:rsidRDefault="00233D46" w:rsidP="0080126A">
      <w:pPr>
        <w:pStyle w:val="FootnoteText"/>
        <w:ind w:right="-143"/>
        <w:rPr>
          <w:spacing w:val="-2"/>
        </w:rPr>
      </w:pPr>
      <w:r w:rsidRPr="00F3711A">
        <w:rPr>
          <w:rStyle w:val="FootnoteReference"/>
          <w:vertAlign w:val="baseline"/>
        </w:rPr>
        <w:footnoteRef/>
      </w:r>
      <w:r w:rsidRPr="00F3711A">
        <w:t xml:space="preserve"> </w:t>
      </w:r>
      <w:r>
        <w:tab/>
      </w:r>
      <w:r w:rsidRPr="0080126A">
        <w:rPr>
          <w:spacing w:val="-4"/>
        </w:rPr>
        <w:t xml:space="preserve">ABS August 2019 LFS Table 13 3355.5 </w:t>
      </w:r>
      <w:bookmarkStart w:id="115" w:name="_Hlk23165348"/>
      <w:r w:rsidRPr="0080126A">
        <w:rPr>
          <w:spacing w:val="-4"/>
        </w:rPr>
        <w:t xml:space="preserve">(‘000) </w:t>
      </w:r>
      <w:bookmarkEnd w:id="115"/>
      <w:r w:rsidRPr="0080126A">
        <w:rPr>
          <w:spacing w:val="-4"/>
        </w:rPr>
        <w:t>employed part time of 10679.7 (‘000) total.  &lt;</w:t>
      </w:r>
      <w:hyperlink r:id="rId2" w:history="1">
        <w:r w:rsidRPr="004917FF">
          <w:rPr>
            <w:rStyle w:val="Hyperlink"/>
            <w:spacing w:val="-4"/>
            <w:sz w:val="16"/>
          </w:rPr>
          <w:t>https://www.abs.gov.au/AUSSTATS/abs@.nsf/DetailsPage/6291.0.55.003Aug%202019?OpenDocument</w:t>
        </w:r>
      </w:hyperlink>
      <w:r w:rsidRPr="0080126A">
        <w:rPr>
          <w:rStyle w:val="Hyperlink"/>
          <w:spacing w:val="-4"/>
          <w:sz w:val="16"/>
        </w:rPr>
        <w:t>&gt;</w:t>
      </w:r>
      <w:r w:rsidRPr="0080126A">
        <w:rPr>
          <w:spacing w:val="-4"/>
        </w:rPr>
        <w:t xml:space="preserve">. However note that the differential may be smaller since the part-time share is higher at 39.8% when using </w:t>
      </w:r>
      <w:bookmarkStart w:id="116" w:name="_Hlk23243362"/>
      <w:r w:rsidRPr="0080126A">
        <w:rPr>
          <w:spacing w:val="-4"/>
        </w:rPr>
        <w:t>May 2018 Employee hours and Earnings ABS 6306.0 - Employee Earnings and Hours, Australia, May 2018 &lt;</w:t>
      </w:r>
      <w:hyperlink r:id="rId3" w:history="1">
        <w:r w:rsidRPr="0080126A">
          <w:rPr>
            <w:rStyle w:val="Hyperlink"/>
            <w:spacing w:val="-4"/>
            <w:sz w:val="16"/>
          </w:rPr>
          <w:t>https://www.abs.gov.au/AUSSTATS/abs@.nsf/ProductsbyCatalogue/27641437D6780D1FCA2568A9001393DF?OpenDocument</w:t>
        </w:r>
      </w:hyperlink>
      <w:bookmarkEnd w:id="116"/>
      <w:r w:rsidRPr="0080126A">
        <w:rPr>
          <w:rStyle w:val="Hyperlink"/>
          <w:spacing w:val="-4"/>
          <w:sz w:val="16"/>
        </w:rPr>
        <w:t>&gt;</w:t>
      </w:r>
      <w:r w:rsidRPr="0080126A">
        <w:rPr>
          <w:spacing w:val="-4"/>
        </w:rPr>
        <w:t>.</w:t>
      </w:r>
      <w:r w:rsidRPr="006663F8">
        <w:rPr>
          <w:spacing w:val="-2"/>
        </w:rPr>
        <w:t xml:space="preserve"> </w:t>
      </w:r>
    </w:p>
  </w:footnote>
  <w:footnote w:id="21">
    <w:p w14:paraId="5D91E25A" w14:textId="19AADE1F" w:rsidR="00233D46" w:rsidRPr="00F3711A" w:rsidRDefault="00233D46" w:rsidP="00F3711A">
      <w:pPr>
        <w:pStyle w:val="FootnoteText"/>
      </w:pPr>
      <w:r w:rsidRPr="00F3711A">
        <w:rPr>
          <w:rStyle w:val="FootnoteReference"/>
          <w:vertAlign w:val="baseline"/>
        </w:rPr>
        <w:footnoteRef/>
      </w:r>
      <w:r w:rsidRPr="00F3711A">
        <w:t xml:space="preserve"> </w:t>
      </w:r>
      <w:r>
        <w:tab/>
      </w:r>
      <w:r w:rsidRPr="00F3711A">
        <w:t xml:space="preserve">ABS 6306.0 - Employee Earnings and Hours, Australia, May 2018 </w:t>
      </w:r>
      <w:r>
        <w:t>&lt;</w:t>
      </w:r>
      <w:r w:rsidRPr="00F3711A">
        <w:t>https://www.abs.gov.au/AUSSTATS/abs@.nsf/ProductsbyCatalogue/27641437D6780D1FCA2568A9001393DF?OpenDocument</w:t>
      </w:r>
      <w:r>
        <w:t>&gt;</w:t>
      </w:r>
    </w:p>
  </w:footnote>
  <w:footnote w:id="22">
    <w:p w14:paraId="04F5A46B" w14:textId="4B17F85E" w:rsidR="00233D46" w:rsidRPr="00F3711A" w:rsidRDefault="00233D46" w:rsidP="00F3711A">
      <w:pPr>
        <w:pStyle w:val="FootnoteText"/>
      </w:pPr>
      <w:r w:rsidRPr="00F3711A">
        <w:rPr>
          <w:rStyle w:val="FootnoteReference"/>
          <w:vertAlign w:val="baseline"/>
        </w:rPr>
        <w:footnoteRef/>
      </w:r>
      <w:r w:rsidRPr="00F3711A">
        <w:t xml:space="preserve"> </w:t>
      </w:r>
      <w:r>
        <w:tab/>
      </w:r>
      <w:r w:rsidRPr="00F3711A">
        <w:t xml:space="preserve">Productivity Commission 2011 pp350-351 tables C.7 and C.8 35.6% full time, 52.8% casual/sessional. </w:t>
      </w:r>
    </w:p>
  </w:footnote>
  <w:footnote w:id="23">
    <w:p w14:paraId="6FCA9240" w14:textId="71A01552" w:rsidR="00233D46" w:rsidRPr="007A2588" w:rsidRDefault="00233D46" w:rsidP="00F3711A">
      <w:pPr>
        <w:pStyle w:val="FootnoteText"/>
        <w:rPr>
          <w:lang w:val="en-US"/>
        </w:rPr>
      </w:pPr>
      <w:r w:rsidRPr="00F3711A">
        <w:rPr>
          <w:rStyle w:val="FootnoteReference"/>
          <w:vertAlign w:val="baseline"/>
        </w:rPr>
        <w:footnoteRef/>
      </w:r>
      <w:r w:rsidRPr="00F3711A">
        <w:t xml:space="preserve"> </w:t>
      </w:r>
      <w:r>
        <w:tab/>
      </w:r>
      <w:r w:rsidRPr="00F3711A">
        <w:t xml:space="preserve">Productivity Commission </w:t>
      </w:r>
      <w:r w:rsidRPr="00143950">
        <w:t>2011 p.xxxv</w:t>
      </w:r>
      <w:r w:rsidRPr="00F3711A">
        <w:t>.</w:t>
      </w:r>
      <w:r>
        <w:t xml:space="preserve"> </w:t>
      </w:r>
    </w:p>
  </w:footnote>
  <w:footnote w:id="24">
    <w:p w14:paraId="4B6EA7C2" w14:textId="255EEF90" w:rsidR="00233D46" w:rsidRPr="008A7606" w:rsidRDefault="00233D46" w:rsidP="008A7606">
      <w:pPr>
        <w:pStyle w:val="FootnoteText"/>
      </w:pPr>
      <w:r w:rsidRPr="008A7606">
        <w:rPr>
          <w:rStyle w:val="FootnoteReference"/>
          <w:vertAlign w:val="baseline"/>
        </w:rPr>
        <w:footnoteRef/>
      </w:r>
      <w:r w:rsidRPr="008A7606">
        <w:t xml:space="preserve"> </w:t>
      </w:r>
      <w:r>
        <w:tab/>
      </w:r>
      <w:r w:rsidRPr="008A7606">
        <w:t>See Appendix A, table A1.</w:t>
      </w:r>
    </w:p>
  </w:footnote>
  <w:footnote w:id="25">
    <w:p w14:paraId="139B8BB4" w14:textId="46193C0E" w:rsidR="00233D46" w:rsidRPr="008A7606" w:rsidRDefault="00233D46" w:rsidP="008A7606">
      <w:pPr>
        <w:pStyle w:val="FootnoteText"/>
      </w:pPr>
      <w:r w:rsidRPr="008A7606">
        <w:rPr>
          <w:rStyle w:val="FootnoteReference"/>
          <w:vertAlign w:val="baseline"/>
        </w:rPr>
        <w:footnoteRef/>
      </w:r>
      <w:r w:rsidRPr="008A7606">
        <w:t xml:space="preserve"> </w:t>
      </w:r>
      <w:r>
        <w:tab/>
      </w:r>
      <w:r w:rsidRPr="008A7606">
        <w:t>Unpublished NCVER 2019.</w:t>
      </w:r>
    </w:p>
  </w:footnote>
  <w:footnote w:id="26">
    <w:p w14:paraId="151BF7FC" w14:textId="10B74FC6" w:rsidR="00233D46" w:rsidRPr="001F5E8B" w:rsidRDefault="00233D46" w:rsidP="008A7606">
      <w:pPr>
        <w:pStyle w:val="FootnoteText"/>
        <w:rPr>
          <w:lang w:val="en-US"/>
        </w:rPr>
      </w:pPr>
      <w:r w:rsidRPr="008A7606">
        <w:rPr>
          <w:rStyle w:val="FootnoteReference"/>
          <w:vertAlign w:val="baseline"/>
        </w:rPr>
        <w:footnoteRef/>
      </w:r>
      <w:r w:rsidRPr="008A7606">
        <w:t xml:space="preserve"> </w:t>
      </w:r>
      <w:r>
        <w:tab/>
      </w:r>
      <w:r w:rsidRPr="008A7606">
        <w:t>There were 72.7%, a total of 2</w:t>
      </w:r>
      <w:r>
        <w:t xml:space="preserve"> </w:t>
      </w:r>
      <w:r w:rsidRPr="008A7606">
        <w:t>671, RTOs who reported that at least some of their trainers and assessors held a Certificate IV as the highest qualification.</w:t>
      </w:r>
    </w:p>
  </w:footnote>
  <w:footnote w:id="27">
    <w:p w14:paraId="551D13D6" w14:textId="19275EEF" w:rsidR="00233D46" w:rsidRPr="002F17FE" w:rsidRDefault="00233D46" w:rsidP="002F17FE">
      <w:pPr>
        <w:pStyle w:val="FootnoteText"/>
      </w:pPr>
      <w:r w:rsidRPr="002F17FE">
        <w:rPr>
          <w:rStyle w:val="FootnoteReference"/>
          <w:vertAlign w:val="baseline"/>
        </w:rPr>
        <w:footnoteRef/>
      </w:r>
      <w:r w:rsidRPr="002F17FE">
        <w:t xml:space="preserve"> </w:t>
      </w:r>
      <w:r>
        <w:tab/>
      </w:r>
      <w:r w:rsidRPr="002F17FE">
        <w:t>Productivity Commission 2011 p 43, based on TAFE information from one large jurisdiction.</w:t>
      </w:r>
    </w:p>
  </w:footnote>
  <w:footnote w:id="28">
    <w:p w14:paraId="175E5B2E" w14:textId="1671AB94" w:rsidR="00233D46" w:rsidRPr="00965F50" w:rsidRDefault="00233D46" w:rsidP="002F17FE">
      <w:pPr>
        <w:pStyle w:val="FootnoteText"/>
        <w:rPr>
          <w:lang w:val="en-US"/>
        </w:rPr>
      </w:pPr>
      <w:r w:rsidRPr="002F17FE">
        <w:rPr>
          <w:rStyle w:val="FootnoteReference"/>
          <w:vertAlign w:val="baseline"/>
        </w:rPr>
        <w:footnoteRef/>
      </w:r>
      <w:r w:rsidRPr="002F17FE">
        <w:t xml:space="preserve"> </w:t>
      </w:r>
      <w:r>
        <w:tab/>
      </w:r>
      <w:r w:rsidRPr="002F17FE">
        <w:t>Vocational competency itself must be considered on an industry by industry basis. In most situations, trainers and assessors hold at least the level of the qualifications that they deliver or assess. In some instances, industry experience with equivalence to qualifications is used to demonstrate vocational competency instead of the qualification.</w:t>
      </w:r>
      <w:r>
        <w:rPr>
          <w:lang w:val="en-US"/>
        </w:rPr>
        <w:t xml:space="preserve">  </w:t>
      </w:r>
    </w:p>
  </w:footnote>
  <w:footnote w:id="29">
    <w:p w14:paraId="4BB8956C" w14:textId="77FE4E87" w:rsidR="00233D46" w:rsidRPr="002F17FE" w:rsidRDefault="00233D46" w:rsidP="002F17FE">
      <w:pPr>
        <w:pStyle w:val="FootnoteText"/>
      </w:pPr>
      <w:r w:rsidRPr="002F17FE">
        <w:rPr>
          <w:rStyle w:val="FootnoteReference"/>
          <w:vertAlign w:val="baseline"/>
        </w:rPr>
        <w:footnoteRef/>
      </w:r>
      <w:r w:rsidRPr="002F17FE">
        <w:t xml:space="preserve"> </w:t>
      </w:r>
      <w:r>
        <w:tab/>
      </w:r>
      <w:r w:rsidRPr="002F17FE">
        <w:t>An exemption related to these services can occur where the:</w:t>
      </w:r>
    </w:p>
    <w:p w14:paraId="034937DD" w14:textId="77777777" w:rsidR="00233D46" w:rsidRPr="002F17FE" w:rsidRDefault="00233D46" w:rsidP="00D667E4">
      <w:pPr>
        <w:pStyle w:val="FootnoteText"/>
        <w:ind w:left="908"/>
      </w:pPr>
      <w:r w:rsidRPr="002F17FE">
        <w:t>a.</w:t>
      </w:r>
      <w:r w:rsidRPr="002F17FE">
        <w:tab/>
        <w:t xml:space="preserve">RTO is providing emergency or safety related services to the Australian community; and </w:t>
      </w:r>
    </w:p>
    <w:p w14:paraId="2AF0D4C8" w14:textId="77777777" w:rsidR="00233D46" w:rsidRPr="002F17FE" w:rsidRDefault="00233D46" w:rsidP="00D667E4">
      <w:pPr>
        <w:pStyle w:val="FootnoteText"/>
        <w:ind w:left="908"/>
      </w:pPr>
      <w:r w:rsidRPr="002F17FE">
        <w:t>b.</w:t>
      </w:r>
      <w:r w:rsidRPr="002F17FE">
        <w:tab/>
        <w:t>RTO is registered as a charity with the Australian Charities and Not-For-Profits Commission; and</w:t>
      </w:r>
    </w:p>
    <w:p w14:paraId="741FB8AC" w14:textId="77777777" w:rsidR="00233D46" w:rsidRPr="002F17FE" w:rsidRDefault="00233D46" w:rsidP="00D667E4">
      <w:pPr>
        <w:pStyle w:val="FootnoteText"/>
        <w:ind w:left="908"/>
      </w:pPr>
      <w:r w:rsidRPr="002F17FE">
        <w:t>c.</w:t>
      </w:r>
      <w:r w:rsidRPr="002F17FE">
        <w:tab/>
        <w:t>RTO provides volunteers, employees, contractors or other students with Nationally Recognised Training for which it receives no payment; and</w:t>
      </w:r>
    </w:p>
    <w:p w14:paraId="4BA8E2BA" w14:textId="7FFCA248" w:rsidR="00233D46" w:rsidRPr="002F17FE" w:rsidRDefault="00233D46" w:rsidP="00D667E4">
      <w:pPr>
        <w:pStyle w:val="FootnoteText"/>
        <w:ind w:left="908"/>
      </w:pPr>
      <w:r w:rsidRPr="002F17FE">
        <w:t>d.</w:t>
      </w:r>
      <w:r w:rsidRPr="002F17FE">
        <w:tab/>
        <w:t>ability of the RTO to provide services to the community may be adversely impacted if it was required to collect and submit data compliant with AVETMISS for the National VET Provider Collection on all students (National VET Data Policy, Version 1).</w:t>
      </w:r>
    </w:p>
  </w:footnote>
  <w:footnote w:id="30">
    <w:p w14:paraId="33FDBDAB" w14:textId="70834BC2" w:rsidR="00233D46" w:rsidRPr="000D789E" w:rsidRDefault="00233D46" w:rsidP="002F17FE">
      <w:pPr>
        <w:pStyle w:val="FootnoteText"/>
        <w:rPr>
          <w:lang w:val="en-US"/>
        </w:rPr>
      </w:pPr>
      <w:r w:rsidRPr="002F17FE">
        <w:rPr>
          <w:rStyle w:val="FootnoteReference"/>
          <w:vertAlign w:val="baseline"/>
        </w:rPr>
        <w:footnoteRef/>
      </w:r>
      <w:r w:rsidRPr="002F17FE">
        <w:t xml:space="preserve"> </w:t>
      </w:r>
      <w:r>
        <w:tab/>
      </w:r>
      <w:r w:rsidRPr="002F17FE">
        <w:t>For student size, the School RTOs and Exempt RTOs are presented separately due to coverage aspects for student size: School RTOs do not fully cover all students for VET delivered in secondary schools, with third party arrangements  (also called auspicing or partnerships) resulting in a non-RTO VET workforce not covered by this RTO workforce survey; Exempt RTOs may have claimed an exemption from reporting student data to the National VET Provider collection.</w:t>
      </w:r>
    </w:p>
  </w:footnote>
  <w:footnote w:id="31">
    <w:p w14:paraId="493BAEB4" w14:textId="044C8F4B" w:rsidR="00233D46" w:rsidRPr="002F17FE" w:rsidRDefault="00233D46" w:rsidP="002F17FE">
      <w:pPr>
        <w:pStyle w:val="FootnoteText"/>
      </w:pPr>
      <w:r w:rsidRPr="002F17FE">
        <w:rPr>
          <w:rStyle w:val="FootnoteReference"/>
          <w:vertAlign w:val="baseline"/>
        </w:rPr>
        <w:footnoteRef/>
      </w:r>
      <w:r w:rsidRPr="002F17FE">
        <w:t xml:space="preserve"> </w:t>
      </w:r>
      <w:r>
        <w:t xml:space="preserve"> </w:t>
      </w:r>
      <w:r>
        <w:tab/>
      </w:r>
      <w:r w:rsidRPr="002F17FE">
        <w:t>In comparison, exempt RTOs using volunteers in all roles had 200 volunteer trainers and assessors per RTO (</w:t>
      </w:r>
      <w:r>
        <w:t>t</w:t>
      </w:r>
      <w:r w:rsidRPr="002F17FE">
        <w:t xml:space="preserve">able 13). </w:t>
      </w:r>
    </w:p>
  </w:footnote>
  <w:footnote w:id="32">
    <w:p w14:paraId="63C8A913" w14:textId="42EE2479" w:rsidR="00233D46" w:rsidRPr="00E370C6" w:rsidRDefault="00233D46" w:rsidP="00E370C6">
      <w:pPr>
        <w:pStyle w:val="FootnoteText"/>
      </w:pPr>
      <w:r w:rsidRPr="00E370C6">
        <w:rPr>
          <w:rStyle w:val="FootnoteReference"/>
          <w:vertAlign w:val="baseline"/>
        </w:rPr>
        <w:footnoteRef/>
      </w:r>
      <w:r w:rsidRPr="00E370C6">
        <w:t xml:space="preserve"> </w:t>
      </w:r>
      <w:r>
        <w:tab/>
        <w:t>&lt;</w:t>
      </w:r>
      <w:r w:rsidRPr="00E370C6">
        <w:t>https://www.legislation.gov.au/Details/F2019C00503</w:t>
      </w:r>
      <w:r>
        <w:t>&gt;.</w:t>
      </w:r>
    </w:p>
  </w:footnote>
  <w:footnote w:id="33">
    <w:p w14:paraId="240B3125" w14:textId="44FA0A8D" w:rsidR="00233D46" w:rsidRPr="00E370C6" w:rsidRDefault="00233D46" w:rsidP="00E370C6">
      <w:pPr>
        <w:pStyle w:val="FootnoteText"/>
      </w:pPr>
      <w:r w:rsidRPr="00E370C6">
        <w:rPr>
          <w:rStyle w:val="FootnoteReference"/>
          <w:vertAlign w:val="baseline"/>
        </w:rPr>
        <w:footnoteRef/>
      </w:r>
      <w:r w:rsidRPr="00E370C6">
        <w:t xml:space="preserve"> </w:t>
      </w:r>
      <w:r>
        <w:tab/>
        <w:t>&lt;</w:t>
      </w:r>
      <w:r w:rsidRPr="00E370C6">
        <w:t>https://training.gov.au/Training/Details/TAE</w:t>
      </w:r>
      <w:r>
        <w:t>&gt;.</w:t>
      </w:r>
    </w:p>
  </w:footnote>
  <w:footnote w:id="34">
    <w:p w14:paraId="5C6919DA" w14:textId="47739FD5" w:rsidR="00233D46" w:rsidRPr="00842B5B" w:rsidRDefault="00233D46" w:rsidP="00E370C6">
      <w:pPr>
        <w:pStyle w:val="FootnoteText"/>
        <w:rPr>
          <w:lang w:val="en-US"/>
        </w:rPr>
      </w:pPr>
      <w:r w:rsidRPr="00E370C6">
        <w:rPr>
          <w:rStyle w:val="FootnoteReference"/>
          <w:vertAlign w:val="baseline"/>
        </w:rPr>
        <w:footnoteRef/>
      </w:r>
      <w:r w:rsidRPr="00E370C6">
        <w:t xml:space="preserve"> </w:t>
      </w:r>
      <w:r>
        <w:tab/>
        <w:t>&lt;</w:t>
      </w:r>
      <w:hyperlink r:id="rId4" w:history="1">
        <w:r w:rsidRPr="00A80539">
          <w:rPr>
            <w:rStyle w:val="Hyperlink"/>
            <w:sz w:val="16"/>
          </w:rPr>
          <w:t>https://www.aisc.net.au/content/education-industry-reference-committee</w:t>
        </w:r>
      </w:hyperlink>
      <w:r>
        <w:t>&gt;.</w:t>
      </w:r>
    </w:p>
  </w:footnote>
  <w:footnote w:id="35">
    <w:p w14:paraId="773378AA" w14:textId="39C79BB3" w:rsidR="00233D46" w:rsidRPr="009C4BEC" w:rsidRDefault="00233D46" w:rsidP="00E370C6">
      <w:pPr>
        <w:pStyle w:val="FootnoteText"/>
        <w:rPr>
          <w:spacing w:val="-2"/>
        </w:rPr>
      </w:pPr>
      <w:r w:rsidRPr="009C4BEC">
        <w:rPr>
          <w:rStyle w:val="FootnoteReference"/>
          <w:spacing w:val="-2"/>
          <w:vertAlign w:val="baseline"/>
        </w:rPr>
        <w:footnoteRef/>
      </w:r>
      <w:r w:rsidRPr="009C4BEC">
        <w:rPr>
          <w:spacing w:val="-2"/>
        </w:rPr>
        <w:t xml:space="preserve"> </w:t>
      </w:r>
      <w:bookmarkStart w:id="179" w:name="_Hlk25671049"/>
      <w:r>
        <w:rPr>
          <w:spacing w:val="-2"/>
        </w:rPr>
        <w:tab/>
      </w:r>
      <w:r w:rsidRPr="009C4BEC">
        <w:rPr>
          <w:spacing w:val="-2"/>
        </w:rPr>
        <w:t xml:space="preserve">TAESS00007 Enterprise Training – Presenting Skill Set or its successor; or TAESS00008 Enterprise Trainer – Mentoring Skill Set or its successor; or TAESS00003 Enterprise Trainer and Assessor Skill Set or its successor. </w:t>
      </w:r>
      <w:bookmarkEnd w:id="179"/>
    </w:p>
  </w:footnote>
  <w:footnote w:id="36">
    <w:p w14:paraId="78A8155E" w14:textId="39ACFC64" w:rsidR="00233D46" w:rsidRPr="000D272B" w:rsidRDefault="00233D46" w:rsidP="000D272B">
      <w:pPr>
        <w:pStyle w:val="FootnoteText"/>
      </w:pPr>
      <w:r w:rsidRPr="000D272B">
        <w:rPr>
          <w:rStyle w:val="FootnoteReference"/>
          <w:vertAlign w:val="baseline"/>
        </w:rPr>
        <w:footnoteRef/>
      </w:r>
      <w:r w:rsidRPr="000D272B">
        <w:t xml:space="preserve"> </w:t>
      </w:r>
      <w:r>
        <w:tab/>
      </w:r>
      <w:r w:rsidRPr="000D272B">
        <w:t>Productivity Commission 2011</w:t>
      </w:r>
      <w:r>
        <w:t>.</w:t>
      </w:r>
    </w:p>
  </w:footnote>
  <w:footnote w:id="37">
    <w:p w14:paraId="31E68508" w14:textId="77777777" w:rsidR="00233D46" w:rsidRPr="002D6D48" w:rsidRDefault="00233D46" w:rsidP="0024236A">
      <w:pPr>
        <w:pStyle w:val="FootnoteText"/>
        <w:rPr>
          <w:lang w:val="en-US"/>
        </w:rPr>
      </w:pPr>
      <w:r w:rsidRPr="000D272B">
        <w:rPr>
          <w:rStyle w:val="FootnoteReference"/>
          <w:vertAlign w:val="baseline"/>
        </w:rPr>
        <w:footnoteRef/>
      </w:r>
      <w:r w:rsidRPr="000D272B">
        <w:t xml:space="preserve"> </w:t>
      </w:r>
      <w:r>
        <w:tab/>
        <w:t>&lt;</w:t>
      </w:r>
      <w:hyperlink r:id="rId5" w:history="1">
        <w:r w:rsidRPr="00A44ED6">
          <w:rPr>
            <w:rStyle w:val="Hyperlink"/>
            <w:sz w:val="16"/>
          </w:rPr>
          <w:t>http://www.pc.gov.au/inquiries/completed/education-workforce-vocational/report</w:t>
        </w:r>
      </w:hyperlink>
      <w:r>
        <w:t>&gt;.</w:t>
      </w:r>
    </w:p>
  </w:footnote>
  <w:footnote w:id="38">
    <w:p w14:paraId="24F91F90" w14:textId="1928196A" w:rsidR="00233D46" w:rsidRPr="002F7C3C" w:rsidRDefault="00233D46" w:rsidP="002F7C3C">
      <w:pPr>
        <w:pStyle w:val="FootnoteText"/>
      </w:pPr>
      <w:r w:rsidRPr="002F7C3C">
        <w:rPr>
          <w:rStyle w:val="FootnoteReference"/>
          <w:vertAlign w:val="baseline"/>
        </w:rPr>
        <w:footnoteRef/>
      </w:r>
      <w:r w:rsidRPr="002F7C3C">
        <w:t xml:space="preserve"> </w:t>
      </w:r>
      <w:r>
        <w:tab/>
        <w:t>&lt;</w:t>
      </w:r>
      <w:r w:rsidRPr="002F7C3C">
        <w:t>https://www.legislation.gov.au/Details/F2014L01377</w:t>
      </w:r>
      <w:r>
        <w:t>&gt;</w:t>
      </w:r>
      <w:r w:rsidRPr="002F7C3C">
        <w:t xml:space="preserve"> - Standards for RTOs 2015 Australian Government</w:t>
      </w:r>
      <w:r>
        <w:t>.</w:t>
      </w:r>
    </w:p>
  </w:footnote>
  <w:footnote w:id="39">
    <w:p w14:paraId="0F97F8EB" w14:textId="3263C85B" w:rsidR="00233D46" w:rsidRPr="002F7C3C" w:rsidRDefault="00233D46" w:rsidP="002F7C3C">
      <w:pPr>
        <w:pStyle w:val="FootnoteText"/>
      </w:pPr>
      <w:r w:rsidRPr="002F7C3C">
        <w:rPr>
          <w:rStyle w:val="FootnoteReference"/>
          <w:vertAlign w:val="baseline"/>
        </w:rPr>
        <w:footnoteRef/>
      </w:r>
      <w:r w:rsidRPr="002F7C3C">
        <w:t xml:space="preserve"> </w:t>
      </w:r>
      <w:r>
        <w:tab/>
      </w:r>
      <w:r w:rsidRPr="002F7C3C">
        <w:t>Bateman and Clayton 2002.</w:t>
      </w:r>
    </w:p>
  </w:footnote>
  <w:footnote w:id="40">
    <w:p w14:paraId="15F8C11B" w14:textId="390A2486" w:rsidR="00233D46" w:rsidRPr="002F7C3C" w:rsidRDefault="00233D46" w:rsidP="002F7C3C">
      <w:pPr>
        <w:pStyle w:val="FootnoteText"/>
      </w:pPr>
      <w:r w:rsidRPr="002F7C3C">
        <w:rPr>
          <w:rStyle w:val="FootnoteReference"/>
          <w:vertAlign w:val="baseline"/>
        </w:rPr>
        <w:footnoteRef/>
      </w:r>
      <w:r w:rsidRPr="002F7C3C">
        <w:t xml:space="preserve"> </w:t>
      </w:r>
      <w:r>
        <w:tab/>
        <w:t>&lt;</w:t>
      </w:r>
      <w:hyperlink r:id="rId6" w:history="1">
        <w:r w:rsidRPr="00A44ED6">
          <w:rPr>
            <w:rStyle w:val="Hyperlink"/>
            <w:sz w:val="16"/>
          </w:rPr>
          <w:t>https://www.asqa.gov.au/news-publications/news/updated-fact-sheet-and-faqs-third-party-arrangements</w:t>
        </w:r>
      </w:hyperlink>
      <w:r>
        <w:t>&gt;.</w:t>
      </w:r>
    </w:p>
  </w:footnote>
  <w:footnote w:id="41">
    <w:p w14:paraId="4D83DA85" w14:textId="0821F183" w:rsidR="00233D46" w:rsidRPr="002F7C3C" w:rsidRDefault="00233D46" w:rsidP="002F7C3C">
      <w:pPr>
        <w:pStyle w:val="FootnoteText"/>
      </w:pPr>
      <w:r w:rsidRPr="002F7C3C">
        <w:rPr>
          <w:rStyle w:val="FootnoteReference"/>
          <w:vertAlign w:val="baseline"/>
        </w:rPr>
        <w:footnoteRef/>
      </w:r>
      <w:r w:rsidRPr="002F7C3C">
        <w:t xml:space="preserve"> </w:t>
      </w:r>
      <w:r>
        <w:tab/>
      </w:r>
      <w:r w:rsidRPr="002F7C3C">
        <w:t xml:space="preserve">The exempt category for the VET workforce survey includes the RTOs that have been granted an exemption from reporting AVETMISS data to the VET Provider collection for any/all activity, by the VET regulatory bodies, under Section 5 of the VET data policy </w:t>
      </w:r>
      <w:r>
        <w:t>(</w:t>
      </w:r>
      <w:r w:rsidRPr="002F7C3C">
        <w:t xml:space="preserve">i.e. if an RTO is exempt for some of their activity in 2017, then they are in the </w:t>
      </w:r>
      <w:r>
        <w:t>e</w:t>
      </w:r>
      <w:r w:rsidRPr="002F7C3C">
        <w:t>xempt category</w:t>
      </w:r>
      <w:r>
        <w:t>)</w:t>
      </w:r>
      <w:r w:rsidRPr="002F7C3C">
        <w:t xml:space="preserve">. </w:t>
      </w:r>
    </w:p>
  </w:footnote>
  <w:footnote w:id="42">
    <w:p w14:paraId="05CB9C24" w14:textId="7A434201" w:rsidR="00233D46" w:rsidRPr="000D272B" w:rsidRDefault="00233D46" w:rsidP="000D272B">
      <w:pPr>
        <w:pStyle w:val="FootnoteText"/>
      </w:pPr>
      <w:r w:rsidRPr="000D272B">
        <w:rPr>
          <w:rStyle w:val="FootnoteReference"/>
          <w:vertAlign w:val="baseline"/>
        </w:rPr>
        <w:footnoteRef/>
      </w:r>
      <w:r w:rsidRPr="000D272B">
        <w:t xml:space="preserve"> </w:t>
      </w:r>
      <w:r>
        <w:tab/>
      </w:r>
      <w:r w:rsidRPr="000D272B">
        <w:t>For aged care: Mavromaras et al. 2016; King et al. 2012; for NDIS the workforce survey of registered NDIS providers Cebulla et al. 2015; for nursing Health Workforce Australia 2014; AIHW- The AIHW Health Force Surveys collect information on the demographic and employment characteristics of employees in the professions of medicine, nursing, dentistry, pharmacy, physiotherapy and podiatry. The survey questionnaire is administered to those persons who were registered or enrolled in each profession Australia at the time of the survey. The medical, nursing and midwifery, and dental labour force surveys are conducted annually, with the questionnaire administered in most jurisdictions by the relevant registration boards, in conjunction with the registration renewal process. Pharmacy, physiotherapy and podiatry labour force surveys are conducted irregularly. &lt;</w:t>
      </w:r>
      <w:hyperlink r:id="rId7" w:history="1">
        <w:r w:rsidRPr="000D272B">
          <w:rPr>
            <w:rStyle w:val="Hyperlink"/>
            <w:sz w:val="16"/>
          </w:rPr>
          <w:t>https://meteor.aihw.gov.au/content/index.phtml/itemId/400072</w:t>
        </w:r>
      </w:hyperlink>
      <w:r w:rsidRPr="000D272B">
        <w:t>&gt;</w:t>
      </w:r>
      <w:r>
        <w:t>.</w:t>
      </w:r>
      <w:r w:rsidRPr="000D272B">
        <w:t xml:space="preserve"> </w:t>
      </w:r>
    </w:p>
  </w:footnote>
  <w:footnote w:id="43">
    <w:p w14:paraId="30809F7C" w14:textId="7541C4B8" w:rsidR="00233D46" w:rsidRPr="000D272B" w:rsidRDefault="00233D46" w:rsidP="000D272B">
      <w:pPr>
        <w:pStyle w:val="FootnoteText"/>
      </w:pPr>
      <w:r w:rsidRPr="000D272B">
        <w:rPr>
          <w:rStyle w:val="FootnoteReference"/>
          <w:vertAlign w:val="baseline"/>
        </w:rPr>
        <w:footnoteRef/>
      </w:r>
      <w:r w:rsidRPr="000D272B">
        <w:t xml:space="preserve"> </w:t>
      </w:r>
      <w:r>
        <w:tab/>
      </w:r>
      <w:r w:rsidRPr="000D272B">
        <w:t xml:space="preserve">For Nursing and a range of other health professions (medicine, nursing, dentistry, pharmacy, physiotherapy and podiatry), this is annual, based on a formal register with full coverage and a required registration process </w:t>
      </w:r>
      <w:r>
        <w:t xml:space="preserve">that </w:t>
      </w:r>
      <w:r w:rsidRPr="000D272B">
        <w:t>exists for these professions.</w:t>
      </w:r>
    </w:p>
  </w:footnote>
  <w:footnote w:id="44">
    <w:p w14:paraId="777A9CAB" w14:textId="04330A04" w:rsidR="00233D46" w:rsidRPr="000D272B" w:rsidRDefault="00233D46" w:rsidP="000D272B">
      <w:pPr>
        <w:pStyle w:val="FootnoteText"/>
      </w:pPr>
      <w:r w:rsidRPr="000D272B">
        <w:rPr>
          <w:rStyle w:val="FootnoteReference"/>
          <w:vertAlign w:val="baseline"/>
        </w:rPr>
        <w:footnoteRef/>
      </w:r>
      <w:r w:rsidRPr="000D272B">
        <w:t xml:space="preserve"> </w:t>
      </w:r>
      <w:r>
        <w:tab/>
      </w:r>
      <w:r w:rsidRPr="000D272B">
        <w:t>Two further aspects generally reduce the response rates for workforce surveys against general surveys: once it reaches the RTO, the survey usually needs to be passed on for completion by another person at the RTO with the detailed HR information</w:t>
      </w:r>
      <w:r>
        <w:t xml:space="preserve">. Once </w:t>
      </w:r>
      <w:r w:rsidRPr="000D272B">
        <w:t>the survey</w:t>
      </w:r>
      <w:r>
        <w:t xml:space="preserve"> reaches</w:t>
      </w:r>
      <w:r w:rsidRPr="000D272B">
        <w:t xml:space="preserve"> the correct person within the RTO, the detailed administrative records do need to be consulted to complete the survey.  </w:t>
      </w:r>
    </w:p>
  </w:footnote>
  <w:footnote w:id="45">
    <w:p w14:paraId="209A8EE5" w14:textId="3513DB86" w:rsidR="00233D46" w:rsidRPr="000D272B" w:rsidRDefault="00233D46" w:rsidP="000D272B">
      <w:pPr>
        <w:pStyle w:val="FootnoteText"/>
      </w:pPr>
      <w:r w:rsidRPr="000D272B">
        <w:rPr>
          <w:rStyle w:val="FootnoteReference"/>
          <w:vertAlign w:val="baseline"/>
        </w:rPr>
        <w:footnoteRef/>
      </w:r>
      <w:r w:rsidRPr="000D272B">
        <w:t xml:space="preserve"> </w:t>
      </w:r>
      <w:r>
        <w:tab/>
      </w:r>
      <w:r w:rsidRPr="000D272B">
        <w:t xml:space="preserve">Productivity Commission 2011 </w:t>
      </w:r>
      <w:r w:rsidRPr="009C782C">
        <w:t xml:space="preserve">p384 </w:t>
      </w:r>
    </w:p>
  </w:footnote>
  <w:footnote w:id="46">
    <w:p w14:paraId="6F31C8D2" w14:textId="76283749" w:rsidR="00233D46" w:rsidRPr="000D272B" w:rsidRDefault="00233D46" w:rsidP="000D272B">
      <w:pPr>
        <w:pStyle w:val="FootnoteText"/>
      </w:pPr>
      <w:r w:rsidRPr="000D272B">
        <w:rPr>
          <w:rStyle w:val="FootnoteReference"/>
          <w:vertAlign w:val="baseline"/>
        </w:rPr>
        <w:footnoteRef/>
      </w:r>
      <w:r w:rsidRPr="000D272B">
        <w:t xml:space="preserve"> </w:t>
      </w:r>
      <w:r>
        <w:tab/>
      </w:r>
      <w:r w:rsidRPr="000D272B">
        <w:t>The response rates when the NDIS provider survey was closed were: Disability Support Provider outlets - 30 per cent from 2,323 invited to participate Cebulla et al</w:t>
      </w:r>
      <w:r>
        <w:t>.</w:t>
      </w:r>
      <w:r w:rsidRPr="000D272B">
        <w:t xml:space="preserve"> 2015 p157.</w:t>
      </w:r>
    </w:p>
  </w:footnote>
  <w:footnote w:id="47">
    <w:p w14:paraId="4F7EA2AF" w14:textId="7FDDEA12" w:rsidR="00233D46" w:rsidRPr="000D272B" w:rsidRDefault="00233D46" w:rsidP="000D272B">
      <w:pPr>
        <w:pStyle w:val="FootnoteText"/>
      </w:pPr>
      <w:r w:rsidRPr="000D272B">
        <w:rPr>
          <w:rStyle w:val="FootnoteReference"/>
          <w:vertAlign w:val="baseline"/>
        </w:rPr>
        <w:footnoteRef/>
      </w:r>
      <w:r w:rsidRPr="000D272B">
        <w:t xml:space="preserve"> </w:t>
      </w:r>
      <w:r>
        <w:tab/>
      </w:r>
      <w:r w:rsidRPr="000D272B">
        <w:t>King et al. 2012</w:t>
      </w:r>
      <w:r>
        <w:t>.</w:t>
      </w:r>
    </w:p>
  </w:footnote>
  <w:footnote w:id="48">
    <w:p w14:paraId="1C7CA5EC" w14:textId="7F69ACCC" w:rsidR="00233D46" w:rsidRPr="00A21F71" w:rsidRDefault="00233D46" w:rsidP="000D272B">
      <w:pPr>
        <w:pStyle w:val="FootnoteText"/>
      </w:pPr>
      <w:r w:rsidRPr="000D272B">
        <w:rPr>
          <w:rStyle w:val="FootnoteReference"/>
          <w:vertAlign w:val="baseline"/>
        </w:rPr>
        <w:footnoteRef/>
      </w:r>
      <w:r w:rsidRPr="000D272B">
        <w:t xml:space="preserve"> </w:t>
      </w:r>
      <w:r>
        <w:tab/>
      </w:r>
      <w:r w:rsidRPr="000D272B">
        <w:t>It was noted for the 2012 aged care residential facilities that 2 factors contributed to the very high response rate from residential facilities: the high quality of the sample, which was up to date and contained accurate address details; the Commonwealth offered a strong participation payment incentive</w:t>
      </w:r>
      <w:r w:rsidRPr="00C67895">
        <w:t xml:space="preserve"> to</w:t>
      </w:r>
      <w:r w:rsidRPr="00A21F71">
        <w:t xml:space="preserve"> residential aged care facilities (payment receipt was conditional on reporting through the workforce survey). In contrast, while carried out at the same time, the response rate for the 2012 aged care Home Care and Home Support outlets was 33% where there was no payment conditionality and the quality of the sample coverage and contact retails was reported to be low.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6E94E" w14:textId="77777777" w:rsidR="00233D46" w:rsidRDefault="00233D46" w:rsidP="004E1A1B">
    <w:pPr>
      <w:tabs>
        <w:tab w:val="left" w:pos="5972"/>
      </w:tabs>
    </w:pPr>
    <w:r w:rsidRPr="00214ED0">
      <w:rPr>
        <w:noProof/>
        <w:lang w:eastAsia="en-AU"/>
      </w:rPr>
      <w:drawing>
        <wp:anchor distT="0" distB="0" distL="114300" distR="114300" simplePos="0" relativeHeight="251659264" behindDoc="1" locked="0" layoutInCell="1" allowOverlap="1" wp14:anchorId="2C2E4D19" wp14:editId="07507B72">
          <wp:simplePos x="0" y="0"/>
          <wp:positionH relativeFrom="column">
            <wp:posOffset>34925</wp:posOffset>
          </wp:positionH>
          <wp:positionV relativeFrom="paragraph">
            <wp:posOffset>8621</wp:posOffset>
          </wp:positionV>
          <wp:extent cx="5930153" cy="101167"/>
          <wp:effectExtent l="0" t="0" r="0" b="0"/>
          <wp:wrapNone/>
          <wp:docPr id="14" name="Picture 14"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D8554" w14:textId="77777777" w:rsidR="00233D46" w:rsidRPr="00D66D9A" w:rsidRDefault="00233D46" w:rsidP="00D66D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14B8A" w14:textId="77777777" w:rsidR="00233D46" w:rsidRPr="00D66D9A" w:rsidRDefault="00233D46"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269E3C61"/>
    <w:multiLevelType w:val="hybridMultilevel"/>
    <w:tmpl w:val="3F0E7152"/>
    <w:lvl w:ilvl="0" w:tplc="0C090017">
      <w:start w:val="1"/>
      <w:numFmt w:val="lowerLetter"/>
      <w:lvlText w:val="%1)"/>
      <w:lvlJc w:val="left"/>
      <w:pPr>
        <w:ind w:left="644" w:hanging="360"/>
      </w:pPr>
      <w:rPr>
        <w:rFonts w:hint="default"/>
      </w:rPr>
    </w:lvl>
    <w:lvl w:ilvl="1" w:tplc="4410AFD6">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B85EF9"/>
    <w:multiLevelType w:val="singleLevel"/>
    <w:tmpl w:val="AF9C64C0"/>
    <w:lvl w:ilvl="0">
      <w:start w:val="1"/>
      <w:numFmt w:val="bullet"/>
      <w:pStyle w:val="Dotpoint1"/>
      <w:lvlText w:val=""/>
      <w:lvlJc w:val="left"/>
      <w:pPr>
        <w:tabs>
          <w:tab w:val="num" w:pos="360"/>
        </w:tabs>
        <w:ind w:left="360" w:hanging="360"/>
      </w:pPr>
      <w:rPr>
        <w:rFonts w:ascii="Wingdings" w:hAnsi="Wingdings" w:hint="default"/>
      </w:rPr>
    </w:lvl>
  </w:abstractNum>
  <w:abstractNum w:abstractNumId="13"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610A02C5"/>
    <w:multiLevelType w:val="hybridMultilevel"/>
    <w:tmpl w:val="B4B27F5E"/>
    <w:lvl w:ilvl="0" w:tplc="C33C5892">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15:restartNumberingAfterBreak="0">
    <w:nsid w:val="62970F7D"/>
    <w:multiLevelType w:val="hybridMultilevel"/>
    <w:tmpl w:val="A006B2E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2FB0438"/>
    <w:multiLevelType w:val="multilevel"/>
    <w:tmpl w:val="E11ED5C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2%3."/>
      <w:lvlJc w:val="right"/>
      <w:pPr>
        <w:ind w:left="2160" w:hanging="180"/>
      </w:pPr>
      <w:rPr>
        <w:rFonts w:hint="default"/>
      </w:rPr>
    </w:lvl>
    <w:lvl w:ilvl="3">
      <w:start w:val="1"/>
      <w:numFmt w:val="none"/>
      <w:lvlText w:val="b)"/>
      <w:lvlJc w:val="left"/>
      <w:pPr>
        <w:ind w:left="2880" w:hanging="360"/>
      </w:pPr>
      <w:rPr>
        <w:rFonts w:hint="default"/>
      </w:rPr>
    </w:lvl>
    <w:lvl w:ilvl="4">
      <w:start w:val="1"/>
      <w:numFmt w:val="none"/>
      <w:lvlText w:val=""/>
      <w:lvlJc w:val="left"/>
      <w:pPr>
        <w:ind w:left="3600" w:hanging="360"/>
      </w:pPr>
      <w:rPr>
        <w:rFonts w:hint="default"/>
      </w:rPr>
    </w:lvl>
    <w:lvl w:ilvl="5">
      <w:start w:val="1"/>
      <w:numFmt w:val="none"/>
      <w:lvlText w:val=""/>
      <w:lvlJc w:val="right"/>
      <w:pPr>
        <w:ind w:left="4320" w:hanging="18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right"/>
      <w:pPr>
        <w:ind w:left="6480" w:hanging="180"/>
      </w:pPr>
      <w:rPr>
        <w:rFonts w:hint="default"/>
      </w:rPr>
    </w:lvl>
  </w:abstractNum>
  <w:abstractNum w:abstractNumId="17" w15:restartNumberingAfterBreak="0">
    <w:nsid w:val="6E6568BB"/>
    <w:multiLevelType w:val="hybridMultilevel"/>
    <w:tmpl w:val="37122CAE"/>
    <w:lvl w:ilvl="0" w:tplc="97FE6C3E">
      <w:start w:val="1"/>
      <w:numFmt w:val="bullet"/>
      <w:pStyle w:val="Dotpoint10"/>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1"/>
  </w:num>
  <w:num w:numId="4">
    <w:abstractNumId w:val="13"/>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2"/>
  </w:num>
  <w:num w:numId="16">
    <w:abstractNumId w:val="15"/>
  </w:num>
  <w:num w:numId="17">
    <w:abstractNumId w:val="16"/>
  </w:num>
  <w:num w:numId="1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567"/>
  <w:doNotHyphenateCaps/>
  <w:evenAndOddHeaders/>
  <w:displayHorizontalDrawingGridEvery w:val="0"/>
  <w:displayVerticalDrawingGridEvery w:val="0"/>
  <w:doNotUseMarginsForDrawingGridOrigin/>
  <w:noPunctuationKerning/>
  <w:characterSpacingControl w:val="doNotCompress"/>
  <w:hdrShapeDefaults>
    <o:shapedefaults v:ext="edit" spidmax="264193">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S1NDQwNbWwtDQwsjRU0lEKTi0uzszPAykwrgUAyr2tHywAAAA="/>
  </w:docVars>
  <w:rsids>
    <w:rsidRoot w:val="003D4DFA"/>
    <w:rsid w:val="00001596"/>
    <w:rsid w:val="00001AFF"/>
    <w:rsid w:val="00001EC6"/>
    <w:rsid w:val="00002869"/>
    <w:rsid w:val="00002C5E"/>
    <w:rsid w:val="00004F0E"/>
    <w:rsid w:val="000108B2"/>
    <w:rsid w:val="000138F5"/>
    <w:rsid w:val="0001406A"/>
    <w:rsid w:val="00014C82"/>
    <w:rsid w:val="00015111"/>
    <w:rsid w:val="00016849"/>
    <w:rsid w:val="00016E6A"/>
    <w:rsid w:val="00020645"/>
    <w:rsid w:val="000209F8"/>
    <w:rsid w:val="00020E10"/>
    <w:rsid w:val="0002165E"/>
    <w:rsid w:val="0002188F"/>
    <w:rsid w:val="00021901"/>
    <w:rsid w:val="00022290"/>
    <w:rsid w:val="000226EC"/>
    <w:rsid w:val="0002340E"/>
    <w:rsid w:val="0002394F"/>
    <w:rsid w:val="00023B95"/>
    <w:rsid w:val="00023FC0"/>
    <w:rsid w:val="0002401A"/>
    <w:rsid w:val="00024BAE"/>
    <w:rsid w:val="00024D6E"/>
    <w:rsid w:val="00025163"/>
    <w:rsid w:val="00025666"/>
    <w:rsid w:val="00026897"/>
    <w:rsid w:val="00030387"/>
    <w:rsid w:val="00030DDC"/>
    <w:rsid w:val="00031391"/>
    <w:rsid w:val="000313C0"/>
    <w:rsid w:val="000337CA"/>
    <w:rsid w:val="00033CB4"/>
    <w:rsid w:val="000342CA"/>
    <w:rsid w:val="0003436F"/>
    <w:rsid w:val="00036B14"/>
    <w:rsid w:val="000403B8"/>
    <w:rsid w:val="00041E1F"/>
    <w:rsid w:val="00043518"/>
    <w:rsid w:val="000435A6"/>
    <w:rsid w:val="00043920"/>
    <w:rsid w:val="00044560"/>
    <w:rsid w:val="00044779"/>
    <w:rsid w:val="00045698"/>
    <w:rsid w:val="00045E77"/>
    <w:rsid w:val="0004657F"/>
    <w:rsid w:val="00046D2B"/>
    <w:rsid w:val="000471D6"/>
    <w:rsid w:val="0005043B"/>
    <w:rsid w:val="000513F5"/>
    <w:rsid w:val="00051DD8"/>
    <w:rsid w:val="00052128"/>
    <w:rsid w:val="00052E7E"/>
    <w:rsid w:val="000533E7"/>
    <w:rsid w:val="000533F9"/>
    <w:rsid w:val="00053DDD"/>
    <w:rsid w:val="000546BB"/>
    <w:rsid w:val="0005503A"/>
    <w:rsid w:val="00055274"/>
    <w:rsid w:val="000555AA"/>
    <w:rsid w:val="0005560D"/>
    <w:rsid w:val="00056611"/>
    <w:rsid w:val="0005754E"/>
    <w:rsid w:val="0006125F"/>
    <w:rsid w:val="000656A6"/>
    <w:rsid w:val="00067FB7"/>
    <w:rsid w:val="000720A4"/>
    <w:rsid w:val="000726AA"/>
    <w:rsid w:val="00074BD4"/>
    <w:rsid w:val="000768D9"/>
    <w:rsid w:val="00077BB7"/>
    <w:rsid w:val="00077C2B"/>
    <w:rsid w:val="00080D02"/>
    <w:rsid w:val="00083B6A"/>
    <w:rsid w:val="00083C29"/>
    <w:rsid w:val="00084B46"/>
    <w:rsid w:val="00085815"/>
    <w:rsid w:val="00085A5E"/>
    <w:rsid w:val="000869D8"/>
    <w:rsid w:val="00087515"/>
    <w:rsid w:val="000905B3"/>
    <w:rsid w:val="00091578"/>
    <w:rsid w:val="000921AA"/>
    <w:rsid w:val="0009376C"/>
    <w:rsid w:val="000939E6"/>
    <w:rsid w:val="000940D2"/>
    <w:rsid w:val="00094621"/>
    <w:rsid w:val="00095243"/>
    <w:rsid w:val="00096C94"/>
    <w:rsid w:val="000A0F4D"/>
    <w:rsid w:val="000A1A90"/>
    <w:rsid w:val="000A4472"/>
    <w:rsid w:val="000A4CF5"/>
    <w:rsid w:val="000A66CC"/>
    <w:rsid w:val="000A6A74"/>
    <w:rsid w:val="000B255D"/>
    <w:rsid w:val="000B2D58"/>
    <w:rsid w:val="000B5E14"/>
    <w:rsid w:val="000B65F4"/>
    <w:rsid w:val="000C0383"/>
    <w:rsid w:val="000C54E6"/>
    <w:rsid w:val="000C5747"/>
    <w:rsid w:val="000D1083"/>
    <w:rsid w:val="000D1CB2"/>
    <w:rsid w:val="000D272B"/>
    <w:rsid w:val="000D2B7B"/>
    <w:rsid w:val="000D2E7E"/>
    <w:rsid w:val="000D34F2"/>
    <w:rsid w:val="000D439B"/>
    <w:rsid w:val="000D447F"/>
    <w:rsid w:val="000D45E4"/>
    <w:rsid w:val="000D52A1"/>
    <w:rsid w:val="000D675B"/>
    <w:rsid w:val="000D67CF"/>
    <w:rsid w:val="000D789E"/>
    <w:rsid w:val="000D7EF9"/>
    <w:rsid w:val="000E097E"/>
    <w:rsid w:val="000E3C0B"/>
    <w:rsid w:val="000E4FBA"/>
    <w:rsid w:val="000E58C8"/>
    <w:rsid w:val="000E5F5D"/>
    <w:rsid w:val="000E6E18"/>
    <w:rsid w:val="000F15E2"/>
    <w:rsid w:val="000F37E7"/>
    <w:rsid w:val="000F3A5E"/>
    <w:rsid w:val="000F5C33"/>
    <w:rsid w:val="000F5D9B"/>
    <w:rsid w:val="000F61CF"/>
    <w:rsid w:val="001000FD"/>
    <w:rsid w:val="001005E4"/>
    <w:rsid w:val="0010141D"/>
    <w:rsid w:val="00101A2D"/>
    <w:rsid w:val="00104308"/>
    <w:rsid w:val="001049D2"/>
    <w:rsid w:val="0010761A"/>
    <w:rsid w:val="001078A8"/>
    <w:rsid w:val="00107D02"/>
    <w:rsid w:val="00110E0C"/>
    <w:rsid w:val="0011186D"/>
    <w:rsid w:val="00113376"/>
    <w:rsid w:val="00113805"/>
    <w:rsid w:val="00114D58"/>
    <w:rsid w:val="00116AD6"/>
    <w:rsid w:val="001209BE"/>
    <w:rsid w:val="00120D40"/>
    <w:rsid w:val="0012121E"/>
    <w:rsid w:val="00121483"/>
    <w:rsid w:val="001217F0"/>
    <w:rsid w:val="0012228F"/>
    <w:rsid w:val="00123B5C"/>
    <w:rsid w:val="0012415B"/>
    <w:rsid w:val="001244FC"/>
    <w:rsid w:val="0012485F"/>
    <w:rsid w:val="00124E32"/>
    <w:rsid w:val="00127EDC"/>
    <w:rsid w:val="00131C09"/>
    <w:rsid w:val="0013211B"/>
    <w:rsid w:val="00133494"/>
    <w:rsid w:val="001335FA"/>
    <w:rsid w:val="00133F86"/>
    <w:rsid w:val="00134778"/>
    <w:rsid w:val="00134DF5"/>
    <w:rsid w:val="00135001"/>
    <w:rsid w:val="00135C75"/>
    <w:rsid w:val="001367E6"/>
    <w:rsid w:val="00137FAA"/>
    <w:rsid w:val="00140FCA"/>
    <w:rsid w:val="00143950"/>
    <w:rsid w:val="001450E8"/>
    <w:rsid w:val="001460A0"/>
    <w:rsid w:val="001467E4"/>
    <w:rsid w:val="00146D0C"/>
    <w:rsid w:val="00147BA3"/>
    <w:rsid w:val="001505EC"/>
    <w:rsid w:val="00150874"/>
    <w:rsid w:val="001509F3"/>
    <w:rsid w:val="00151ED1"/>
    <w:rsid w:val="001520F8"/>
    <w:rsid w:val="00153FC5"/>
    <w:rsid w:val="0015411D"/>
    <w:rsid w:val="00156177"/>
    <w:rsid w:val="00161454"/>
    <w:rsid w:val="0016322C"/>
    <w:rsid w:val="00163DEF"/>
    <w:rsid w:val="001641A0"/>
    <w:rsid w:val="001647B6"/>
    <w:rsid w:val="00164E76"/>
    <w:rsid w:val="001650F8"/>
    <w:rsid w:val="00166DA2"/>
    <w:rsid w:val="00170621"/>
    <w:rsid w:val="00171E0F"/>
    <w:rsid w:val="00173168"/>
    <w:rsid w:val="00173696"/>
    <w:rsid w:val="00175AB0"/>
    <w:rsid w:val="0017740F"/>
    <w:rsid w:val="0018016A"/>
    <w:rsid w:val="001833B0"/>
    <w:rsid w:val="00184188"/>
    <w:rsid w:val="00184A53"/>
    <w:rsid w:val="00184CB3"/>
    <w:rsid w:val="0018519E"/>
    <w:rsid w:val="00185F48"/>
    <w:rsid w:val="00186C70"/>
    <w:rsid w:val="00187BF6"/>
    <w:rsid w:val="0019184F"/>
    <w:rsid w:val="00192CEB"/>
    <w:rsid w:val="0019310D"/>
    <w:rsid w:val="001934C2"/>
    <w:rsid w:val="0019354F"/>
    <w:rsid w:val="00194731"/>
    <w:rsid w:val="001955DC"/>
    <w:rsid w:val="0019704C"/>
    <w:rsid w:val="001A0FAA"/>
    <w:rsid w:val="001A1F22"/>
    <w:rsid w:val="001A2DFE"/>
    <w:rsid w:val="001A42EF"/>
    <w:rsid w:val="001A76B6"/>
    <w:rsid w:val="001A78E9"/>
    <w:rsid w:val="001B07FE"/>
    <w:rsid w:val="001B0D76"/>
    <w:rsid w:val="001B3BF1"/>
    <w:rsid w:val="001B43CF"/>
    <w:rsid w:val="001B441F"/>
    <w:rsid w:val="001B604F"/>
    <w:rsid w:val="001B69ED"/>
    <w:rsid w:val="001B6A5A"/>
    <w:rsid w:val="001B6C4D"/>
    <w:rsid w:val="001B745A"/>
    <w:rsid w:val="001C004A"/>
    <w:rsid w:val="001C078E"/>
    <w:rsid w:val="001C084E"/>
    <w:rsid w:val="001C33A4"/>
    <w:rsid w:val="001C49BC"/>
    <w:rsid w:val="001D321A"/>
    <w:rsid w:val="001D3662"/>
    <w:rsid w:val="001D3DF5"/>
    <w:rsid w:val="001D4BDE"/>
    <w:rsid w:val="001D5577"/>
    <w:rsid w:val="001D5E5A"/>
    <w:rsid w:val="001D744F"/>
    <w:rsid w:val="001E0B9E"/>
    <w:rsid w:val="001E313E"/>
    <w:rsid w:val="001E591E"/>
    <w:rsid w:val="001E7E4A"/>
    <w:rsid w:val="001F2CC7"/>
    <w:rsid w:val="001F3740"/>
    <w:rsid w:val="001F43F3"/>
    <w:rsid w:val="001F585F"/>
    <w:rsid w:val="001F5E80"/>
    <w:rsid w:val="001F5E8B"/>
    <w:rsid w:val="001F7D84"/>
    <w:rsid w:val="00201231"/>
    <w:rsid w:val="00203E23"/>
    <w:rsid w:val="00205677"/>
    <w:rsid w:val="00205CA1"/>
    <w:rsid w:val="00206D58"/>
    <w:rsid w:val="00211950"/>
    <w:rsid w:val="00213A85"/>
    <w:rsid w:val="0021423C"/>
    <w:rsid w:val="00214ED0"/>
    <w:rsid w:val="00215140"/>
    <w:rsid w:val="002153F9"/>
    <w:rsid w:val="00215B6F"/>
    <w:rsid w:val="00216310"/>
    <w:rsid w:val="00220A0A"/>
    <w:rsid w:val="0022505D"/>
    <w:rsid w:val="002277A9"/>
    <w:rsid w:val="002310E8"/>
    <w:rsid w:val="00231E90"/>
    <w:rsid w:val="002328E8"/>
    <w:rsid w:val="00233BFA"/>
    <w:rsid w:val="00233D46"/>
    <w:rsid w:val="00236DDF"/>
    <w:rsid w:val="00237326"/>
    <w:rsid w:val="00237A0E"/>
    <w:rsid w:val="00240A44"/>
    <w:rsid w:val="00241B30"/>
    <w:rsid w:val="00241C80"/>
    <w:rsid w:val="0024236A"/>
    <w:rsid w:val="00242CB8"/>
    <w:rsid w:val="0024319E"/>
    <w:rsid w:val="002449EC"/>
    <w:rsid w:val="002467E9"/>
    <w:rsid w:val="00247D08"/>
    <w:rsid w:val="00247EFD"/>
    <w:rsid w:val="00251024"/>
    <w:rsid w:val="0025174B"/>
    <w:rsid w:val="00254B12"/>
    <w:rsid w:val="00256CDC"/>
    <w:rsid w:val="0025792E"/>
    <w:rsid w:val="00257DB0"/>
    <w:rsid w:val="0026050C"/>
    <w:rsid w:val="00261B00"/>
    <w:rsid w:val="00261C39"/>
    <w:rsid w:val="00262B49"/>
    <w:rsid w:val="00263307"/>
    <w:rsid w:val="0026545F"/>
    <w:rsid w:val="00266877"/>
    <w:rsid w:val="00266B94"/>
    <w:rsid w:val="00267FE2"/>
    <w:rsid w:val="002710B4"/>
    <w:rsid w:val="00271267"/>
    <w:rsid w:val="00272CDA"/>
    <w:rsid w:val="002738D7"/>
    <w:rsid w:val="00273E43"/>
    <w:rsid w:val="00274070"/>
    <w:rsid w:val="00274308"/>
    <w:rsid w:val="002751B8"/>
    <w:rsid w:val="00277859"/>
    <w:rsid w:val="00277EE6"/>
    <w:rsid w:val="00281157"/>
    <w:rsid w:val="002811FC"/>
    <w:rsid w:val="00282401"/>
    <w:rsid w:val="0028464B"/>
    <w:rsid w:val="00284FCB"/>
    <w:rsid w:val="0028515F"/>
    <w:rsid w:val="00285965"/>
    <w:rsid w:val="00286B24"/>
    <w:rsid w:val="002919FB"/>
    <w:rsid w:val="002922C8"/>
    <w:rsid w:val="002930A9"/>
    <w:rsid w:val="002936E4"/>
    <w:rsid w:val="00293DE6"/>
    <w:rsid w:val="002947D3"/>
    <w:rsid w:val="002949B1"/>
    <w:rsid w:val="00294BE9"/>
    <w:rsid w:val="002A0B54"/>
    <w:rsid w:val="002A1F02"/>
    <w:rsid w:val="002A2B6C"/>
    <w:rsid w:val="002A2E75"/>
    <w:rsid w:val="002A30AA"/>
    <w:rsid w:val="002A3A74"/>
    <w:rsid w:val="002A5486"/>
    <w:rsid w:val="002A789E"/>
    <w:rsid w:val="002B1221"/>
    <w:rsid w:val="002B15C5"/>
    <w:rsid w:val="002B1C6F"/>
    <w:rsid w:val="002B2ED2"/>
    <w:rsid w:val="002B3EB2"/>
    <w:rsid w:val="002B4E69"/>
    <w:rsid w:val="002B60ED"/>
    <w:rsid w:val="002B7123"/>
    <w:rsid w:val="002B7372"/>
    <w:rsid w:val="002B79FE"/>
    <w:rsid w:val="002C000A"/>
    <w:rsid w:val="002C17D6"/>
    <w:rsid w:val="002C26FB"/>
    <w:rsid w:val="002C38A5"/>
    <w:rsid w:val="002C61C4"/>
    <w:rsid w:val="002C6245"/>
    <w:rsid w:val="002C630F"/>
    <w:rsid w:val="002C7014"/>
    <w:rsid w:val="002C766F"/>
    <w:rsid w:val="002D3BD9"/>
    <w:rsid w:val="002D593E"/>
    <w:rsid w:val="002D61F7"/>
    <w:rsid w:val="002D63D1"/>
    <w:rsid w:val="002D6D48"/>
    <w:rsid w:val="002D6F69"/>
    <w:rsid w:val="002D7B67"/>
    <w:rsid w:val="002E018C"/>
    <w:rsid w:val="002E196B"/>
    <w:rsid w:val="002E2E2E"/>
    <w:rsid w:val="002E56B4"/>
    <w:rsid w:val="002E571A"/>
    <w:rsid w:val="002E61A4"/>
    <w:rsid w:val="002E7E18"/>
    <w:rsid w:val="002F019A"/>
    <w:rsid w:val="002F01B8"/>
    <w:rsid w:val="002F133B"/>
    <w:rsid w:val="002F17FE"/>
    <w:rsid w:val="002F1A67"/>
    <w:rsid w:val="002F2281"/>
    <w:rsid w:val="002F4CC4"/>
    <w:rsid w:val="002F57A7"/>
    <w:rsid w:val="002F5965"/>
    <w:rsid w:val="002F66DE"/>
    <w:rsid w:val="002F6BF8"/>
    <w:rsid w:val="002F7C3C"/>
    <w:rsid w:val="003024B0"/>
    <w:rsid w:val="00302688"/>
    <w:rsid w:val="003028F7"/>
    <w:rsid w:val="003031FF"/>
    <w:rsid w:val="003044E3"/>
    <w:rsid w:val="00304972"/>
    <w:rsid w:val="00305DF7"/>
    <w:rsid w:val="00307268"/>
    <w:rsid w:val="00311F4C"/>
    <w:rsid w:val="00312D97"/>
    <w:rsid w:val="003138FE"/>
    <w:rsid w:val="00313BE1"/>
    <w:rsid w:val="0031452D"/>
    <w:rsid w:val="00314BDB"/>
    <w:rsid w:val="00314FAC"/>
    <w:rsid w:val="00315C78"/>
    <w:rsid w:val="00316CBD"/>
    <w:rsid w:val="003225EE"/>
    <w:rsid w:val="00323C21"/>
    <w:rsid w:val="00324917"/>
    <w:rsid w:val="00324AE8"/>
    <w:rsid w:val="00324CA6"/>
    <w:rsid w:val="00330F5F"/>
    <w:rsid w:val="0033108A"/>
    <w:rsid w:val="0033144B"/>
    <w:rsid w:val="0033255C"/>
    <w:rsid w:val="0033376E"/>
    <w:rsid w:val="00334701"/>
    <w:rsid w:val="00335083"/>
    <w:rsid w:val="003352B1"/>
    <w:rsid w:val="003356D7"/>
    <w:rsid w:val="00336330"/>
    <w:rsid w:val="003364D3"/>
    <w:rsid w:val="0033740A"/>
    <w:rsid w:val="00337ECF"/>
    <w:rsid w:val="00337FB3"/>
    <w:rsid w:val="0034004F"/>
    <w:rsid w:val="00341174"/>
    <w:rsid w:val="00341D79"/>
    <w:rsid w:val="00343A0F"/>
    <w:rsid w:val="00346EB5"/>
    <w:rsid w:val="0035009A"/>
    <w:rsid w:val="0035195D"/>
    <w:rsid w:val="00351972"/>
    <w:rsid w:val="00352C5E"/>
    <w:rsid w:val="0035672A"/>
    <w:rsid w:val="00356DF4"/>
    <w:rsid w:val="0035710F"/>
    <w:rsid w:val="00360575"/>
    <w:rsid w:val="00360FAD"/>
    <w:rsid w:val="0036101C"/>
    <w:rsid w:val="00361192"/>
    <w:rsid w:val="00361AB5"/>
    <w:rsid w:val="003632F6"/>
    <w:rsid w:val="00366E4E"/>
    <w:rsid w:val="00371040"/>
    <w:rsid w:val="00373D86"/>
    <w:rsid w:val="003769BB"/>
    <w:rsid w:val="003812D3"/>
    <w:rsid w:val="003813E4"/>
    <w:rsid w:val="00381704"/>
    <w:rsid w:val="00382A0B"/>
    <w:rsid w:val="00384116"/>
    <w:rsid w:val="00384DC5"/>
    <w:rsid w:val="0038591A"/>
    <w:rsid w:val="00385E37"/>
    <w:rsid w:val="0039263D"/>
    <w:rsid w:val="00395440"/>
    <w:rsid w:val="00395447"/>
    <w:rsid w:val="00396C3C"/>
    <w:rsid w:val="003A1283"/>
    <w:rsid w:val="003A34A6"/>
    <w:rsid w:val="003A359F"/>
    <w:rsid w:val="003A3C47"/>
    <w:rsid w:val="003A4982"/>
    <w:rsid w:val="003A4D41"/>
    <w:rsid w:val="003A6098"/>
    <w:rsid w:val="003A704F"/>
    <w:rsid w:val="003B0363"/>
    <w:rsid w:val="003B16DA"/>
    <w:rsid w:val="003B1EE0"/>
    <w:rsid w:val="003B3F11"/>
    <w:rsid w:val="003B483E"/>
    <w:rsid w:val="003B6074"/>
    <w:rsid w:val="003B75BD"/>
    <w:rsid w:val="003C0172"/>
    <w:rsid w:val="003C08BC"/>
    <w:rsid w:val="003C2ADC"/>
    <w:rsid w:val="003C4A5C"/>
    <w:rsid w:val="003C4B66"/>
    <w:rsid w:val="003D0898"/>
    <w:rsid w:val="003D14BA"/>
    <w:rsid w:val="003D1AFD"/>
    <w:rsid w:val="003D20F0"/>
    <w:rsid w:val="003D42F7"/>
    <w:rsid w:val="003D4B3E"/>
    <w:rsid w:val="003D4DFA"/>
    <w:rsid w:val="003D4FEC"/>
    <w:rsid w:val="003D57E1"/>
    <w:rsid w:val="003D73FF"/>
    <w:rsid w:val="003E098F"/>
    <w:rsid w:val="003E415B"/>
    <w:rsid w:val="003E4E3B"/>
    <w:rsid w:val="003E5241"/>
    <w:rsid w:val="003E67CB"/>
    <w:rsid w:val="003E6CF7"/>
    <w:rsid w:val="003E7339"/>
    <w:rsid w:val="003F0AC7"/>
    <w:rsid w:val="003F18C3"/>
    <w:rsid w:val="003F308C"/>
    <w:rsid w:val="003F502C"/>
    <w:rsid w:val="003F5B20"/>
    <w:rsid w:val="003F67F2"/>
    <w:rsid w:val="003F734B"/>
    <w:rsid w:val="003F76ED"/>
    <w:rsid w:val="00402FD0"/>
    <w:rsid w:val="004050B4"/>
    <w:rsid w:val="004058CB"/>
    <w:rsid w:val="00406BB7"/>
    <w:rsid w:val="004070C3"/>
    <w:rsid w:val="004071CB"/>
    <w:rsid w:val="004074B8"/>
    <w:rsid w:val="00410F11"/>
    <w:rsid w:val="00412040"/>
    <w:rsid w:val="00412224"/>
    <w:rsid w:val="004124AA"/>
    <w:rsid w:val="004148C2"/>
    <w:rsid w:val="00415DC7"/>
    <w:rsid w:val="0042056C"/>
    <w:rsid w:val="00420824"/>
    <w:rsid w:val="00420BD5"/>
    <w:rsid w:val="00421A99"/>
    <w:rsid w:val="0042206C"/>
    <w:rsid w:val="0042256F"/>
    <w:rsid w:val="004231AE"/>
    <w:rsid w:val="00424885"/>
    <w:rsid w:val="004257CD"/>
    <w:rsid w:val="00426A4E"/>
    <w:rsid w:val="00427CA0"/>
    <w:rsid w:val="00430892"/>
    <w:rsid w:val="00432394"/>
    <w:rsid w:val="00432A9C"/>
    <w:rsid w:val="00432F30"/>
    <w:rsid w:val="0043409A"/>
    <w:rsid w:val="0043417D"/>
    <w:rsid w:val="00434582"/>
    <w:rsid w:val="0043550C"/>
    <w:rsid w:val="004358E7"/>
    <w:rsid w:val="004379EE"/>
    <w:rsid w:val="00440AE9"/>
    <w:rsid w:val="00442955"/>
    <w:rsid w:val="00443BDC"/>
    <w:rsid w:val="00443F82"/>
    <w:rsid w:val="0044629C"/>
    <w:rsid w:val="00446BEA"/>
    <w:rsid w:val="00450AD2"/>
    <w:rsid w:val="00450CFE"/>
    <w:rsid w:val="00452372"/>
    <w:rsid w:val="00456222"/>
    <w:rsid w:val="0045655C"/>
    <w:rsid w:val="004566AF"/>
    <w:rsid w:val="004575AA"/>
    <w:rsid w:val="00460141"/>
    <w:rsid w:val="00460FB8"/>
    <w:rsid w:val="00461668"/>
    <w:rsid w:val="00463CDF"/>
    <w:rsid w:val="00464935"/>
    <w:rsid w:val="00464D66"/>
    <w:rsid w:val="004665CF"/>
    <w:rsid w:val="0046736F"/>
    <w:rsid w:val="00467C8C"/>
    <w:rsid w:val="00471ED7"/>
    <w:rsid w:val="0047214C"/>
    <w:rsid w:val="0047224C"/>
    <w:rsid w:val="004727AB"/>
    <w:rsid w:val="00473B5F"/>
    <w:rsid w:val="0047438D"/>
    <w:rsid w:val="00475D46"/>
    <w:rsid w:val="00475DFF"/>
    <w:rsid w:val="00476964"/>
    <w:rsid w:val="00477E64"/>
    <w:rsid w:val="004805F6"/>
    <w:rsid w:val="00481F96"/>
    <w:rsid w:val="004821B8"/>
    <w:rsid w:val="00485D74"/>
    <w:rsid w:val="004905FD"/>
    <w:rsid w:val="004906BD"/>
    <w:rsid w:val="0049204C"/>
    <w:rsid w:val="00492718"/>
    <w:rsid w:val="00492B8C"/>
    <w:rsid w:val="00492D2C"/>
    <w:rsid w:val="0049351D"/>
    <w:rsid w:val="0049368E"/>
    <w:rsid w:val="004944B2"/>
    <w:rsid w:val="0049500C"/>
    <w:rsid w:val="00495A48"/>
    <w:rsid w:val="00497033"/>
    <w:rsid w:val="00497082"/>
    <w:rsid w:val="00497299"/>
    <w:rsid w:val="00497DA2"/>
    <w:rsid w:val="004A0FFE"/>
    <w:rsid w:val="004A1BBD"/>
    <w:rsid w:val="004A1F57"/>
    <w:rsid w:val="004A225C"/>
    <w:rsid w:val="004A2720"/>
    <w:rsid w:val="004A41F8"/>
    <w:rsid w:val="004A4ADC"/>
    <w:rsid w:val="004A61F1"/>
    <w:rsid w:val="004A7368"/>
    <w:rsid w:val="004A739C"/>
    <w:rsid w:val="004A7E90"/>
    <w:rsid w:val="004B031A"/>
    <w:rsid w:val="004B190D"/>
    <w:rsid w:val="004B2EF3"/>
    <w:rsid w:val="004B333D"/>
    <w:rsid w:val="004B3B92"/>
    <w:rsid w:val="004B5858"/>
    <w:rsid w:val="004B5E86"/>
    <w:rsid w:val="004B638D"/>
    <w:rsid w:val="004B6AC9"/>
    <w:rsid w:val="004B780D"/>
    <w:rsid w:val="004C2B4D"/>
    <w:rsid w:val="004C2EA4"/>
    <w:rsid w:val="004C46A3"/>
    <w:rsid w:val="004C630C"/>
    <w:rsid w:val="004C6CD2"/>
    <w:rsid w:val="004D024A"/>
    <w:rsid w:val="004D1614"/>
    <w:rsid w:val="004D1D98"/>
    <w:rsid w:val="004D2704"/>
    <w:rsid w:val="004E1587"/>
    <w:rsid w:val="004E1A1B"/>
    <w:rsid w:val="004E38F4"/>
    <w:rsid w:val="004E5181"/>
    <w:rsid w:val="004E51CF"/>
    <w:rsid w:val="004E5494"/>
    <w:rsid w:val="004E55B5"/>
    <w:rsid w:val="004E5AC1"/>
    <w:rsid w:val="004E6BBD"/>
    <w:rsid w:val="004E6BF5"/>
    <w:rsid w:val="004E7227"/>
    <w:rsid w:val="004F063C"/>
    <w:rsid w:val="004F0939"/>
    <w:rsid w:val="004F0B76"/>
    <w:rsid w:val="004F0FA7"/>
    <w:rsid w:val="004F13CA"/>
    <w:rsid w:val="004F14FF"/>
    <w:rsid w:val="004F23D1"/>
    <w:rsid w:val="004F2DEC"/>
    <w:rsid w:val="004F50AC"/>
    <w:rsid w:val="004F66CE"/>
    <w:rsid w:val="00500D55"/>
    <w:rsid w:val="00502246"/>
    <w:rsid w:val="005025C8"/>
    <w:rsid w:val="00503D75"/>
    <w:rsid w:val="00504240"/>
    <w:rsid w:val="0051079D"/>
    <w:rsid w:val="00513938"/>
    <w:rsid w:val="005140B4"/>
    <w:rsid w:val="005143A1"/>
    <w:rsid w:val="00515511"/>
    <w:rsid w:val="0052253B"/>
    <w:rsid w:val="0052276C"/>
    <w:rsid w:val="00523AD2"/>
    <w:rsid w:val="00523D23"/>
    <w:rsid w:val="00523FCC"/>
    <w:rsid w:val="0052490F"/>
    <w:rsid w:val="00525005"/>
    <w:rsid w:val="005274D6"/>
    <w:rsid w:val="00527714"/>
    <w:rsid w:val="0053194E"/>
    <w:rsid w:val="0053206C"/>
    <w:rsid w:val="00532B31"/>
    <w:rsid w:val="00536C91"/>
    <w:rsid w:val="005378DA"/>
    <w:rsid w:val="00543123"/>
    <w:rsid w:val="00543BFF"/>
    <w:rsid w:val="00545FB6"/>
    <w:rsid w:val="005469DA"/>
    <w:rsid w:val="00554035"/>
    <w:rsid w:val="0055435D"/>
    <w:rsid w:val="00554FAE"/>
    <w:rsid w:val="00555C9D"/>
    <w:rsid w:val="00556B0B"/>
    <w:rsid w:val="00556CDB"/>
    <w:rsid w:val="00561104"/>
    <w:rsid w:val="00562D22"/>
    <w:rsid w:val="00563EBA"/>
    <w:rsid w:val="005644B9"/>
    <w:rsid w:val="00565F6A"/>
    <w:rsid w:val="005674AD"/>
    <w:rsid w:val="00570758"/>
    <w:rsid w:val="00574104"/>
    <w:rsid w:val="005748B3"/>
    <w:rsid w:val="0057539E"/>
    <w:rsid w:val="005753A8"/>
    <w:rsid w:val="00575DE6"/>
    <w:rsid w:val="0057700D"/>
    <w:rsid w:val="00580F28"/>
    <w:rsid w:val="00581F49"/>
    <w:rsid w:val="00582373"/>
    <w:rsid w:val="00582FF2"/>
    <w:rsid w:val="00585774"/>
    <w:rsid w:val="00586186"/>
    <w:rsid w:val="0058715C"/>
    <w:rsid w:val="00590488"/>
    <w:rsid w:val="00590511"/>
    <w:rsid w:val="00590B22"/>
    <w:rsid w:val="00591D38"/>
    <w:rsid w:val="00591E2A"/>
    <w:rsid w:val="00591F1B"/>
    <w:rsid w:val="0059210C"/>
    <w:rsid w:val="005925F5"/>
    <w:rsid w:val="005926E5"/>
    <w:rsid w:val="005935DF"/>
    <w:rsid w:val="005955B2"/>
    <w:rsid w:val="005969C8"/>
    <w:rsid w:val="0059712F"/>
    <w:rsid w:val="005A1CAE"/>
    <w:rsid w:val="005A250C"/>
    <w:rsid w:val="005A36ED"/>
    <w:rsid w:val="005A4828"/>
    <w:rsid w:val="005A58A0"/>
    <w:rsid w:val="005A6470"/>
    <w:rsid w:val="005B05A6"/>
    <w:rsid w:val="005B0672"/>
    <w:rsid w:val="005B0748"/>
    <w:rsid w:val="005B15F0"/>
    <w:rsid w:val="005B165F"/>
    <w:rsid w:val="005B1B25"/>
    <w:rsid w:val="005B2D7A"/>
    <w:rsid w:val="005B4751"/>
    <w:rsid w:val="005B5203"/>
    <w:rsid w:val="005B5647"/>
    <w:rsid w:val="005B68C0"/>
    <w:rsid w:val="005C2154"/>
    <w:rsid w:val="005C277E"/>
    <w:rsid w:val="005C2A62"/>
    <w:rsid w:val="005C50F8"/>
    <w:rsid w:val="005C760D"/>
    <w:rsid w:val="005D0022"/>
    <w:rsid w:val="005D0301"/>
    <w:rsid w:val="005D0BF6"/>
    <w:rsid w:val="005D0C3D"/>
    <w:rsid w:val="005D1EA6"/>
    <w:rsid w:val="005D23C0"/>
    <w:rsid w:val="005D25EA"/>
    <w:rsid w:val="005D491C"/>
    <w:rsid w:val="005D5008"/>
    <w:rsid w:val="005D5C14"/>
    <w:rsid w:val="005D63CE"/>
    <w:rsid w:val="005D64A5"/>
    <w:rsid w:val="005E000E"/>
    <w:rsid w:val="005E0ACB"/>
    <w:rsid w:val="005E1310"/>
    <w:rsid w:val="005E18A2"/>
    <w:rsid w:val="005E2FDB"/>
    <w:rsid w:val="005E4182"/>
    <w:rsid w:val="005E46E9"/>
    <w:rsid w:val="005E4764"/>
    <w:rsid w:val="005E6FD4"/>
    <w:rsid w:val="005F07C2"/>
    <w:rsid w:val="005F1046"/>
    <w:rsid w:val="005F4718"/>
    <w:rsid w:val="005F4DE7"/>
    <w:rsid w:val="005F696A"/>
    <w:rsid w:val="006005D4"/>
    <w:rsid w:val="0060596F"/>
    <w:rsid w:val="00605A98"/>
    <w:rsid w:val="00606061"/>
    <w:rsid w:val="00606763"/>
    <w:rsid w:val="006072CE"/>
    <w:rsid w:val="00610B4F"/>
    <w:rsid w:val="00613561"/>
    <w:rsid w:val="00614630"/>
    <w:rsid w:val="00617A19"/>
    <w:rsid w:val="006203DE"/>
    <w:rsid w:val="00621FAA"/>
    <w:rsid w:val="00624F96"/>
    <w:rsid w:val="00626B30"/>
    <w:rsid w:val="0062797C"/>
    <w:rsid w:val="0063047D"/>
    <w:rsid w:val="006357E9"/>
    <w:rsid w:val="0063586C"/>
    <w:rsid w:val="00637BE0"/>
    <w:rsid w:val="006400C1"/>
    <w:rsid w:val="006412F2"/>
    <w:rsid w:val="00641BAB"/>
    <w:rsid w:val="00642DD4"/>
    <w:rsid w:val="00643390"/>
    <w:rsid w:val="006434DF"/>
    <w:rsid w:val="00643C76"/>
    <w:rsid w:val="00644320"/>
    <w:rsid w:val="006447AB"/>
    <w:rsid w:val="00644BD0"/>
    <w:rsid w:val="006454E1"/>
    <w:rsid w:val="006475E3"/>
    <w:rsid w:val="00647D4E"/>
    <w:rsid w:val="006527EA"/>
    <w:rsid w:val="00652822"/>
    <w:rsid w:val="00652973"/>
    <w:rsid w:val="006530E9"/>
    <w:rsid w:val="00653D3F"/>
    <w:rsid w:val="00653FFE"/>
    <w:rsid w:val="00654DFB"/>
    <w:rsid w:val="00654F5D"/>
    <w:rsid w:val="0065647C"/>
    <w:rsid w:val="006564B7"/>
    <w:rsid w:val="0065668B"/>
    <w:rsid w:val="00656A37"/>
    <w:rsid w:val="006622A8"/>
    <w:rsid w:val="00662513"/>
    <w:rsid w:val="00665D3A"/>
    <w:rsid w:val="00666172"/>
    <w:rsid w:val="006663F8"/>
    <w:rsid w:val="0066764E"/>
    <w:rsid w:val="00670B34"/>
    <w:rsid w:val="006740B8"/>
    <w:rsid w:val="00676095"/>
    <w:rsid w:val="0067659E"/>
    <w:rsid w:val="00676B89"/>
    <w:rsid w:val="00676EBA"/>
    <w:rsid w:val="0067712D"/>
    <w:rsid w:val="006778B1"/>
    <w:rsid w:val="00677D4B"/>
    <w:rsid w:val="00680FEA"/>
    <w:rsid w:val="00685168"/>
    <w:rsid w:val="0069077C"/>
    <w:rsid w:val="00690E5B"/>
    <w:rsid w:val="00693111"/>
    <w:rsid w:val="00694067"/>
    <w:rsid w:val="0069532F"/>
    <w:rsid w:val="00696A48"/>
    <w:rsid w:val="006A087C"/>
    <w:rsid w:val="006A1C8A"/>
    <w:rsid w:val="006A227C"/>
    <w:rsid w:val="006A3971"/>
    <w:rsid w:val="006A6724"/>
    <w:rsid w:val="006A679B"/>
    <w:rsid w:val="006A68AE"/>
    <w:rsid w:val="006A696C"/>
    <w:rsid w:val="006A6EEA"/>
    <w:rsid w:val="006B0B10"/>
    <w:rsid w:val="006B1A4E"/>
    <w:rsid w:val="006B282D"/>
    <w:rsid w:val="006B35DB"/>
    <w:rsid w:val="006B3736"/>
    <w:rsid w:val="006B48C6"/>
    <w:rsid w:val="006B5DC6"/>
    <w:rsid w:val="006B7D2D"/>
    <w:rsid w:val="006C271D"/>
    <w:rsid w:val="006C3104"/>
    <w:rsid w:val="006C4172"/>
    <w:rsid w:val="006C48DA"/>
    <w:rsid w:val="006C5A9E"/>
    <w:rsid w:val="006C5DA9"/>
    <w:rsid w:val="006C769C"/>
    <w:rsid w:val="006D0CBE"/>
    <w:rsid w:val="006D0CD4"/>
    <w:rsid w:val="006D1A4C"/>
    <w:rsid w:val="006D2EFC"/>
    <w:rsid w:val="006D421E"/>
    <w:rsid w:val="006D4646"/>
    <w:rsid w:val="006D48FA"/>
    <w:rsid w:val="006D523F"/>
    <w:rsid w:val="006D546E"/>
    <w:rsid w:val="006D7F41"/>
    <w:rsid w:val="006E0926"/>
    <w:rsid w:val="006E0AC9"/>
    <w:rsid w:val="006E30F2"/>
    <w:rsid w:val="006E3B76"/>
    <w:rsid w:val="006E47FF"/>
    <w:rsid w:val="006E773E"/>
    <w:rsid w:val="006E78ED"/>
    <w:rsid w:val="006E7951"/>
    <w:rsid w:val="006F265E"/>
    <w:rsid w:val="006F54AE"/>
    <w:rsid w:val="006F7837"/>
    <w:rsid w:val="0070117C"/>
    <w:rsid w:val="00702446"/>
    <w:rsid w:val="00702ACE"/>
    <w:rsid w:val="00702C20"/>
    <w:rsid w:val="007037A4"/>
    <w:rsid w:val="00703E19"/>
    <w:rsid w:val="00704F86"/>
    <w:rsid w:val="00706AB5"/>
    <w:rsid w:val="00710156"/>
    <w:rsid w:val="0071247D"/>
    <w:rsid w:val="00713143"/>
    <w:rsid w:val="007154F2"/>
    <w:rsid w:val="007206F3"/>
    <w:rsid w:val="0072307B"/>
    <w:rsid w:val="00723354"/>
    <w:rsid w:val="00724C7E"/>
    <w:rsid w:val="007251D0"/>
    <w:rsid w:val="00727C26"/>
    <w:rsid w:val="00731B37"/>
    <w:rsid w:val="00731EC8"/>
    <w:rsid w:val="00732A44"/>
    <w:rsid w:val="00733021"/>
    <w:rsid w:val="00733FF4"/>
    <w:rsid w:val="00736C45"/>
    <w:rsid w:val="00737A07"/>
    <w:rsid w:val="007412E2"/>
    <w:rsid w:val="00741A70"/>
    <w:rsid w:val="007425B8"/>
    <w:rsid w:val="00744A9C"/>
    <w:rsid w:val="00744F52"/>
    <w:rsid w:val="007455B9"/>
    <w:rsid w:val="0074655F"/>
    <w:rsid w:val="007504C8"/>
    <w:rsid w:val="00751DEC"/>
    <w:rsid w:val="00753998"/>
    <w:rsid w:val="00754FF1"/>
    <w:rsid w:val="0075691C"/>
    <w:rsid w:val="007579E3"/>
    <w:rsid w:val="00757C0F"/>
    <w:rsid w:val="00760BFC"/>
    <w:rsid w:val="007615BB"/>
    <w:rsid w:val="00762025"/>
    <w:rsid w:val="00762855"/>
    <w:rsid w:val="00762878"/>
    <w:rsid w:val="0076295A"/>
    <w:rsid w:val="00762E08"/>
    <w:rsid w:val="007649E4"/>
    <w:rsid w:val="00764DF9"/>
    <w:rsid w:val="007668DA"/>
    <w:rsid w:val="007677C4"/>
    <w:rsid w:val="00770C1C"/>
    <w:rsid w:val="007715A7"/>
    <w:rsid w:val="00771CDB"/>
    <w:rsid w:val="00772C96"/>
    <w:rsid w:val="0077379D"/>
    <w:rsid w:val="007740C3"/>
    <w:rsid w:val="00774214"/>
    <w:rsid w:val="00774573"/>
    <w:rsid w:val="007747A7"/>
    <w:rsid w:val="007758AF"/>
    <w:rsid w:val="00775BBD"/>
    <w:rsid w:val="00780AD4"/>
    <w:rsid w:val="007812EB"/>
    <w:rsid w:val="00781692"/>
    <w:rsid w:val="007820B8"/>
    <w:rsid w:val="0078371C"/>
    <w:rsid w:val="00783F44"/>
    <w:rsid w:val="00784ADF"/>
    <w:rsid w:val="0078598B"/>
    <w:rsid w:val="00786B49"/>
    <w:rsid w:val="007911A4"/>
    <w:rsid w:val="00792021"/>
    <w:rsid w:val="0079549D"/>
    <w:rsid w:val="007A02AA"/>
    <w:rsid w:val="007A06F8"/>
    <w:rsid w:val="007A080C"/>
    <w:rsid w:val="007A2568"/>
    <w:rsid w:val="007A2588"/>
    <w:rsid w:val="007A4959"/>
    <w:rsid w:val="007A4993"/>
    <w:rsid w:val="007A54AD"/>
    <w:rsid w:val="007A614D"/>
    <w:rsid w:val="007A757F"/>
    <w:rsid w:val="007B0702"/>
    <w:rsid w:val="007B175E"/>
    <w:rsid w:val="007B3BB2"/>
    <w:rsid w:val="007B3D6D"/>
    <w:rsid w:val="007B65C2"/>
    <w:rsid w:val="007B7A39"/>
    <w:rsid w:val="007C0839"/>
    <w:rsid w:val="007C0D7E"/>
    <w:rsid w:val="007C12F9"/>
    <w:rsid w:val="007C2B88"/>
    <w:rsid w:val="007C3B26"/>
    <w:rsid w:val="007C41D1"/>
    <w:rsid w:val="007C50A7"/>
    <w:rsid w:val="007C58D7"/>
    <w:rsid w:val="007C65A8"/>
    <w:rsid w:val="007C667B"/>
    <w:rsid w:val="007C68CB"/>
    <w:rsid w:val="007C7223"/>
    <w:rsid w:val="007D142A"/>
    <w:rsid w:val="007D2173"/>
    <w:rsid w:val="007D23F3"/>
    <w:rsid w:val="007D3C9B"/>
    <w:rsid w:val="007D43E0"/>
    <w:rsid w:val="007D469A"/>
    <w:rsid w:val="007D4F6B"/>
    <w:rsid w:val="007D67EE"/>
    <w:rsid w:val="007D6E94"/>
    <w:rsid w:val="007D70B8"/>
    <w:rsid w:val="007D711F"/>
    <w:rsid w:val="007D72C0"/>
    <w:rsid w:val="007E05CE"/>
    <w:rsid w:val="007E32F5"/>
    <w:rsid w:val="007E608E"/>
    <w:rsid w:val="007E7DB6"/>
    <w:rsid w:val="007F06EA"/>
    <w:rsid w:val="007F14F5"/>
    <w:rsid w:val="007F67D5"/>
    <w:rsid w:val="007F7501"/>
    <w:rsid w:val="0080064A"/>
    <w:rsid w:val="008006F2"/>
    <w:rsid w:val="0080126A"/>
    <w:rsid w:val="00802501"/>
    <w:rsid w:val="0080281C"/>
    <w:rsid w:val="00805634"/>
    <w:rsid w:val="00805848"/>
    <w:rsid w:val="008064C8"/>
    <w:rsid w:val="00806C1C"/>
    <w:rsid w:val="00807610"/>
    <w:rsid w:val="00807698"/>
    <w:rsid w:val="008077B7"/>
    <w:rsid w:val="00807913"/>
    <w:rsid w:val="0081043F"/>
    <w:rsid w:val="008106A2"/>
    <w:rsid w:val="0081206D"/>
    <w:rsid w:val="008132FC"/>
    <w:rsid w:val="00814689"/>
    <w:rsid w:val="00815441"/>
    <w:rsid w:val="0081655F"/>
    <w:rsid w:val="00820BE4"/>
    <w:rsid w:val="008217AD"/>
    <w:rsid w:val="00822CA1"/>
    <w:rsid w:val="00823405"/>
    <w:rsid w:val="00824B16"/>
    <w:rsid w:val="00826384"/>
    <w:rsid w:val="00826757"/>
    <w:rsid w:val="0082760B"/>
    <w:rsid w:val="0083008F"/>
    <w:rsid w:val="00830AE1"/>
    <w:rsid w:val="00831518"/>
    <w:rsid w:val="00832267"/>
    <w:rsid w:val="008322C7"/>
    <w:rsid w:val="00833AD9"/>
    <w:rsid w:val="00834AC8"/>
    <w:rsid w:val="00835FDF"/>
    <w:rsid w:val="008368A1"/>
    <w:rsid w:val="00836A78"/>
    <w:rsid w:val="0084119E"/>
    <w:rsid w:val="00841EA9"/>
    <w:rsid w:val="00842246"/>
    <w:rsid w:val="00842B5B"/>
    <w:rsid w:val="00844190"/>
    <w:rsid w:val="008442AF"/>
    <w:rsid w:val="0084714D"/>
    <w:rsid w:val="008533FC"/>
    <w:rsid w:val="00853908"/>
    <w:rsid w:val="00855215"/>
    <w:rsid w:val="0086073D"/>
    <w:rsid w:val="00860BB8"/>
    <w:rsid w:val="00860F39"/>
    <w:rsid w:val="00862088"/>
    <w:rsid w:val="00863A25"/>
    <w:rsid w:val="00863C2B"/>
    <w:rsid w:val="00864466"/>
    <w:rsid w:val="00865F75"/>
    <w:rsid w:val="00866B36"/>
    <w:rsid w:val="0087063E"/>
    <w:rsid w:val="00870A18"/>
    <w:rsid w:val="00871E6D"/>
    <w:rsid w:val="00872084"/>
    <w:rsid w:val="0087300D"/>
    <w:rsid w:val="00873FFC"/>
    <w:rsid w:val="0087415F"/>
    <w:rsid w:val="0087573C"/>
    <w:rsid w:val="00875BCF"/>
    <w:rsid w:val="00880A40"/>
    <w:rsid w:val="008826A9"/>
    <w:rsid w:val="00882730"/>
    <w:rsid w:val="0088361A"/>
    <w:rsid w:val="008838F2"/>
    <w:rsid w:val="00885266"/>
    <w:rsid w:val="0088578F"/>
    <w:rsid w:val="008858D2"/>
    <w:rsid w:val="00887E51"/>
    <w:rsid w:val="008906D7"/>
    <w:rsid w:val="00893599"/>
    <w:rsid w:val="008978F2"/>
    <w:rsid w:val="008A141F"/>
    <w:rsid w:val="008A4129"/>
    <w:rsid w:val="008A4202"/>
    <w:rsid w:val="008A7606"/>
    <w:rsid w:val="008A78B4"/>
    <w:rsid w:val="008A794E"/>
    <w:rsid w:val="008B05A5"/>
    <w:rsid w:val="008B1935"/>
    <w:rsid w:val="008B1F15"/>
    <w:rsid w:val="008B311F"/>
    <w:rsid w:val="008B3151"/>
    <w:rsid w:val="008B45A6"/>
    <w:rsid w:val="008C0A74"/>
    <w:rsid w:val="008C3142"/>
    <w:rsid w:val="008C3889"/>
    <w:rsid w:val="008C3AB3"/>
    <w:rsid w:val="008C404E"/>
    <w:rsid w:val="008C6750"/>
    <w:rsid w:val="008C7597"/>
    <w:rsid w:val="008D1F3D"/>
    <w:rsid w:val="008D2C7F"/>
    <w:rsid w:val="008D3616"/>
    <w:rsid w:val="008D419C"/>
    <w:rsid w:val="008D65C8"/>
    <w:rsid w:val="008D6D12"/>
    <w:rsid w:val="008E004D"/>
    <w:rsid w:val="008E089E"/>
    <w:rsid w:val="008E187C"/>
    <w:rsid w:val="008E2D01"/>
    <w:rsid w:val="008E34D0"/>
    <w:rsid w:val="008E484A"/>
    <w:rsid w:val="008E4D72"/>
    <w:rsid w:val="008E4FE4"/>
    <w:rsid w:val="008E5562"/>
    <w:rsid w:val="008F03D3"/>
    <w:rsid w:val="008F0AAB"/>
    <w:rsid w:val="008F208F"/>
    <w:rsid w:val="008F20BA"/>
    <w:rsid w:val="008F254C"/>
    <w:rsid w:val="008F2783"/>
    <w:rsid w:val="008F5023"/>
    <w:rsid w:val="008F6B7E"/>
    <w:rsid w:val="008F7BB9"/>
    <w:rsid w:val="00901035"/>
    <w:rsid w:val="00901D16"/>
    <w:rsid w:val="00901D5D"/>
    <w:rsid w:val="00901F9D"/>
    <w:rsid w:val="0090328D"/>
    <w:rsid w:val="009041DD"/>
    <w:rsid w:val="00904F8F"/>
    <w:rsid w:val="00905057"/>
    <w:rsid w:val="009051C1"/>
    <w:rsid w:val="009058B5"/>
    <w:rsid w:val="00905D02"/>
    <w:rsid w:val="00906310"/>
    <w:rsid w:val="00906F99"/>
    <w:rsid w:val="00914715"/>
    <w:rsid w:val="009159BD"/>
    <w:rsid w:val="009171BA"/>
    <w:rsid w:val="009177CF"/>
    <w:rsid w:val="00917AB2"/>
    <w:rsid w:val="009211CA"/>
    <w:rsid w:val="00923241"/>
    <w:rsid w:val="00924808"/>
    <w:rsid w:val="00924880"/>
    <w:rsid w:val="00925A8F"/>
    <w:rsid w:val="009272DF"/>
    <w:rsid w:val="00930671"/>
    <w:rsid w:val="00933317"/>
    <w:rsid w:val="009340D5"/>
    <w:rsid w:val="009346F4"/>
    <w:rsid w:val="009352D5"/>
    <w:rsid w:val="00936EE6"/>
    <w:rsid w:val="00940924"/>
    <w:rsid w:val="00941723"/>
    <w:rsid w:val="009419EC"/>
    <w:rsid w:val="00941CB3"/>
    <w:rsid w:val="00941E75"/>
    <w:rsid w:val="009431B2"/>
    <w:rsid w:val="00944BF6"/>
    <w:rsid w:val="00945C5C"/>
    <w:rsid w:val="00947F5B"/>
    <w:rsid w:val="00951476"/>
    <w:rsid w:val="00952CBB"/>
    <w:rsid w:val="00952F16"/>
    <w:rsid w:val="009538E6"/>
    <w:rsid w:val="009547BE"/>
    <w:rsid w:val="00955BF0"/>
    <w:rsid w:val="00956708"/>
    <w:rsid w:val="00956A2F"/>
    <w:rsid w:val="00957BAC"/>
    <w:rsid w:val="00960673"/>
    <w:rsid w:val="009606BF"/>
    <w:rsid w:val="00965F50"/>
    <w:rsid w:val="00966E30"/>
    <w:rsid w:val="009704E4"/>
    <w:rsid w:val="00970694"/>
    <w:rsid w:val="00970B91"/>
    <w:rsid w:val="009710E6"/>
    <w:rsid w:val="0097230E"/>
    <w:rsid w:val="00973425"/>
    <w:rsid w:val="00974011"/>
    <w:rsid w:val="0097415C"/>
    <w:rsid w:val="009745DD"/>
    <w:rsid w:val="009760D1"/>
    <w:rsid w:val="009761C4"/>
    <w:rsid w:val="00976634"/>
    <w:rsid w:val="00976977"/>
    <w:rsid w:val="00976A66"/>
    <w:rsid w:val="00976C6D"/>
    <w:rsid w:val="00977032"/>
    <w:rsid w:val="009775C7"/>
    <w:rsid w:val="009778DF"/>
    <w:rsid w:val="00977DDB"/>
    <w:rsid w:val="00980325"/>
    <w:rsid w:val="00980603"/>
    <w:rsid w:val="00980E74"/>
    <w:rsid w:val="0098123B"/>
    <w:rsid w:val="00983B3B"/>
    <w:rsid w:val="00984DFE"/>
    <w:rsid w:val="00985485"/>
    <w:rsid w:val="0098570C"/>
    <w:rsid w:val="00985D65"/>
    <w:rsid w:val="009863D1"/>
    <w:rsid w:val="009902B4"/>
    <w:rsid w:val="00991D7E"/>
    <w:rsid w:val="009925EF"/>
    <w:rsid w:val="00992873"/>
    <w:rsid w:val="0099311F"/>
    <w:rsid w:val="009939C7"/>
    <w:rsid w:val="0099409D"/>
    <w:rsid w:val="00994D73"/>
    <w:rsid w:val="00996468"/>
    <w:rsid w:val="009A0289"/>
    <w:rsid w:val="009A1AD0"/>
    <w:rsid w:val="009A1EC8"/>
    <w:rsid w:val="009A39E1"/>
    <w:rsid w:val="009A3D06"/>
    <w:rsid w:val="009A5E17"/>
    <w:rsid w:val="009B193D"/>
    <w:rsid w:val="009B20FC"/>
    <w:rsid w:val="009B48DB"/>
    <w:rsid w:val="009B4F7F"/>
    <w:rsid w:val="009B573E"/>
    <w:rsid w:val="009B5955"/>
    <w:rsid w:val="009B6F1F"/>
    <w:rsid w:val="009B7480"/>
    <w:rsid w:val="009C0397"/>
    <w:rsid w:val="009C186A"/>
    <w:rsid w:val="009C195D"/>
    <w:rsid w:val="009C22BE"/>
    <w:rsid w:val="009C36E0"/>
    <w:rsid w:val="009C388D"/>
    <w:rsid w:val="009C4BEC"/>
    <w:rsid w:val="009C5A4B"/>
    <w:rsid w:val="009C782C"/>
    <w:rsid w:val="009C7A7D"/>
    <w:rsid w:val="009D28A7"/>
    <w:rsid w:val="009D2BDC"/>
    <w:rsid w:val="009D40A1"/>
    <w:rsid w:val="009D433D"/>
    <w:rsid w:val="009D50A8"/>
    <w:rsid w:val="009D551B"/>
    <w:rsid w:val="009E06EF"/>
    <w:rsid w:val="009E1658"/>
    <w:rsid w:val="009E231A"/>
    <w:rsid w:val="009E2F64"/>
    <w:rsid w:val="009E304A"/>
    <w:rsid w:val="009E3379"/>
    <w:rsid w:val="009E4C6C"/>
    <w:rsid w:val="009E629F"/>
    <w:rsid w:val="009E6E8B"/>
    <w:rsid w:val="009F3844"/>
    <w:rsid w:val="009F513C"/>
    <w:rsid w:val="009F5C43"/>
    <w:rsid w:val="009F676B"/>
    <w:rsid w:val="009F6A55"/>
    <w:rsid w:val="009F76EE"/>
    <w:rsid w:val="009F794E"/>
    <w:rsid w:val="00A0109A"/>
    <w:rsid w:val="00A01285"/>
    <w:rsid w:val="00A01B22"/>
    <w:rsid w:val="00A01BCE"/>
    <w:rsid w:val="00A0323F"/>
    <w:rsid w:val="00A047FC"/>
    <w:rsid w:val="00A05C9D"/>
    <w:rsid w:val="00A06F2C"/>
    <w:rsid w:val="00A071F8"/>
    <w:rsid w:val="00A076C5"/>
    <w:rsid w:val="00A100D6"/>
    <w:rsid w:val="00A10E2B"/>
    <w:rsid w:val="00A11073"/>
    <w:rsid w:val="00A12C6B"/>
    <w:rsid w:val="00A12C8C"/>
    <w:rsid w:val="00A13173"/>
    <w:rsid w:val="00A13B37"/>
    <w:rsid w:val="00A148EB"/>
    <w:rsid w:val="00A14D4F"/>
    <w:rsid w:val="00A15939"/>
    <w:rsid w:val="00A15C16"/>
    <w:rsid w:val="00A16123"/>
    <w:rsid w:val="00A16557"/>
    <w:rsid w:val="00A16EAF"/>
    <w:rsid w:val="00A17B12"/>
    <w:rsid w:val="00A2046D"/>
    <w:rsid w:val="00A210B6"/>
    <w:rsid w:val="00A2191E"/>
    <w:rsid w:val="00A21F71"/>
    <w:rsid w:val="00A245F2"/>
    <w:rsid w:val="00A2676C"/>
    <w:rsid w:val="00A30084"/>
    <w:rsid w:val="00A30301"/>
    <w:rsid w:val="00A317D6"/>
    <w:rsid w:val="00A31A79"/>
    <w:rsid w:val="00A33BF0"/>
    <w:rsid w:val="00A34DD0"/>
    <w:rsid w:val="00A35232"/>
    <w:rsid w:val="00A36051"/>
    <w:rsid w:val="00A40555"/>
    <w:rsid w:val="00A40C0E"/>
    <w:rsid w:val="00A4186E"/>
    <w:rsid w:val="00A41B4A"/>
    <w:rsid w:val="00A45E10"/>
    <w:rsid w:val="00A468A1"/>
    <w:rsid w:val="00A46A96"/>
    <w:rsid w:val="00A50895"/>
    <w:rsid w:val="00A50B75"/>
    <w:rsid w:val="00A51B2B"/>
    <w:rsid w:val="00A52AF1"/>
    <w:rsid w:val="00A536A9"/>
    <w:rsid w:val="00A55467"/>
    <w:rsid w:val="00A55D69"/>
    <w:rsid w:val="00A576EC"/>
    <w:rsid w:val="00A60026"/>
    <w:rsid w:val="00A6052C"/>
    <w:rsid w:val="00A62144"/>
    <w:rsid w:val="00A67F08"/>
    <w:rsid w:val="00A70D61"/>
    <w:rsid w:val="00A726F4"/>
    <w:rsid w:val="00A73166"/>
    <w:rsid w:val="00A73318"/>
    <w:rsid w:val="00A738C3"/>
    <w:rsid w:val="00A73AE9"/>
    <w:rsid w:val="00A7414F"/>
    <w:rsid w:val="00A743B7"/>
    <w:rsid w:val="00A760F7"/>
    <w:rsid w:val="00A802EA"/>
    <w:rsid w:val="00A80CC8"/>
    <w:rsid w:val="00A83136"/>
    <w:rsid w:val="00A86D06"/>
    <w:rsid w:val="00A86D8B"/>
    <w:rsid w:val="00A872BA"/>
    <w:rsid w:val="00A91DBD"/>
    <w:rsid w:val="00A92841"/>
    <w:rsid w:val="00A9318A"/>
    <w:rsid w:val="00A9339A"/>
    <w:rsid w:val="00A93446"/>
    <w:rsid w:val="00A93A9F"/>
    <w:rsid w:val="00A951DA"/>
    <w:rsid w:val="00A95974"/>
    <w:rsid w:val="00A95F77"/>
    <w:rsid w:val="00A96095"/>
    <w:rsid w:val="00A97602"/>
    <w:rsid w:val="00AA0C22"/>
    <w:rsid w:val="00AA10FB"/>
    <w:rsid w:val="00AA1D32"/>
    <w:rsid w:val="00AA3CA9"/>
    <w:rsid w:val="00AA3E91"/>
    <w:rsid w:val="00AA42A8"/>
    <w:rsid w:val="00AA44D4"/>
    <w:rsid w:val="00AA45FD"/>
    <w:rsid w:val="00AA4834"/>
    <w:rsid w:val="00AA5949"/>
    <w:rsid w:val="00AA69B3"/>
    <w:rsid w:val="00AA6E57"/>
    <w:rsid w:val="00AA6F27"/>
    <w:rsid w:val="00AA7A82"/>
    <w:rsid w:val="00AB1FD3"/>
    <w:rsid w:val="00AB2EF1"/>
    <w:rsid w:val="00AB40E5"/>
    <w:rsid w:val="00AB424B"/>
    <w:rsid w:val="00AB55BF"/>
    <w:rsid w:val="00AB6C51"/>
    <w:rsid w:val="00AB7E74"/>
    <w:rsid w:val="00AC037D"/>
    <w:rsid w:val="00AC142C"/>
    <w:rsid w:val="00AC16CA"/>
    <w:rsid w:val="00AC38DC"/>
    <w:rsid w:val="00AC4AC7"/>
    <w:rsid w:val="00AC4C79"/>
    <w:rsid w:val="00AC5497"/>
    <w:rsid w:val="00AC6435"/>
    <w:rsid w:val="00AC6E16"/>
    <w:rsid w:val="00AC6EA4"/>
    <w:rsid w:val="00AC70D8"/>
    <w:rsid w:val="00AC79A9"/>
    <w:rsid w:val="00AD06E4"/>
    <w:rsid w:val="00AD098C"/>
    <w:rsid w:val="00AD1238"/>
    <w:rsid w:val="00AD17F8"/>
    <w:rsid w:val="00AD1992"/>
    <w:rsid w:val="00AD2F26"/>
    <w:rsid w:val="00AD4D89"/>
    <w:rsid w:val="00AD685D"/>
    <w:rsid w:val="00AD6D9C"/>
    <w:rsid w:val="00AD7316"/>
    <w:rsid w:val="00AD7E24"/>
    <w:rsid w:val="00AE1D85"/>
    <w:rsid w:val="00AE2E93"/>
    <w:rsid w:val="00AE36E6"/>
    <w:rsid w:val="00AE458A"/>
    <w:rsid w:val="00AE58B8"/>
    <w:rsid w:val="00AE6827"/>
    <w:rsid w:val="00AF0F8D"/>
    <w:rsid w:val="00AF1005"/>
    <w:rsid w:val="00AF1824"/>
    <w:rsid w:val="00AF2321"/>
    <w:rsid w:val="00AF3AEB"/>
    <w:rsid w:val="00AF559B"/>
    <w:rsid w:val="00AF5CBC"/>
    <w:rsid w:val="00AF6116"/>
    <w:rsid w:val="00AF6E42"/>
    <w:rsid w:val="00B000FC"/>
    <w:rsid w:val="00B0219D"/>
    <w:rsid w:val="00B028C4"/>
    <w:rsid w:val="00B02E56"/>
    <w:rsid w:val="00B05631"/>
    <w:rsid w:val="00B05ABD"/>
    <w:rsid w:val="00B06422"/>
    <w:rsid w:val="00B06804"/>
    <w:rsid w:val="00B15237"/>
    <w:rsid w:val="00B17268"/>
    <w:rsid w:val="00B2024D"/>
    <w:rsid w:val="00B20C98"/>
    <w:rsid w:val="00B217C2"/>
    <w:rsid w:val="00B2267E"/>
    <w:rsid w:val="00B24FEF"/>
    <w:rsid w:val="00B25512"/>
    <w:rsid w:val="00B27020"/>
    <w:rsid w:val="00B32CD1"/>
    <w:rsid w:val="00B33621"/>
    <w:rsid w:val="00B33A3B"/>
    <w:rsid w:val="00B33C76"/>
    <w:rsid w:val="00B33CF5"/>
    <w:rsid w:val="00B33D16"/>
    <w:rsid w:val="00B33FE0"/>
    <w:rsid w:val="00B346B2"/>
    <w:rsid w:val="00B360DA"/>
    <w:rsid w:val="00B361A9"/>
    <w:rsid w:val="00B41272"/>
    <w:rsid w:val="00B41E74"/>
    <w:rsid w:val="00B41FE7"/>
    <w:rsid w:val="00B42468"/>
    <w:rsid w:val="00B430EE"/>
    <w:rsid w:val="00B44ABE"/>
    <w:rsid w:val="00B44CDA"/>
    <w:rsid w:val="00B471EA"/>
    <w:rsid w:val="00B52144"/>
    <w:rsid w:val="00B52614"/>
    <w:rsid w:val="00B536E8"/>
    <w:rsid w:val="00B700CF"/>
    <w:rsid w:val="00B71237"/>
    <w:rsid w:val="00B71261"/>
    <w:rsid w:val="00B71EA4"/>
    <w:rsid w:val="00B72DC9"/>
    <w:rsid w:val="00B7333C"/>
    <w:rsid w:val="00B74EC3"/>
    <w:rsid w:val="00B75793"/>
    <w:rsid w:val="00B75928"/>
    <w:rsid w:val="00B75F2C"/>
    <w:rsid w:val="00B7608C"/>
    <w:rsid w:val="00B77143"/>
    <w:rsid w:val="00B84270"/>
    <w:rsid w:val="00B848CC"/>
    <w:rsid w:val="00B85CAC"/>
    <w:rsid w:val="00B86D06"/>
    <w:rsid w:val="00B90179"/>
    <w:rsid w:val="00B923C2"/>
    <w:rsid w:val="00B9335D"/>
    <w:rsid w:val="00B9436E"/>
    <w:rsid w:val="00B94B5E"/>
    <w:rsid w:val="00B94F1C"/>
    <w:rsid w:val="00BA1112"/>
    <w:rsid w:val="00BA26AE"/>
    <w:rsid w:val="00BA288F"/>
    <w:rsid w:val="00BA2DA2"/>
    <w:rsid w:val="00BA51D5"/>
    <w:rsid w:val="00BA5B74"/>
    <w:rsid w:val="00BA6F9E"/>
    <w:rsid w:val="00BA7F37"/>
    <w:rsid w:val="00BB0116"/>
    <w:rsid w:val="00BB4BCC"/>
    <w:rsid w:val="00BB5088"/>
    <w:rsid w:val="00BB55CA"/>
    <w:rsid w:val="00BB6B2D"/>
    <w:rsid w:val="00BB7235"/>
    <w:rsid w:val="00BB738F"/>
    <w:rsid w:val="00BB7919"/>
    <w:rsid w:val="00BC0ABD"/>
    <w:rsid w:val="00BC170B"/>
    <w:rsid w:val="00BC24C4"/>
    <w:rsid w:val="00BC2F2B"/>
    <w:rsid w:val="00BC453A"/>
    <w:rsid w:val="00BC4637"/>
    <w:rsid w:val="00BC5929"/>
    <w:rsid w:val="00BC5F01"/>
    <w:rsid w:val="00BC5F5D"/>
    <w:rsid w:val="00BC78ED"/>
    <w:rsid w:val="00BD22CA"/>
    <w:rsid w:val="00BD23C7"/>
    <w:rsid w:val="00BD4C1C"/>
    <w:rsid w:val="00BD682F"/>
    <w:rsid w:val="00BD7320"/>
    <w:rsid w:val="00BD7A9F"/>
    <w:rsid w:val="00BE1052"/>
    <w:rsid w:val="00BE118E"/>
    <w:rsid w:val="00BE3528"/>
    <w:rsid w:val="00BE5A71"/>
    <w:rsid w:val="00BE5DCB"/>
    <w:rsid w:val="00BE68D7"/>
    <w:rsid w:val="00BE6E78"/>
    <w:rsid w:val="00BF12B1"/>
    <w:rsid w:val="00BF154B"/>
    <w:rsid w:val="00BF3006"/>
    <w:rsid w:val="00BF3344"/>
    <w:rsid w:val="00BF55E1"/>
    <w:rsid w:val="00BF690E"/>
    <w:rsid w:val="00C005A4"/>
    <w:rsid w:val="00C012BB"/>
    <w:rsid w:val="00C01406"/>
    <w:rsid w:val="00C01497"/>
    <w:rsid w:val="00C01BC9"/>
    <w:rsid w:val="00C053D5"/>
    <w:rsid w:val="00C05423"/>
    <w:rsid w:val="00C0734B"/>
    <w:rsid w:val="00C169EC"/>
    <w:rsid w:val="00C16AE6"/>
    <w:rsid w:val="00C21182"/>
    <w:rsid w:val="00C2284C"/>
    <w:rsid w:val="00C231E7"/>
    <w:rsid w:val="00C2484E"/>
    <w:rsid w:val="00C24E61"/>
    <w:rsid w:val="00C26E8A"/>
    <w:rsid w:val="00C31FAE"/>
    <w:rsid w:val="00C322B4"/>
    <w:rsid w:val="00C334A6"/>
    <w:rsid w:val="00C35061"/>
    <w:rsid w:val="00C36897"/>
    <w:rsid w:val="00C40215"/>
    <w:rsid w:val="00C40656"/>
    <w:rsid w:val="00C4079D"/>
    <w:rsid w:val="00C433AC"/>
    <w:rsid w:val="00C45222"/>
    <w:rsid w:val="00C45556"/>
    <w:rsid w:val="00C47A53"/>
    <w:rsid w:val="00C5220C"/>
    <w:rsid w:val="00C54125"/>
    <w:rsid w:val="00C54B19"/>
    <w:rsid w:val="00C551AE"/>
    <w:rsid w:val="00C56620"/>
    <w:rsid w:val="00C57840"/>
    <w:rsid w:val="00C57AB0"/>
    <w:rsid w:val="00C63294"/>
    <w:rsid w:val="00C658E3"/>
    <w:rsid w:val="00C6611E"/>
    <w:rsid w:val="00C6621E"/>
    <w:rsid w:val="00C66763"/>
    <w:rsid w:val="00C668CB"/>
    <w:rsid w:val="00C66969"/>
    <w:rsid w:val="00C67028"/>
    <w:rsid w:val="00C671A1"/>
    <w:rsid w:val="00C67895"/>
    <w:rsid w:val="00C67B24"/>
    <w:rsid w:val="00C721F0"/>
    <w:rsid w:val="00C72A05"/>
    <w:rsid w:val="00C72D23"/>
    <w:rsid w:val="00C74347"/>
    <w:rsid w:val="00C75742"/>
    <w:rsid w:val="00C7741D"/>
    <w:rsid w:val="00C77DC6"/>
    <w:rsid w:val="00C82C10"/>
    <w:rsid w:val="00C83D73"/>
    <w:rsid w:val="00C86C58"/>
    <w:rsid w:val="00C8729F"/>
    <w:rsid w:val="00C91416"/>
    <w:rsid w:val="00C926F0"/>
    <w:rsid w:val="00C93C70"/>
    <w:rsid w:val="00C94614"/>
    <w:rsid w:val="00C94F8D"/>
    <w:rsid w:val="00C9777B"/>
    <w:rsid w:val="00CA076B"/>
    <w:rsid w:val="00CA2644"/>
    <w:rsid w:val="00CA2C09"/>
    <w:rsid w:val="00CA4EB8"/>
    <w:rsid w:val="00CA655D"/>
    <w:rsid w:val="00CA6A33"/>
    <w:rsid w:val="00CB1506"/>
    <w:rsid w:val="00CB15F7"/>
    <w:rsid w:val="00CB1B79"/>
    <w:rsid w:val="00CB313C"/>
    <w:rsid w:val="00CB320F"/>
    <w:rsid w:val="00CB3780"/>
    <w:rsid w:val="00CB552F"/>
    <w:rsid w:val="00CB5B14"/>
    <w:rsid w:val="00CB7C59"/>
    <w:rsid w:val="00CC042F"/>
    <w:rsid w:val="00CC2B88"/>
    <w:rsid w:val="00CC2F4F"/>
    <w:rsid w:val="00CC30A3"/>
    <w:rsid w:val="00CC361E"/>
    <w:rsid w:val="00CC377B"/>
    <w:rsid w:val="00CC4F09"/>
    <w:rsid w:val="00CC5FF7"/>
    <w:rsid w:val="00CC6ABD"/>
    <w:rsid w:val="00CD4923"/>
    <w:rsid w:val="00CD4B25"/>
    <w:rsid w:val="00CD5F32"/>
    <w:rsid w:val="00CD69BB"/>
    <w:rsid w:val="00CD73C7"/>
    <w:rsid w:val="00CE13FA"/>
    <w:rsid w:val="00CE1571"/>
    <w:rsid w:val="00CE248F"/>
    <w:rsid w:val="00CE2C0E"/>
    <w:rsid w:val="00CE35DF"/>
    <w:rsid w:val="00CE413F"/>
    <w:rsid w:val="00CE4291"/>
    <w:rsid w:val="00CE44CA"/>
    <w:rsid w:val="00CE4EC6"/>
    <w:rsid w:val="00CE58FC"/>
    <w:rsid w:val="00CE5EA5"/>
    <w:rsid w:val="00CE6A08"/>
    <w:rsid w:val="00CE6DCF"/>
    <w:rsid w:val="00CF041F"/>
    <w:rsid w:val="00CF11D5"/>
    <w:rsid w:val="00CF43DB"/>
    <w:rsid w:val="00CF4409"/>
    <w:rsid w:val="00CF47FD"/>
    <w:rsid w:val="00CF657E"/>
    <w:rsid w:val="00D017F6"/>
    <w:rsid w:val="00D026AC"/>
    <w:rsid w:val="00D0467C"/>
    <w:rsid w:val="00D04986"/>
    <w:rsid w:val="00D055B6"/>
    <w:rsid w:val="00D056F3"/>
    <w:rsid w:val="00D05A98"/>
    <w:rsid w:val="00D05E56"/>
    <w:rsid w:val="00D06B4F"/>
    <w:rsid w:val="00D07577"/>
    <w:rsid w:val="00D100F1"/>
    <w:rsid w:val="00D10503"/>
    <w:rsid w:val="00D107AE"/>
    <w:rsid w:val="00D107F7"/>
    <w:rsid w:val="00D10B2E"/>
    <w:rsid w:val="00D10F9D"/>
    <w:rsid w:val="00D145E3"/>
    <w:rsid w:val="00D14DB1"/>
    <w:rsid w:val="00D158E0"/>
    <w:rsid w:val="00D16135"/>
    <w:rsid w:val="00D17560"/>
    <w:rsid w:val="00D20C0B"/>
    <w:rsid w:val="00D20CA2"/>
    <w:rsid w:val="00D227D6"/>
    <w:rsid w:val="00D25401"/>
    <w:rsid w:val="00D2692C"/>
    <w:rsid w:val="00D3001D"/>
    <w:rsid w:val="00D30193"/>
    <w:rsid w:val="00D30288"/>
    <w:rsid w:val="00D30E64"/>
    <w:rsid w:val="00D31D01"/>
    <w:rsid w:val="00D329CC"/>
    <w:rsid w:val="00D33614"/>
    <w:rsid w:val="00D339E5"/>
    <w:rsid w:val="00D3639A"/>
    <w:rsid w:val="00D366BC"/>
    <w:rsid w:val="00D3765B"/>
    <w:rsid w:val="00D37F97"/>
    <w:rsid w:val="00D37FE1"/>
    <w:rsid w:val="00D41021"/>
    <w:rsid w:val="00D44F06"/>
    <w:rsid w:val="00D46F2F"/>
    <w:rsid w:val="00D503F4"/>
    <w:rsid w:val="00D526B0"/>
    <w:rsid w:val="00D538E8"/>
    <w:rsid w:val="00D53A24"/>
    <w:rsid w:val="00D54880"/>
    <w:rsid w:val="00D54AF7"/>
    <w:rsid w:val="00D5690B"/>
    <w:rsid w:val="00D57140"/>
    <w:rsid w:val="00D57F5F"/>
    <w:rsid w:val="00D60127"/>
    <w:rsid w:val="00D601BE"/>
    <w:rsid w:val="00D62C1D"/>
    <w:rsid w:val="00D636CD"/>
    <w:rsid w:val="00D667E4"/>
    <w:rsid w:val="00D66A1B"/>
    <w:rsid w:val="00D66D9A"/>
    <w:rsid w:val="00D66F9C"/>
    <w:rsid w:val="00D67BD6"/>
    <w:rsid w:val="00D739C2"/>
    <w:rsid w:val="00D73E54"/>
    <w:rsid w:val="00D77DA2"/>
    <w:rsid w:val="00D8034D"/>
    <w:rsid w:val="00D843B2"/>
    <w:rsid w:val="00D84A90"/>
    <w:rsid w:val="00D84E53"/>
    <w:rsid w:val="00D85133"/>
    <w:rsid w:val="00D85C35"/>
    <w:rsid w:val="00D869CF"/>
    <w:rsid w:val="00D8716A"/>
    <w:rsid w:val="00D908F2"/>
    <w:rsid w:val="00D90D38"/>
    <w:rsid w:val="00D91BFE"/>
    <w:rsid w:val="00D92626"/>
    <w:rsid w:val="00D92FA1"/>
    <w:rsid w:val="00D96BE5"/>
    <w:rsid w:val="00D96E35"/>
    <w:rsid w:val="00DA0EC0"/>
    <w:rsid w:val="00DA105F"/>
    <w:rsid w:val="00DA1D4E"/>
    <w:rsid w:val="00DA4DDD"/>
    <w:rsid w:val="00DA56E7"/>
    <w:rsid w:val="00DA5C6B"/>
    <w:rsid w:val="00DA5C8E"/>
    <w:rsid w:val="00DA7192"/>
    <w:rsid w:val="00DA7709"/>
    <w:rsid w:val="00DA7BA5"/>
    <w:rsid w:val="00DB04BF"/>
    <w:rsid w:val="00DB0D48"/>
    <w:rsid w:val="00DB17DB"/>
    <w:rsid w:val="00DB1961"/>
    <w:rsid w:val="00DB2050"/>
    <w:rsid w:val="00DB28EA"/>
    <w:rsid w:val="00DB4662"/>
    <w:rsid w:val="00DB54C5"/>
    <w:rsid w:val="00DB58AF"/>
    <w:rsid w:val="00DB599C"/>
    <w:rsid w:val="00DB59EA"/>
    <w:rsid w:val="00DB5FC0"/>
    <w:rsid w:val="00DB6660"/>
    <w:rsid w:val="00DB6B66"/>
    <w:rsid w:val="00DB6F1B"/>
    <w:rsid w:val="00DB7ACE"/>
    <w:rsid w:val="00DC06DA"/>
    <w:rsid w:val="00DC1099"/>
    <w:rsid w:val="00DC1445"/>
    <w:rsid w:val="00DC3211"/>
    <w:rsid w:val="00DC3D37"/>
    <w:rsid w:val="00DC5169"/>
    <w:rsid w:val="00DC5F5C"/>
    <w:rsid w:val="00DC5FC4"/>
    <w:rsid w:val="00DC7AC9"/>
    <w:rsid w:val="00DC7E8D"/>
    <w:rsid w:val="00DD0E64"/>
    <w:rsid w:val="00DD1414"/>
    <w:rsid w:val="00DD54C5"/>
    <w:rsid w:val="00DD69EE"/>
    <w:rsid w:val="00DD6A08"/>
    <w:rsid w:val="00DD6CDA"/>
    <w:rsid w:val="00DD7990"/>
    <w:rsid w:val="00DD7C8B"/>
    <w:rsid w:val="00DE0541"/>
    <w:rsid w:val="00DE05FD"/>
    <w:rsid w:val="00DE1913"/>
    <w:rsid w:val="00DE366D"/>
    <w:rsid w:val="00DE47A7"/>
    <w:rsid w:val="00DE5648"/>
    <w:rsid w:val="00DE6D8C"/>
    <w:rsid w:val="00DE7E8B"/>
    <w:rsid w:val="00DF2B88"/>
    <w:rsid w:val="00DF2E2F"/>
    <w:rsid w:val="00DF352F"/>
    <w:rsid w:val="00DF3C0D"/>
    <w:rsid w:val="00DF3C1C"/>
    <w:rsid w:val="00DF4B4A"/>
    <w:rsid w:val="00DF4BBC"/>
    <w:rsid w:val="00DF4E7D"/>
    <w:rsid w:val="00DF685D"/>
    <w:rsid w:val="00DF6D5B"/>
    <w:rsid w:val="00E005F3"/>
    <w:rsid w:val="00E0087A"/>
    <w:rsid w:val="00E06B95"/>
    <w:rsid w:val="00E10EB6"/>
    <w:rsid w:val="00E111BF"/>
    <w:rsid w:val="00E1188E"/>
    <w:rsid w:val="00E11CAA"/>
    <w:rsid w:val="00E123CB"/>
    <w:rsid w:val="00E12FFF"/>
    <w:rsid w:val="00E133FA"/>
    <w:rsid w:val="00E13D7B"/>
    <w:rsid w:val="00E13F73"/>
    <w:rsid w:val="00E1422A"/>
    <w:rsid w:val="00E14262"/>
    <w:rsid w:val="00E1588E"/>
    <w:rsid w:val="00E15B46"/>
    <w:rsid w:val="00E16B3E"/>
    <w:rsid w:val="00E228C5"/>
    <w:rsid w:val="00E23309"/>
    <w:rsid w:val="00E2334E"/>
    <w:rsid w:val="00E25B08"/>
    <w:rsid w:val="00E2613A"/>
    <w:rsid w:val="00E266D8"/>
    <w:rsid w:val="00E26CCA"/>
    <w:rsid w:val="00E277C8"/>
    <w:rsid w:val="00E30891"/>
    <w:rsid w:val="00E3162F"/>
    <w:rsid w:val="00E3233D"/>
    <w:rsid w:val="00E333AC"/>
    <w:rsid w:val="00E36563"/>
    <w:rsid w:val="00E365F8"/>
    <w:rsid w:val="00E370C6"/>
    <w:rsid w:val="00E4000E"/>
    <w:rsid w:val="00E403E9"/>
    <w:rsid w:val="00E40501"/>
    <w:rsid w:val="00E41457"/>
    <w:rsid w:val="00E41DB5"/>
    <w:rsid w:val="00E43083"/>
    <w:rsid w:val="00E44428"/>
    <w:rsid w:val="00E44A23"/>
    <w:rsid w:val="00E4507D"/>
    <w:rsid w:val="00E45672"/>
    <w:rsid w:val="00E45D34"/>
    <w:rsid w:val="00E4621D"/>
    <w:rsid w:val="00E4770A"/>
    <w:rsid w:val="00E50E84"/>
    <w:rsid w:val="00E51D2F"/>
    <w:rsid w:val="00E52313"/>
    <w:rsid w:val="00E546CD"/>
    <w:rsid w:val="00E55837"/>
    <w:rsid w:val="00E56BA8"/>
    <w:rsid w:val="00E56D47"/>
    <w:rsid w:val="00E56EC1"/>
    <w:rsid w:val="00E57675"/>
    <w:rsid w:val="00E57A99"/>
    <w:rsid w:val="00E6012C"/>
    <w:rsid w:val="00E6226E"/>
    <w:rsid w:val="00E6294E"/>
    <w:rsid w:val="00E62FB4"/>
    <w:rsid w:val="00E6357E"/>
    <w:rsid w:val="00E65739"/>
    <w:rsid w:val="00E669EB"/>
    <w:rsid w:val="00E67671"/>
    <w:rsid w:val="00E67CFC"/>
    <w:rsid w:val="00E70019"/>
    <w:rsid w:val="00E73E98"/>
    <w:rsid w:val="00E7412B"/>
    <w:rsid w:val="00E7537F"/>
    <w:rsid w:val="00E75D0A"/>
    <w:rsid w:val="00E810BD"/>
    <w:rsid w:val="00E811C3"/>
    <w:rsid w:val="00E81A91"/>
    <w:rsid w:val="00E903CB"/>
    <w:rsid w:val="00E9051C"/>
    <w:rsid w:val="00E906C7"/>
    <w:rsid w:val="00E9290B"/>
    <w:rsid w:val="00E932BD"/>
    <w:rsid w:val="00E93759"/>
    <w:rsid w:val="00E93C4E"/>
    <w:rsid w:val="00E93CBB"/>
    <w:rsid w:val="00E940F3"/>
    <w:rsid w:val="00E94403"/>
    <w:rsid w:val="00E949C3"/>
    <w:rsid w:val="00E94AB8"/>
    <w:rsid w:val="00E95948"/>
    <w:rsid w:val="00E9619C"/>
    <w:rsid w:val="00E96F4C"/>
    <w:rsid w:val="00E97ABC"/>
    <w:rsid w:val="00EA1E7E"/>
    <w:rsid w:val="00EA1E9F"/>
    <w:rsid w:val="00EA2ED8"/>
    <w:rsid w:val="00EA772C"/>
    <w:rsid w:val="00EA7AE7"/>
    <w:rsid w:val="00EA7ED9"/>
    <w:rsid w:val="00EB0AD7"/>
    <w:rsid w:val="00EB21E8"/>
    <w:rsid w:val="00EB3190"/>
    <w:rsid w:val="00EB3FE2"/>
    <w:rsid w:val="00EB6045"/>
    <w:rsid w:val="00EB6D92"/>
    <w:rsid w:val="00EB7F28"/>
    <w:rsid w:val="00EC098C"/>
    <w:rsid w:val="00EC10A4"/>
    <w:rsid w:val="00EC1327"/>
    <w:rsid w:val="00EC2028"/>
    <w:rsid w:val="00EC2D9B"/>
    <w:rsid w:val="00EC300C"/>
    <w:rsid w:val="00EC4A11"/>
    <w:rsid w:val="00EC4FB3"/>
    <w:rsid w:val="00EC7D55"/>
    <w:rsid w:val="00EC7D7B"/>
    <w:rsid w:val="00ED01AC"/>
    <w:rsid w:val="00ED07DA"/>
    <w:rsid w:val="00ED0C08"/>
    <w:rsid w:val="00ED18B6"/>
    <w:rsid w:val="00ED2262"/>
    <w:rsid w:val="00ED2630"/>
    <w:rsid w:val="00ED2865"/>
    <w:rsid w:val="00ED45B0"/>
    <w:rsid w:val="00ED4C60"/>
    <w:rsid w:val="00ED5ABB"/>
    <w:rsid w:val="00ED62DC"/>
    <w:rsid w:val="00ED6348"/>
    <w:rsid w:val="00ED6D99"/>
    <w:rsid w:val="00ED7230"/>
    <w:rsid w:val="00EE3B69"/>
    <w:rsid w:val="00EE42D9"/>
    <w:rsid w:val="00EE5626"/>
    <w:rsid w:val="00EE7096"/>
    <w:rsid w:val="00EE7966"/>
    <w:rsid w:val="00EF1453"/>
    <w:rsid w:val="00EF2E36"/>
    <w:rsid w:val="00EF47A4"/>
    <w:rsid w:val="00EF566E"/>
    <w:rsid w:val="00EF59D0"/>
    <w:rsid w:val="00EF633C"/>
    <w:rsid w:val="00EF7B6A"/>
    <w:rsid w:val="00EF7E05"/>
    <w:rsid w:val="00F00E10"/>
    <w:rsid w:val="00F01032"/>
    <w:rsid w:val="00F010FB"/>
    <w:rsid w:val="00F01194"/>
    <w:rsid w:val="00F01B47"/>
    <w:rsid w:val="00F020FB"/>
    <w:rsid w:val="00F02FC5"/>
    <w:rsid w:val="00F05646"/>
    <w:rsid w:val="00F0565E"/>
    <w:rsid w:val="00F05F22"/>
    <w:rsid w:val="00F064A0"/>
    <w:rsid w:val="00F0716B"/>
    <w:rsid w:val="00F07843"/>
    <w:rsid w:val="00F104F8"/>
    <w:rsid w:val="00F10F3E"/>
    <w:rsid w:val="00F12DFE"/>
    <w:rsid w:val="00F1368B"/>
    <w:rsid w:val="00F149D5"/>
    <w:rsid w:val="00F165C3"/>
    <w:rsid w:val="00F16603"/>
    <w:rsid w:val="00F16F6B"/>
    <w:rsid w:val="00F17410"/>
    <w:rsid w:val="00F178B3"/>
    <w:rsid w:val="00F212D1"/>
    <w:rsid w:val="00F22156"/>
    <w:rsid w:val="00F2345B"/>
    <w:rsid w:val="00F24822"/>
    <w:rsid w:val="00F26A36"/>
    <w:rsid w:val="00F26CD6"/>
    <w:rsid w:val="00F272EA"/>
    <w:rsid w:val="00F33328"/>
    <w:rsid w:val="00F33784"/>
    <w:rsid w:val="00F34132"/>
    <w:rsid w:val="00F35A9A"/>
    <w:rsid w:val="00F36E04"/>
    <w:rsid w:val="00F3711A"/>
    <w:rsid w:val="00F424B2"/>
    <w:rsid w:val="00F430AF"/>
    <w:rsid w:val="00F43709"/>
    <w:rsid w:val="00F4386D"/>
    <w:rsid w:val="00F44EDA"/>
    <w:rsid w:val="00F458C8"/>
    <w:rsid w:val="00F46C00"/>
    <w:rsid w:val="00F46F2A"/>
    <w:rsid w:val="00F51AAF"/>
    <w:rsid w:val="00F52D8F"/>
    <w:rsid w:val="00F5435D"/>
    <w:rsid w:val="00F60BDF"/>
    <w:rsid w:val="00F60E5F"/>
    <w:rsid w:val="00F60F63"/>
    <w:rsid w:val="00F62331"/>
    <w:rsid w:val="00F638E5"/>
    <w:rsid w:val="00F6432B"/>
    <w:rsid w:val="00F66463"/>
    <w:rsid w:val="00F6742E"/>
    <w:rsid w:val="00F677D5"/>
    <w:rsid w:val="00F71C2C"/>
    <w:rsid w:val="00F735BB"/>
    <w:rsid w:val="00F7393F"/>
    <w:rsid w:val="00F74125"/>
    <w:rsid w:val="00F7424D"/>
    <w:rsid w:val="00F747A3"/>
    <w:rsid w:val="00F754B8"/>
    <w:rsid w:val="00F760D1"/>
    <w:rsid w:val="00F776C4"/>
    <w:rsid w:val="00F77D51"/>
    <w:rsid w:val="00F80D2D"/>
    <w:rsid w:val="00F81D26"/>
    <w:rsid w:val="00F82245"/>
    <w:rsid w:val="00F8448B"/>
    <w:rsid w:val="00F861FA"/>
    <w:rsid w:val="00F867EC"/>
    <w:rsid w:val="00F87ABF"/>
    <w:rsid w:val="00F90EA3"/>
    <w:rsid w:val="00F927E1"/>
    <w:rsid w:val="00F92F72"/>
    <w:rsid w:val="00F931D4"/>
    <w:rsid w:val="00F93FB7"/>
    <w:rsid w:val="00F94969"/>
    <w:rsid w:val="00F9497E"/>
    <w:rsid w:val="00F94A89"/>
    <w:rsid w:val="00F97C8B"/>
    <w:rsid w:val="00FA0B91"/>
    <w:rsid w:val="00FA2128"/>
    <w:rsid w:val="00FA2980"/>
    <w:rsid w:val="00FA34C9"/>
    <w:rsid w:val="00FA37DB"/>
    <w:rsid w:val="00FA37FC"/>
    <w:rsid w:val="00FA57B7"/>
    <w:rsid w:val="00FA79F7"/>
    <w:rsid w:val="00FB1787"/>
    <w:rsid w:val="00FB223A"/>
    <w:rsid w:val="00FB323F"/>
    <w:rsid w:val="00FB4D9F"/>
    <w:rsid w:val="00FB5304"/>
    <w:rsid w:val="00FB5BA4"/>
    <w:rsid w:val="00FB68B6"/>
    <w:rsid w:val="00FB77CA"/>
    <w:rsid w:val="00FC1184"/>
    <w:rsid w:val="00FC12D5"/>
    <w:rsid w:val="00FC192C"/>
    <w:rsid w:val="00FC3FBF"/>
    <w:rsid w:val="00FC6878"/>
    <w:rsid w:val="00FC69E3"/>
    <w:rsid w:val="00FD11A4"/>
    <w:rsid w:val="00FD2E19"/>
    <w:rsid w:val="00FD35C5"/>
    <w:rsid w:val="00FD52EB"/>
    <w:rsid w:val="00FD542B"/>
    <w:rsid w:val="00FD54BE"/>
    <w:rsid w:val="00FD7E79"/>
    <w:rsid w:val="00FE06A3"/>
    <w:rsid w:val="00FE083C"/>
    <w:rsid w:val="00FE2510"/>
    <w:rsid w:val="00FE2F11"/>
    <w:rsid w:val="00FE3F74"/>
    <w:rsid w:val="00FE4A2D"/>
    <w:rsid w:val="00FE4F97"/>
    <w:rsid w:val="00FE5671"/>
    <w:rsid w:val="00FE792E"/>
    <w:rsid w:val="00FE7D81"/>
    <w:rsid w:val="00FF2109"/>
    <w:rsid w:val="00FF419B"/>
    <w:rsid w:val="00FF47DB"/>
    <w:rsid w:val="00FF5931"/>
    <w:rsid w:val="00FF5D09"/>
    <w:rsid w:val="00FF6C65"/>
    <w:rsid w:val="00FF6D8B"/>
    <w:rsid w:val="00FF70C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4193">
      <o:colormru v:ext="edit" colors="#ffc425"/>
    </o:shapedefaults>
    <o:shapelayout v:ext="edit">
      <o:idmap v:ext="edit" data="1"/>
    </o:shapelayout>
  </w:shapeDefaults>
  <w:decimalSymbol w:val="."/>
  <w:listSeparator w:val=","/>
  <w14:docId w14:val="363DBF11"/>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3"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76295A"/>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AB1FD3"/>
    <w:pPr>
      <w:tabs>
        <w:tab w:val="right" w:pos="6804"/>
      </w:tabs>
      <w:spacing w:before="20" w:after="20" w:line="300" w:lineRule="exact"/>
      <w:ind w:left="45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qFormat/>
    <w:rsid w:val="00C45556"/>
    <w:pPr>
      <w:spacing w:before="40" w:after="40"/>
    </w:pPr>
    <w:rPr>
      <w:rFonts w:ascii="Arial" w:hAnsi="Arial"/>
      <w:sz w:val="16"/>
      <w:lang w:val="en-AU"/>
    </w:rPr>
  </w:style>
  <w:style w:type="paragraph" w:customStyle="1" w:styleId="Tablehead1">
    <w:name w:val="Tablehead1"/>
    <w:rsid w:val="002F17FE"/>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2F17FE"/>
    <w:pPr>
      <w:tabs>
        <w:tab w:val="left" w:pos="992"/>
      </w:tabs>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EC4A11"/>
    <w:pPr>
      <w:tabs>
        <w:tab w:val="left" w:pos="454"/>
      </w:tabs>
      <w:spacing w:before="80"/>
      <w:ind w:left="454" w:right="1985" w:hanging="454"/>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0">
    <w:name w:val="Dotpoint1"/>
    <w:rsid w:val="005C277E"/>
    <w:pPr>
      <w:numPr>
        <w:numId w:val="1"/>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0"/>
    <w:rsid w:val="005C277E"/>
    <w:pPr>
      <w:numPr>
        <w:numId w:val="2"/>
      </w:numPr>
      <w:tabs>
        <w:tab w:val="clear" w:pos="284"/>
        <w:tab w:val="left" w:pos="567"/>
      </w:tabs>
      <w:ind w:left="568" w:hanging="284"/>
    </w:pPr>
  </w:style>
  <w:style w:type="paragraph" w:customStyle="1" w:styleId="NumberedListContinuing">
    <w:name w:val="NumberedListContinuing"/>
    <w:basedOn w:val="Dotpoint10"/>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6663F8"/>
    <w:pPr>
      <w:tabs>
        <w:tab w:val="left" w:pos="454"/>
        <w:tab w:val="left" w:pos="1418"/>
      </w:tabs>
      <w:spacing w:before="0" w:line="220" w:lineRule="exact"/>
      <w:ind w:left="454" w:hanging="454"/>
    </w:pPr>
    <w:rPr>
      <w:sz w:val="16"/>
    </w:rPr>
  </w:style>
  <w:style w:type="character" w:customStyle="1" w:styleId="FootnoteTextChar">
    <w:name w:val="Footnote Text Char"/>
    <w:basedOn w:val="DefaultParagraphFont"/>
    <w:link w:val="FootnoteText"/>
    <w:uiPriority w:val="99"/>
    <w:rsid w:val="006663F8"/>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link w:val="NoSpacingChar"/>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character" w:customStyle="1" w:styleId="Heading2Char">
    <w:name w:val="Heading 2 Char"/>
    <w:basedOn w:val="DefaultParagraphFont"/>
    <w:link w:val="Heading2"/>
    <w:rsid w:val="00EE5626"/>
    <w:rPr>
      <w:rFonts w:ascii="Arial" w:hAnsi="Arial" w:cs="Tahoma"/>
      <w:sz w:val="28"/>
      <w:lang w:val="en-AU"/>
    </w:rPr>
  </w:style>
  <w:style w:type="character" w:customStyle="1" w:styleId="UnresolvedMention1">
    <w:name w:val="Unresolved Mention1"/>
    <w:basedOn w:val="DefaultParagraphFont"/>
    <w:uiPriority w:val="99"/>
    <w:semiHidden/>
    <w:unhideWhenUsed/>
    <w:rsid w:val="00E111BF"/>
    <w:rPr>
      <w:color w:val="808080"/>
      <w:shd w:val="clear" w:color="auto" w:fill="E6E6E6"/>
    </w:rPr>
  </w:style>
  <w:style w:type="character" w:styleId="FootnoteReference">
    <w:name w:val="footnote reference"/>
    <w:basedOn w:val="DefaultParagraphFont"/>
    <w:uiPriority w:val="99"/>
    <w:semiHidden/>
    <w:unhideWhenUsed/>
    <w:rsid w:val="00E111BF"/>
    <w:rPr>
      <w:vertAlign w:val="superscript"/>
    </w:rPr>
  </w:style>
  <w:style w:type="character" w:customStyle="1" w:styleId="NoSpacingChar">
    <w:name w:val="No Spacing Char"/>
    <w:basedOn w:val="DefaultParagraphFont"/>
    <w:link w:val="NoSpacing"/>
    <w:uiPriority w:val="1"/>
    <w:rsid w:val="00E111BF"/>
    <w:rPr>
      <w:rFonts w:ascii="Trebuchet MS" w:hAnsi="Trebuchet MS"/>
      <w:sz w:val="19"/>
      <w:lang w:val="en-AU"/>
    </w:rPr>
  </w:style>
  <w:style w:type="paragraph" w:styleId="ListParagraph">
    <w:name w:val="List Paragraph"/>
    <w:basedOn w:val="Normal"/>
    <w:uiPriority w:val="33"/>
    <w:qFormat/>
    <w:rsid w:val="00E111BF"/>
    <w:pPr>
      <w:spacing w:before="0" w:line="240" w:lineRule="auto"/>
      <w:ind w:left="720"/>
    </w:pPr>
    <w:rPr>
      <w:rFonts w:ascii="Calibri" w:eastAsiaTheme="minorHAnsi" w:hAnsi="Calibri" w:cs="Calibri"/>
      <w:sz w:val="22"/>
      <w:szCs w:val="22"/>
    </w:rPr>
  </w:style>
  <w:style w:type="paragraph" w:styleId="Caption">
    <w:name w:val="caption"/>
    <w:basedOn w:val="Normal"/>
    <w:next w:val="Normal"/>
    <w:link w:val="CaptionChar"/>
    <w:uiPriority w:val="35"/>
    <w:unhideWhenUsed/>
    <w:qFormat/>
    <w:rsid w:val="00E111BF"/>
    <w:pPr>
      <w:spacing w:before="200" w:after="200" w:line="240" w:lineRule="auto"/>
    </w:pPr>
    <w:rPr>
      <w:rFonts w:asciiTheme="minorHAnsi" w:hAnsiTheme="minorHAnsi"/>
      <w:b/>
      <w:bCs/>
      <w:i/>
      <w:color w:val="365F91" w:themeColor="accent1" w:themeShade="BF"/>
      <w:sz w:val="20"/>
    </w:rPr>
  </w:style>
  <w:style w:type="character" w:customStyle="1" w:styleId="CaptionChar">
    <w:name w:val="Caption Char"/>
    <w:basedOn w:val="DefaultParagraphFont"/>
    <w:link w:val="Caption"/>
    <w:uiPriority w:val="35"/>
    <w:rsid w:val="00E111BF"/>
    <w:rPr>
      <w:rFonts w:asciiTheme="minorHAnsi" w:hAnsiTheme="minorHAnsi"/>
      <w:b/>
      <w:bCs/>
      <w:i/>
      <w:color w:val="365F91" w:themeColor="accent1" w:themeShade="BF"/>
      <w:lang w:val="en-AU"/>
    </w:rPr>
  </w:style>
  <w:style w:type="paragraph" w:customStyle="1" w:styleId="Dotpoint1">
    <w:name w:val="Dotpoint 1"/>
    <w:basedOn w:val="Text"/>
    <w:rsid w:val="00E111BF"/>
    <w:pPr>
      <w:numPr>
        <w:numId w:val="15"/>
      </w:numPr>
      <w:tabs>
        <w:tab w:val="left" w:pos="641"/>
      </w:tabs>
      <w:spacing w:before="120" w:line="240" w:lineRule="auto"/>
    </w:pPr>
    <w:rPr>
      <w:rFonts w:ascii="Times New Roman" w:hAnsi="Times New Roman"/>
      <w:snapToGrid w:val="0"/>
      <w:sz w:val="20"/>
      <w:lang w:val="en-US"/>
    </w:rPr>
  </w:style>
  <w:style w:type="character" w:styleId="SubtleEmphasis">
    <w:name w:val="Subtle Emphasis"/>
    <w:uiPriority w:val="19"/>
    <w:qFormat/>
    <w:rsid w:val="00E111BF"/>
    <w:rPr>
      <w:i/>
      <w:iCs/>
    </w:rPr>
  </w:style>
  <w:style w:type="paragraph" w:customStyle="1" w:styleId="Tabledotpoint">
    <w:name w:val="Table dotpoint"/>
    <w:basedOn w:val="Tabletext"/>
    <w:uiPriority w:val="1"/>
    <w:qFormat/>
    <w:rsid w:val="00D41021"/>
    <w:pPr>
      <w:ind w:left="568" w:hanging="284"/>
    </w:pPr>
    <w:rPr>
      <w:lang w:eastAsia="en-AU"/>
    </w:rPr>
  </w:style>
  <w:style w:type="paragraph" w:customStyle="1" w:styleId="Tabledotpoint2">
    <w:name w:val="Table dotpoint2"/>
    <w:basedOn w:val="Tabledotpoint"/>
    <w:uiPriority w:val="1"/>
    <w:qFormat/>
    <w:rsid w:val="00D41021"/>
    <w:pPr>
      <w:ind w:left="851"/>
    </w:pPr>
  </w:style>
  <w:style w:type="table" w:customStyle="1" w:styleId="NCVERTable">
    <w:name w:val="NCVER Table"/>
    <w:basedOn w:val="TableNormal"/>
    <w:uiPriority w:val="99"/>
    <w:rsid w:val="006005D4"/>
    <w:pPr>
      <w:jc w:val="both"/>
    </w:pPr>
    <w:rPr>
      <w:rFonts w:ascii="Arial" w:eastAsiaTheme="minorHAnsi" w:hAnsi="Arial" w:cstheme="minorBidi"/>
      <w:sz w:val="17"/>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 w:type="paragraph" w:styleId="BodyText">
    <w:name w:val="Body Text"/>
    <w:basedOn w:val="Normal"/>
    <w:link w:val="BodyTextChar"/>
    <w:unhideWhenUsed/>
    <w:rsid w:val="00110E0C"/>
    <w:pPr>
      <w:spacing w:after="120"/>
    </w:pPr>
  </w:style>
  <w:style w:type="character" w:customStyle="1" w:styleId="BodyTextChar">
    <w:name w:val="Body Text Char"/>
    <w:basedOn w:val="DefaultParagraphFont"/>
    <w:link w:val="BodyText"/>
    <w:rsid w:val="00110E0C"/>
    <w:rPr>
      <w:rFonts w:ascii="Trebuchet MS" w:hAnsi="Trebuchet MS"/>
      <w:sz w:val="19"/>
      <w:lang w:val="en-AU"/>
    </w:rPr>
  </w:style>
  <w:style w:type="paragraph" w:customStyle="1" w:styleId="QDotpoint1">
    <w:name w:val="Q Dotpoint1"/>
    <w:basedOn w:val="Dotpoint10"/>
    <w:uiPriority w:val="1"/>
    <w:qFormat/>
    <w:rsid w:val="001D5E5A"/>
    <w:pPr>
      <w:tabs>
        <w:tab w:val="clear" w:pos="284"/>
      </w:tabs>
      <w:ind w:left="709" w:hanging="357"/>
    </w:pPr>
  </w:style>
  <w:style w:type="paragraph" w:customStyle="1" w:styleId="QDotpoint2">
    <w:name w:val="Q Dotpoint2"/>
    <w:basedOn w:val="Dotpoint2"/>
    <w:uiPriority w:val="1"/>
    <w:qFormat/>
    <w:rsid w:val="001D5E5A"/>
    <w:pPr>
      <w:tabs>
        <w:tab w:val="clear" w:pos="567"/>
      </w:tabs>
      <w:ind w:left="1077" w:hanging="357"/>
    </w:pPr>
    <w:rPr>
      <w:rFonts w:eastAsia="Verdana"/>
      <w:lang w:eastAsia="en-AU" w:bidi="en-AU"/>
    </w:rPr>
  </w:style>
  <w:style w:type="paragraph" w:customStyle="1" w:styleId="FootnoteText-Singledigit">
    <w:name w:val="Footnote Text - Single digit"/>
    <w:basedOn w:val="FootnoteText"/>
    <w:uiPriority w:val="1"/>
    <w:qFormat/>
    <w:rsid w:val="00D667E4"/>
    <w:pPr>
      <w:tabs>
        <w:tab w:val="left" w:pos="284"/>
      </w:tabs>
    </w:pPr>
  </w:style>
  <w:style w:type="paragraph" w:customStyle="1" w:styleId="Tabletextnumerals">
    <w:name w:val="Table text numerals"/>
    <w:basedOn w:val="Tabletext"/>
    <w:uiPriority w:val="1"/>
    <w:qFormat/>
    <w:rsid w:val="008C3AB3"/>
    <w:pPr>
      <w:ind w:right="284"/>
      <w:jc w:val="right"/>
    </w:pPr>
  </w:style>
  <w:style w:type="paragraph" w:customStyle="1" w:styleId="TableList">
    <w:name w:val="Table List"/>
    <w:basedOn w:val="Tabletext"/>
    <w:uiPriority w:val="1"/>
    <w:qFormat/>
    <w:rsid w:val="009C4BEC"/>
    <w:pPr>
      <w:spacing w:before="80" w:after="80"/>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6897">
      <w:bodyDiv w:val="1"/>
      <w:marLeft w:val="0"/>
      <w:marRight w:val="0"/>
      <w:marTop w:val="0"/>
      <w:marBottom w:val="0"/>
      <w:divBdr>
        <w:top w:val="none" w:sz="0" w:space="0" w:color="auto"/>
        <w:left w:val="none" w:sz="0" w:space="0" w:color="auto"/>
        <w:bottom w:val="none" w:sz="0" w:space="0" w:color="auto"/>
        <w:right w:val="none" w:sz="0" w:space="0" w:color="auto"/>
      </w:divBdr>
    </w:div>
    <w:div w:id="60375018">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68567102">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34752069">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63837091">
      <w:bodyDiv w:val="1"/>
      <w:marLeft w:val="0"/>
      <w:marRight w:val="0"/>
      <w:marTop w:val="0"/>
      <w:marBottom w:val="0"/>
      <w:divBdr>
        <w:top w:val="none" w:sz="0" w:space="0" w:color="auto"/>
        <w:left w:val="none" w:sz="0" w:space="0" w:color="auto"/>
        <w:bottom w:val="none" w:sz="0" w:space="0" w:color="auto"/>
        <w:right w:val="none" w:sz="0" w:space="0" w:color="auto"/>
      </w:divBdr>
    </w:div>
    <w:div w:id="567114297">
      <w:bodyDiv w:val="1"/>
      <w:marLeft w:val="0"/>
      <w:marRight w:val="0"/>
      <w:marTop w:val="0"/>
      <w:marBottom w:val="0"/>
      <w:divBdr>
        <w:top w:val="none" w:sz="0" w:space="0" w:color="auto"/>
        <w:left w:val="none" w:sz="0" w:space="0" w:color="auto"/>
        <w:bottom w:val="none" w:sz="0" w:space="0" w:color="auto"/>
        <w:right w:val="none" w:sz="0" w:space="0" w:color="auto"/>
      </w:divBdr>
    </w:div>
    <w:div w:id="700324896">
      <w:bodyDiv w:val="1"/>
      <w:marLeft w:val="0"/>
      <w:marRight w:val="0"/>
      <w:marTop w:val="0"/>
      <w:marBottom w:val="0"/>
      <w:divBdr>
        <w:top w:val="none" w:sz="0" w:space="0" w:color="auto"/>
        <w:left w:val="none" w:sz="0" w:space="0" w:color="auto"/>
        <w:bottom w:val="none" w:sz="0" w:space="0" w:color="auto"/>
        <w:right w:val="none" w:sz="0" w:space="0" w:color="auto"/>
      </w:divBdr>
    </w:div>
    <w:div w:id="888568030">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46359595">
      <w:bodyDiv w:val="1"/>
      <w:marLeft w:val="0"/>
      <w:marRight w:val="0"/>
      <w:marTop w:val="0"/>
      <w:marBottom w:val="0"/>
      <w:divBdr>
        <w:top w:val="none" w:sz="0" w:space="0" w:color="auto"/>
        <w:left w:val="none" w:sz="0" w:space="0" w:color="auto"/>
        <w:bottom w:val="none" w:sz="0" w:space="0" w:color="auto"/>
        <w:right w:val="none" w:sz="0" w:space="0" w:color="auto"/>
      </w:divBdr>
    </w:div>
    <w:div w:id="1189953063">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41142158">
      <w:bodyDiv w:val="1"/>
      <w:marLeft w:val="0"/>
      <w:marRight w:val="0"/>
      <w:marTop w:val="0"/>
      <w:marBottom w:val="0"/>
      <w:divBdr>
        <w:top w:val="none" w:sz="0" w:space="0" w:color="auto"/>
        <w:left w:val="none" w:sz="0" w:space="0" w:color="auto"/>
        <w:bottom w:val="none" w:sz="0" w:space="0" w:color="auto"/>
        <w:right w:val="none" w:sz="0" w:space="0" w:color="auto"/>
      </w:divBdr>
    </w:div>
    <w:div w:id="1542550130">
      <w:bodyDiv w:val="1"/>
      <w:marLeft w:val="0"/>
      <w:marRight w:val="0"/>
      <w:marTop w:val="0"/>
      <w:marBottom w:val="0"/>
      <w:divBdr>
        <w:top w:val="none" w:sz="0" w:space="0" w:color="auto"/>
        <w:left w:val="none" w:sz="0" w:space="0" w:color="auto"/>
        <w:bottom w:val="none" w:sz="0" w:space="0" w:color="auto"/>
        <w:right w:val="none" w:sz="0" w:space="0" w:color="auto"/>
      </w:divBdr>
    </w:div>
    <w:div w:id="1579172976">
      <w:bodyDiv w:val="1"/>
      <w:marLeft w:val="0"/>
      <w:marRight w:val="0"/>
      <w:marTop w:val="0"/>
      <w:marBottom w:val="0"/>
      <w:divBdr>
        <w:top w:val="none" w:sz="0" w:space="0" w:color="auto"/>
        <w:left w:val="none" w:sz="0" w:space="0" w:color="auto"/>
        <w:bottom w:val="none" w:sz="0" w:space="0" w:color="auto"/>
        <w:right w:val="none" w:sz="0" w:space="0" w:color="auto"/>
      </w:divBdr>
    </w:div>
    <w:div w:id="1612937597">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ncver@ncver.edu.au" TargetMode="External"/><Relationship Id="rId26" Type="http://schemas.openxmlformats.org/officeDocument/2006/relationships/header" Target="header2.xml"/><Relationship Id="rId39" Type="http://schemas.openxmlformats.org/officeDocument/2006/relationships/hyperlink" Target="http://www.abs.gov.au/ausstats/abs@.nsf/mf/6150.0.55.003?OpenDocument" TargetMode="External"/><Relationship Id="rId21" Type="http://schemas.openxmlformats.org/officeDocument/2006/relationships/hyperlink" Target="mailto:ncver@ncver.edu.au" TargetMode="External"/><Relationship Id="rId34" Type="http://schemas.openxmlformats.org/officeDocument/2006/relationships/hyperlink" Target="https://www.abs.gov.au/websitedbs/D3310114.nsf/Home/Census?opendocument&amp;ref=topBar" TargetMode="External"/><Relationship Id="rId42" Type="http://schemas.openxmlformats.org/officeDocument/2006/relationships/hyperlink" Target="https://www.employment.gov.au/trainer-and-assessor-credential-requirements" TargetMode="External"/><Relationship Id="rId47" Type="http://schemas.openxmlformats.org/officeDocument/2006/relationships/hyperlink" Target="https://gen-agedcaredata.gov.au/Resources/Reports-and-publications/2017/March/The-aged-care-workforce,-2016" TargetMode="External"/><Relationship Id="rId50" Type="http://schemas.openxmlformats.org/officeDocument/2006/relationships/hyperlink" Target="https://www.ncver.edu.au/research-and-statistics/publications/all-publications/total-vet-students-and-courses-2018" TargetMode="External"/><Relationship Id="rId55" Type="http://schemas.openxmlformats.org/officeDocument/2006/relationships/image" Target="media/image13.emf"/><Relationship Id="rId63" Type="http://schemas.openxmlformats.org/officeDocument/2006/relationships/hyperlink" Target="https://twitter.com/ncver" TargetMode="External"/><Relationship Id="rId68" Type="http://schemas.openxmlformats.org/officeDocument/2006/relationships/hyperlink" Target="https://www.lsay.edu.au" TargetMode="External"/><Relationship Id="rId76" Type="http://schemas.openxmlformats.org/officeDocument/2006/relationships/hyperlink" Target="mailto:ncver@ncver.edu.au" TargetMode="External"/><Relationship Id="rId84"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hyperlink" Target="https://www.lsay.edu.au" TargetMode="Externa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8.emf"/><Relationship Id="rId11" Type="http://schemas.openxmlformats.org/officeDocument/2006/relationships/hyperlink" Target="https://www.voced.edu.au" TargetMode="External"/><Relationship Id="rId24" Type="http://schemas.openxmlformats.org/officeDocument/2006/relationships/footer" Target="footer3.xml"/><Relationship Id="rId32" Type="http://schemas.openxmlformats.org/officeDocument/2006/relationships/image" Target="media/image11.emf"/><Relationship Id="rId37" Type="http://schemas.openxmlformats.org/officeDocument/2006/relationships/hyperlink" Target="https://www.abs.gov.au/AUSSTATS/abs@.nsf/ProductsbyCatalogue/27641437D6780D1FCA2568A9001393DF?OpenDocument" TargetMode="External"/><Relationship Id="rId40" Type="http://schemas.openxmlformats.org/officeDocument/2006/relationships/hyperlink" Target="https://ontargetworkskills.files.wordpress.com/2018/01/2016-report-to-the-minister-may.pdf" TargetMode="External"/><Relationship Id="rId45" Type="http://schemas.openxmlformats.org/officeDocument/2006/relationships/hyperlink" Target="https://www1.health.gov.au/internet/main/publishing.nsf/Content/34AA7E6FDB8C16AACA257D9500112F25/$File/AFHW%20-%20Nurses%20detailed%20report.pdf" TargetMode="External"/><Relationship Id="rId53" Type="http://schemas.openxmlformats.org/officeDocument/2006/relationships/footer" Target="footer7.xml"/><Relationship Id="rId58" Type="http://schemas.openxmlformats.org/officeDocument/2006/relationships/hyperlink" Target="mailto:ncver@ncver.edu.au" TargetMode="External"/><Relationship Id="rId66" Type="http://schemas.openxmlformats.org/officeDocument/2006/relationships/hyperlink" Target="https://twitter.com/ncver" TargetMode="External"/><Relationship Id="rId74" Type="http://schemas.openxmlformats.org/officeDocument/2006/relationships/hyperlink" Target="https://www.lsay.edu.au" TargetMode="External"/><Relationship Id="rId79" Type="http://schemas.openxmlformats.org/officeDocument/2006/relationships/hyperlink" Target="mailto:ncver@ncver.edu.au"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ncver@ncver.edu.au" TargetMode="External"/><Relationship Id="rId82" Type="http://schemas.openxmlformats.org/officeDocument/2006/relationships/image" Target="media/image14.wmf"/><Relationship Id="rId19" Type="http://schemas.openxmlformats.org/officeDocument/2006/relationships/hyperlink" Target="https://www.lsay.edu.au"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hyperlink" Target="https://www.lsay.edu.au" TargetMode="External"/><Relationship Id="rId27" Type="http://schemas.openxmlformats.org/officeDocument/2006/relationships/footer" Target="footer5.xml"/><Relationship Id="rId30" Type="http://schemas.openxmlformats.org/officeDocument/2006/relationships/image" Target="media/image9.emf"/><Relationship Id="rId35" Type="http://schemas.openxmlformats.org/officeDocument/2006/relationships/hyperlink" Target="https://www.abs.gov.au/AUSSTATS/abs@.nsf/DOSSbyTopic/EE5DB2BF509C6C42CA256BD000288BD5?OpenDocument" TargetMode="External"/><Relationship Id="rId43" Type="http://schemas.openxmlformats.org/officeDocument/2006/relationships/hyperlink" Target="https://www.ncver.edu.au/research-and-statistics/publications/all-publications/partnerships-in-assessment-auspicing-in-action" TargetMode="External"/><Relationship Id="rId48" Type="http://schemas.openxmlformats.org/officeDocument/2006/relationships/hyperlink" Target="https://www.ncver.edu.au/__data/assets/file/0009/5211/cp0303.pdf" TargetMode="External"/><Relationship Id="rId56" Type="http://schemas.openxmlformats.org/officeDocument/2006/relationships/hyperlink" Target="https://www.legislation.gov.au/Details/F2019C00503" TargetMode="External"/><Relationship Id="rId64" Type="http://schemas.openxmlformats.org/officeDocument/2006/relationships/hyperlink" Target="mailto:ncver@ncver.edu.au" TargetMode="External"/><Relationship Id="rId69" Type="http://schemas.openxmlformats.org/officeDocument/2006/relationships/hyperlink" Target="https://twitter.com/ncver" TargetMode="External"/><Relationship Id="rId77" Type="http://schemas.openxmlformats.org/officeDocument/2006/relationships/hyperlink" Target="https://www.lsay.edu.au" TargetMode="External"/><Relationship Id="rId8" Type="http://schemas.openxmlformats.org/officeDocument/2006/relationships/image" Target="media/image1.jpg"/><Relationship Id="rId51" Type="http://schemas.openxmlformats.org/officeDocument/2006/relationships/hyperlink" Target="http://www.pc.gov.au/inquiries/completed/education-workforce-vocational/report" TargetMode="External"/><Relationship Id="rId72" Type="http://schemas.openxmlformats.org/officeDocument/2006/relationships/hyperlink" Target="https://twitter.com/ncver" TargetMode="External"/><Relationship Id="rId80" Type="http://schemas.openxmlformats.org/officeDocument/2006/relationships/hyperlink" Target="https://www.lsay.edu.au" TargetMode="External"/><Relationship Id="rId85" Type="http://schemas.openxmlformats.org/officeDocument/2006/relationships/footer" Target="footer10.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creativecommons.org/licenses/by/3.0/au/" TargetMode="External"/><Relationship Id="rId25" Type="http://schemas.openxmlformats.org/officeDocument/2006/relationships/footer" Target="footer4.xml"/><Relationship Id="rId33" Type="http://schemas.openxmlformats.org/officeDocument/2006/relationships/image" Target="media/image12.emf"/><Relationship Id="rId38" Type="http://schemas.openxmlformats.org/officeDocument/2006/relationships/hyperlink" Target="https://www.abs.gov.au/AUSSTATS/abs@.nsf/DetailsPage/6291.0.55.003Aug%202019?OpenDocument" TargetMode="External"/><Relationship Id="rId46" Type="http://schemas.openxmlformats.org/officeDocument/2006/relationships/hyperlink" Target="https://agedcare.health.gov.au/ageing-and-aged-care-publications-and-articles-ageing-and-aged-care-reports/2012-national-aged-care-workforce-census-and-survey-the-aged-care-workforce-2012-final-report" TargetMode="External"/><Relationship Id="rId59" Type="http://schemas.openxmlformats.org/officeDocument/2006/relationships/hyperlink" Target="https://www.lsay.edu.au" TargetMode="External"/><Relationship Id="rId67" Type="http://schemas.openxmlformats.org/officeDocument/2006/relationships/hyperlink" Target="mailto:ncver@ncver.edu.au" TargetMode="External"/><Relationship Id="rId20" Type="http://schemas.openxmlformats.org/officeDocument/2006/relationships/hyperlink" Target="https://creativecommons.org/licenses/by/3.0/au/" TargetMode="External"/><Relationship Id="rId41" Type="http://schemas.openxmlformats.org/officeDocument/2006/relationships/hyperlink" Target="https://docs.education.gov.au/system/files/doc/other/2016-02-08_quality_of_assessment_in_vet_-_discussion_paper_jan_2016.pdf" TargetMode="External"/><Relationship Id="rId54" Type="http://schemas.openxmlformats.org/officeDocument/2006/relationships/footer" Target="footer8.xml"/><Relationship Id="rId62" Type="http://schemas.openxmlformats.org/officeDocument/2006/relationships/hyperlink" Target="https://www.lsay.edu.au" TargetMode="External"/><Relationship Id="rId70" Type="http://schemas.openxmlformats.org/officeDocument/2006/relationships/hyperlink" Target="mailto:ncver@ncver.edu.au" TargetMode="External"/><Relationship Id="rId75" Type="http://schemas.openxmlformats.org/officeDocument/2006/relationships/hyperlink" Target="https://twitter.com/ncver" TargetMode="External"/><Relationship Id="rId83"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6.xml"/><Relationship Id="rId36" Type="http://schemas.openxmlformats.org/officeDocument/2006/relationships/hyperlink" Target="https://www.abs.gov.au/AUSSTATS/abs@.nsf/DetailsPage/4441.02010?OpenDocument" TargetMode="External"/><Relationship Id="rId49" Type="http://schemas.openxmlformats.org/officeDocument/2006/relationships/hyperlink" Target="https://www.ncver.edu.au/research-and-statistics/publications/all-publications/vocational-education-and-training-workforce-data-2008-a-compendium" TargetMode="External"/><Relationship Id="rId57" Type="http://schemas.openxmlformats.org/officeDocument/2006/relationships/hyperlink" Target="https://www.legislation.gov.au/Details/F2019C00503" TargetMode="External"/><Relationship Id="rId10" Type="http://schemas.openxmlformats.org/officeDocument/2006/relationships/image" Target="media/image3.jpeg"/><Relationship Id="rId31" Type="http://schemas.openxmlformats.org/officeDocument/2006/relationships/image" Target="media/image10.emf"/><Relationship Id="rId44" Type="http://schemas.openxmlformats.org/officeDocument/2006/relationships/hyperlink" Target="https://www.dss.gov.au/disability-and-carers/programs-services/for-people-with-disability/national-disability-insurance-scheme/ndis-evaluation-initial-report" TargetMode="External"/><Relationship Id="rId52" Type="http://schemas.openxmlformats.org/officeDocument/2006/relationships/header" Target="header3.xml"/><Relationship Id="rId60" Type="http://schemas.openxmlformats.org/officeDocument/2006/relationships/hyperlink" Target="https://twitter.com/ncver" TargetMode="External"/><Relationship Id="rId65" Type="http://schemas.openxmlformats.org/officeDocument/2006/relationships/hyperlink" Target="https://www.lsay.edu.au" TargetMode="External"/><Relationship Id="rId73" Type="http://schemas.openxmlformats.org/officeDocument/2006/relationships/hyperlink" Target="mailto:ncver@ncver.edu.au" TargetMode="External"/><Relationship Id="rId78" Type="http://schemas.openxmlformats.org/officeDocument/2006/relationships/hyperlink" Target="https://twitter.com/ncver" TargetMode="External"/><Relationship Id="rId81" Type="http://schemas.openxmlformats.org/officeDocument/2006/relationships/hyperlink" Target="https://twitter.com/ncver" TargetMode="External"/><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abs.gov.au/AUSSTATS/abs@.nsf/ProductsbyCatalogue/27641437D6780D1FCA2568A9001393DF?OpenDocument" TargetMode="External"/><Relationship Id="rId7" Type="http://schemas.openxmlformats.org/officeDocument/2006/relationships/hyperlink" Target="https://meteor.aihw.gov.au/content/index.phtml/itemId/400072" TargetMode="External"/><Relationship Id="rId2" Type="http://schemas.openxmlformats.org/officeDocument/2006/relationships/hyperlink" Target="https://www.abs.gov.au/AUSSTATS/abs@.nsf/DetailsPage/6291.0.55.003Aug%202019?OpenDocument" TargetMode="External"/><Relationship Id="rId1" Type="http://schemas.openxmlformats.org/officeDocument/2006/relationships/hyperlink" Target="https://www.legislation.gov.au/Details/F2019C00503" TargetMode="External"/><Relationship Id="rId6" Type="http://schemas.openxmlformats.org/officeDocument/2006/relationships/hyperlink" Target="https://www.asqa.gov.au/news-publications/news/updated-fact-sheet-and-faqs-third-party-arrangements" TargetMode="External"/><Relationship Id="rId5" Type="http://schemas.openxmlformats.org/officeDocument/2006/relationships/hyperlink" Target="http://www.pc.gov.au/inquiries/completed/education-workforce-vocational/report" TargetMode="External"/><Relationship Id="rId4" Type="http://schemas.openxmlformats.org/officeDocument/2006/relationships/hyperlink" Target="https://www.aisc.net.au/content/education-industry-reference-committe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766D5-D78E-410D-BF8B-710260E31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13</TotalTime>
  <Pages>38</Pages>
  <Words>12398</Words>
  <Characters>70674</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82907</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Shafiq Rahman</dc:creator>
  <cp:lastModifiedBy>Shafiq Rahman</cp:lastModifiedBy>
  <cp:revision>7</cp:revision>
  <cp:lastPrinted>2020-03-25T06:33:00Z</cp:lastPrinted>
  <dcterms:created xsi:type="dcterms:W3CDTF">2020-03-22T23:39:00Z</dcterms:created>
  <dcterms:modified xsi:type="dcterms:W3CDTF">2020-04-08T01:19:00Z</dcterms:modified>
</cp:coreProperties>
</file>