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525" w:rsidRDefault="00405221" w:rsidP="00405221">
      <w:pPr>
        <w:pStyle w:val="Text"/>
        <w:spacing w:after="360"/>
        <w:rPr>
          <w:sz w:val="19"/>
          <w:szCs w:val="19"/>
        </w:rPr>
      </w:pPr>
      <w:bookmarkStart w:id="0" w:name="_GoBack"/>
      <w:bookmarkEnd w:id="0"/>
      <w:r w:rsidRPr="00012F90">
        <w:rPr>
          <w:sz w:val="19"/>
          <w:szCs w:val="19"/>
        </w:rPr>
        <w:t xml:space="preserve">Our Ref: </w:t>
      </w:r>
      <w:r w:rsidR="00D96CB5">
        <w:rPr>
          <w:sz w:val="19"/>
          <w:szCs w:val="19"/>
        </w:rPr>
        <w:t>#179134</w:t>
      </w:r>
    </w:p>
    <w:p w:rsidR="00405221" w:rsidRPr="00012F90" w:rsidRDefault="00405221" w:rsidP="00405221">
      <w:pPr>
        <w:pStyle w:val="Text"/>
        <w:spacing w:after="360"/>
        <w:rPr>
          <w:sz w:val="19"/>
          <w:szCs w:val="19"/>
        </w:rPr>
      </w:pPr>
      <w:r w:rsidRPr="00012F90">
        <w:rPr>
          <w:sz w:val="19"/>
          <w:szCs w:val="19"/>
        </w:rPr>
        <w:fldChar w:fldCharType="begin"/>
      </w:r>
      <w:r w:rsidRPr="00012F90">
        <w:rPr>
          <w:sz w:val="19"/>
          <w:szCs w:val="19"/>
        </w:rPr>
        <w:instrText xml:space="preserve"> FILLIN  "Enter NCVER reference - DMS ref followed by project code (if applicable) (eg. #1234/OP123)"  \* MERGEFORMAT </w:instrText>
      </w:r>
      <w:r w:rsidRPr="00012F90">
        <w:rPr>
          <w:sz w:val="19"/>
          <w:szCs w:val="19"/>
        </w:rPr>
        <w:fldChar w:fldCharType="end"/>
      </w:r>
    </w:p>
    <w:p w:rsidR="00405221" w:rsidRPr="00012F90" w:rsidRDefault="00405221" w:rsidP="00405221">
      <w:pPr>
        <w:pStyle w:val="Text"/>
        <w:spacing w:after="0"/>
        <w:rPr>
          <w:sz w:val="19"/>
          <w:szCs w:val="19"/>
        </w:rPr>
        <w:sectPr w:rsidR="00405221" w:rsidRPr="00012F90" w:rsidSect="00DD0BE0">
          <w:footerReference w:type="default" r:id="rId9"/>
          <w:headerReference w:type="first" r:id="rId10"/>
          <w:footerReference w:type="first" r:id="rId11"/>
          <w:type w:val="continuous"/>
          <w:pgSz w:w="11900" w:h="16840" w:code="9"/>
          <w:pgMar w:top="2127" w:right="1191" w:bottom="990" w:left="1276" w:header="567" w:footer="595" w:gutter="0"/>
          <w:cols w:space="708"/>
          <w:titlePg/>
          <w:docGrid w:linePitch="326"/>
        </w:sectPr>
      </w:pPr>
      <w:r w:rsidRPr="00012F90">
        <w:rPr>
          <w:sz w:val="19"/>
          <w:szCs w:val="19"/>
        </w:rPr>
        <w:fldChar w:fldCharType="begin"/>
      </w:r>
      <w:r w:rsidRPr="00012F90">
        <w:rPr>
          <w:sz w:val="19"/>
          <w:szCs w:val="19"/>
        </w:rPr>
        <w:instrText xml:space="preserve"> CREATEDATE  \@ "d MMMM yyyy"  \* MERGEFORMAT </w:instrText>
      </w:r>
      <w:r w:rsidRPr="00012F90">
        <w:rPr>
          <w:sz w:val="19"/>
          <w:szCs w:val="19"/>
        </w:rPr>
        <w:fldChar w:fldCharType="separate"/>
      </w:r>
      <w:r w:rsidR="00D96CB5" w:rsidRPr="003505DC">
        <w:rPr>
          <w:noProof/>
          <w:sz w:val="19"/>
          <w:szCs w:val="19"/>
        </w:rPr>
        <w:t>12 December</w:t>
      </w:r>
      <w:r w:rsidRPr="003505DC">
        <w:rPr>
          <w:noProof/>
          <w:sz w:val="19"/>
          <w:szCs w:val="19"/>
        </w:rPr>
        <w:t xml:space="preserve"> 2016</w:t>
      </w:r>
      <w:r w:rsidRPr="00012F90">
        <w:rPr>
          <w:sz w:val="19"/>
          <w:szCs w:val="19"/>
        </w:rPr>
        <w:fldChar w:fldCharType="end"/>
      </w:r>
    </w:p>
    <w:p w:rsidR="00AD3525" w:rsidRDefault="00AD3525" w:rsidP="00405221">
      <w:pPr>
        <w:pStyle w:val="Text"/>
        <w:spacing w:before="360"/>
        <w:rPr>
          <w:sz w:val="19"/>
          <w:szCs w:val="19"/>
        </w:rPr>
      </w:pPr>
    </w:p>
    <w:p w:rsidR="00405221" w:rsidRPr="00012F90" w:rsidRDefault="00405221" w:rsidP="00405221">
      <w:pPr>
        <w:pStyle w:val="Text"/>
        <w:spacing w:before="360"/>
        <w:rPr>
          <w:sz w:val="19"/>
          <w:szCs w:val="19"/>
        </w:rPr>
      </w:pPr>
      <w:r w:rsidRPr="00012F90">
        <w:rPr>
          <w:sz w:val="19"/>
          <w:szCs w:val="19"/>
        </w:rPr>
        <w:fldChar w:fldCharType="begin"/>
      </w:r>
      <w:r w:rsidRPr="00012F90">
        <w:rPr>
          <w:sz w:val="19"/>
          <w:szCs w:val="19"/>
        </w:rPr>
        <w:instrText xml:space="preserve"> FILLIN  "Enter name and address of recipient (press enter after each line)"  \* MERGEFORMAT </w:instrText>
      </w:r>
      <w:r w:rsidRPr="00012F90">
        <w:rPr>
          <w:sz w:val="19"/>
          <w:szCs w:val="19"/>
        </w:rPr>
        <w:fldChar w:fldCharType="separate"/>
      </w:r>
      <w:r w:rsidR="00D96CB5" w:rsidRPr="00D96CB5">
        <w:rPr>
          <w:sz w:val="19"/>
          <w:szCs w:val="19"/>
        </w:rPr>
        <w:t>Mr</w:t>
      </w:r>
      <w:r w:rsidR="00D96CB5">
        <w:rPr>
          <w:sz w:val="19"/>
          <w:szCs w:val="19"/>
        </w:rPr>
        <w:t xml:space="preserve"> Peter Harris AO</w:t>
      </w:r>
      <w:r w:rsidRPr="00012F90">
        <w:rPr>
          <w:sz w:val="19"/>
          <w:szCs w:val="19"/>
        </w:rPr>
        <w:br/>
        <w:t>Pre</w:t>
      </w:r>
      <w:r w:rsidR="00D96CB5">
        <w:rPr>
          <w:sz w:val="19"/>
          <w:szCs w:val="19"/>
        </w:rPr>
        <w:t xml:space="preserve">siding Commissioner </w:t>
      </w:r>
      <w:r w:rsidR="00D96CB5">
        <w:rPr>
          <w:sz w:val="19"/>
          <w:szCs w:val="19"/>
        </w:rPr>
        <w:br/>
        <w:t>Data Availability and Use</w:t>
      </w:r>
      <w:r w:rsidR="00D96CB5" w:rsidRPr="00012F90">
        <w:rPr>
          <w:sz w:val="19"/>
          <w:szCs w:val="19"/>
        </w:rPr>
        <w:t xml:space="preserve"> </w:t>
      </w:r>
      <w:r w:rsidRPr="00012F90">
        <w:rPr>
          <w:sz w:val="19"/>
          <w:szCs w:val="19"/>
        </w:rPr>
        <w:br/>
        <w:t>Productivity Commission</w:t>
      </w:r>
      <w:r w:rsidRPr="00012F90">
        <w:rPr>
          <w:sz w:val="19"/>
          <w:szCs w:val="19"/>
        </w:rPr>
        <w:br/>
        <w:t>Locked Bag 2, Collins St East PO</w:t>
      </w:r>
      <w:r w:rsidRPr="00012F90">
        <w:rPr>
          <w:sz w:val="19"/>
          <w:szCs w:val="19"/>
        </w:rPr>
        <w:br/>
      </w:r>
      <w:proofErr w:type="gramStart"/>
      <w:r w:rsidRPr="00012F90">
        <w:rPr>
          <w:sz w:val="19"/>
          <w:szCs w:val="19"/>
        </w:rPr>
        <w:t>MELBOURNE  VIC</w:t>
      </w:r>
      <w:proofErr w:type="gramEnd"/>
      <w:r w:rsidRPr="00012F90">
        <w:rPr>
          <w:sz w:val="19"/>
          <w:szCs w:val="19"/>
        </w:rPr>
        <w:t xml:space="preserve">  8003</w:t>
      </w:r>
      <w:r w:rsidRPr="00012F90">
        <w:rPr>
          <w:sz w:val="19"/>
          <w:szCs w:val="19"/>
        </w:rPr>
        <w:fldChar w:fldCharType="end"/>
      </w:r>
    </w:p>
    <w:p w:rsidR="00AD3525" w:rsidRDefault="00AD3525" w:rsidP="00B44A06">
      <w:pPr>
        <w:pStyle w:val="Text"/>
        <w:spacing w:after="360"/>
        <w:rPr>
          <w:sz w:val="19"/>
          <w:szCs w:val="19"/>
        </w:rPr>
      </w:pPr>
    </w:p>
    <w:p w:rsidR="00405221" w:rsidRPr="00012F90" w:rsidRDefault="00D96CB5" w:rsidP="00405221">
      <w:pPr>
        <w:pStyle w:val="Text"/>
        <w:spacing w:before="480" w:after="120"/>
        <w:rPr>
          <w:sz w:val="19"/>
          <w:szCs w:val="19"/>
        </w:rPr>
      </w:pPr>
      <w:r>
        <w:rPr>
          <w:sz w:val="19"/>
          <w:szCs w:val="19"/>
        </w:rPr>
        <w:t>Dear Mr Harris</w:t>
      </w:r>
    </w:p>
    <w:p w:rsidR="00405221" w:rsidRPr="00012F90" w:rsidRDefault="00405221" w:rsidP="00405221">
      <w:pPr>
        <w:pStyle w:val="Heading10"/>
        <w:rPr>
          <w:b/>
          <w:sz w:val="19"/>
          <w:szCs w:val="19"/>
        </w:rPr>
      </w:pPr>
      <w:r w:rsidRPr="00012F90">
        <w:rPr>
          <w:b/>
          <w:sz w:val="19"/>
          <w:szCs w:val="19"/>
        </w:rPr>
        <w:fldChar w:fldCharType="begin"/>
      </w:r>
      <w:r w:rsidRPr="00012F90">
        <w:rPr>
          <w:b/>
          <w:sz w:val="19"/>
          <w:szCs w:val="19"/>
        </w:rPr>
        <w:instrText xml:space="preserve"> FILLIN  "Enter the subject heading (omit the word \"Re\")"  \* MERGEFORMAT </w:instrText>
      </w:r>
      <w:r w:rsidRPr="00012F90">
        <w:rPr>
          <w:b/>
          <w:sz w:val="19"/>
          <w:szCs w:val="19"/>
        </w:rPr>
        <w:fldChar w:fldCharType="separate"/>
      </w:r>
      <w:r w:rsidR="0071095D">
        <w:rPr>
          <w:b/>
          <w:sz w:val="19"/>
          <w:szCs w:val="19"/>
        </w:rPr>
        <w:t>S</w:t>
      </w:r>
      <w:r w:rsidRPr="00012F90">
        <w:rPr>
          <w:b/>
          <w:sz w:val="19"/>
          <w:szCs w:val="19"/>
        </w:rPr>
        <w:t>ubmission to the Productivity Commission's</w:t>
      </w:r>
      <w:r w:rsidRPr="00012F90">
        <w:rPr>
          <w:b/>
          <w:sz w:val="19"/>
          <w:szCs w:val="19"/>
        </w:rPr>
        <w:fldChar w:fldCharType="end"/>
      </w:r>
      <w:r w:rsidRPr="00012F90">
        <w:rPr>
          <w:b/>
          <w:sz w:val="19"/>
          <w:szCs w:val="19"/>
        </w:rPr>
        <w:t xml:space="preserve"> Draft Report from the Inquiry into the </w:t>
      </w:r>
      <w:r w:rsidR="00D96CB5">
        <w:rPr>
          <w:b/>
          <w:sz w:val="19"/>
          <w:szCs w:val="19"/>
        </w:rPr>
        <w:t>Data Availability and Use</w:t>
      </w:r>
    </w:p>
    <w:p w:rsidR="00405221" w:rsidRPr="00012F90" w:rsidRDefault="00405221" w:rsidP="00405221">
      <w:pPr>
        <w:pStyle w:val="Text"/>
        <w:spacing w:before="240"/>
        <w:rPr>
          <w:sz w:val="19"/>
          <w:szCs w:val="19"/>
        </w:rPr>
      </w:pPr>
      <w:r w:rsidRPr="00012F90">
        <w:rPr>
          <w:sz w:val="19"/>
          <w:szCs w:val="19"/>
        </w:rPr>
        <w:t>Thank you for the opportunity to examine and comment on the Productivity Commission’s Draft Report from the Inquiry into</w:t>
      </w:r>
      <w:r w:rsidR="007D1ACD">
        <w:rPr>
          <w:sz w:val="19"/>
          <w:szCs w:val="19"/>
        </w:rPr>
        <w:t xml:space="preserve"> data availability and use</w:t>
      </w:r>
      <w:r w:rsidRPr="00012F90">
        <w:rPr>
          <w:sz w:val="19"/>
          <w:szCs w:val="19"/>
        </w:rPr>
        <w:t>.</w:t>
      </w:r>
    </w:p>
    <w:p w:rsidR="00B079ED" w:rsidRDefault="0071095D" w:rsidP="00405221">
      <w:pPr>
        <w:rPr>
          <w:rFonts w:ascii="Arial" w:hAnsi="Arial" w:cs="Arial"/>
          <w:sz w:val="19"/>
          <w:szCs w:val="19"/>
        </w:rPr>
      </w:pPr>
      <w:r>
        <w:rPr>
          <w:rFonts w:ascii="Arial" w:hAnsi="Arial" w:cs="Arial"/>
          <w:sz w:val="19"/>
          <w:szCs w:val="19"/>
        </w:rPr>
        <w:t>The National Centre for Vocational Education Research (NCVER)</w:t>
      </w:r>
      <w:r w:rsidR="00405221" w:rsidRPr="00012F90">
        <w:rPr>
          <w:rFonts w:ascii="Arial" w:hAnsi="Arial" w:cs="Arial"/>
          <w:sz w:val="19"/>
          <w:szCs w:val="19"/>
        </w:rPr>
        <w:t xml:space="preserve"> </w:t>
      </w:r>
      <w:r w:rsidR="000A3F4B">
        <w:rPr>
          <w:rFonts w:ascii="Arial" w:hAnsi="Arial" w:cs="Arial"/>
          <w:sz w:val="19"/>
          <w:szCs w:val="19"/>
        </w:rPr>
        <w:t xml:space="preserve">is a Ministerial company owned by all </w:t>
      </w:r>
      <w:r w:rsidR="003505DC">
        <w:rPr>
          <w:rFonts w:ascii="Arial" w:hAnsi="Arial" w:cs="Arial"/>
          <w:sz w:val="19"/>
          <w:szCs w:val="19"/>
        </w:rPr>
        <w:t>Australian Government and states and territories training ministers</w:t>
      </w:r>
      <w:r w:rsidR="000A3F4B">
        <w:rPr>
          <w:rFonts w:ascii="Arial" w:hAnsi="Arial" w:cs="Arial"/>
          <w:sz w:val="19"/>
          <w:szCs w:val="19"/>
        </w:rPr>
        <w:t xml:space="preserve">.  NCVER </w:t>
      </w:r>
      <w:r w:rsidR="00405221" w:rsidRPr="00012F90">
        <w:rPr>
          <w:rFonts w:ascii="Arial" w:hAnsi="Arial" w:cs="Arial"/>
          <w:sz w:val="19"/>
          <w:szCs w:val="19"/>
        </w:rPr>
        <w:t>recognis</w:t>
      </w:r>
      <w:r w:rsidR="00B44A06">
        <w:rPr>
          <w:rFonts w:ascii="Arial" w:hAnsi="Arial" w:cs="Arial"/>
          <w:sz w:val="19"/>
          <w:szCs w:val="19"/>
        </w:rPr>
        <w:t>es the importance of this i</w:t>
      </w:r>
      <w:r w:rsidR="00405221" w:rsidRPr="00012F90">
        <w:rPr>
          <w:rFonts w:ascii="Arial" w:hAnsi="Arial" w:cs="Arial"/>
          <w:sz w:val="19"/>
          <w:szCs w:val="19"/>
        </w:rPr>
        <w:t xml:space="preserve">nquiry </w:t>
      </w:r>
      <w:r w:rsidR="00093AA1">
        <w:rPr>
          <w:rFonts w:ascii="Arial" w:hAnsi="Arial" w:cs="Arial"/>
          <w:sz w:val="19"/>
          <w:szCs w:val="19"/>
        </w:rPr>
        <w:t xml:space="preserve">in considering policies aimed at </w:t>
      </w:r>
      <w:r w:rsidR="0073438E">
        <w:rPr>
          <w:rFonts w:ascii="Arial" w:hAnsi="Arial" w:cs="Arial"/>
          <w:sz w:val="19"/>
          <w:szCs w:val="19"/>
        </w:rPr>
        <w:t>increasing the availability and use of public and private sector data, noting the costs and benefits associated with</w:t>
      </w:r>
      <w:r w:rsidR="00B44A06">
        <w:rPr>
          <w:rFonts w:ascii="Arial" w:hAnsi="Arial" w:cs="Arial"/>
          <w:sz w:val="19"/>
          <w:szCs w:val="19"/>
        </w:rPr>
        <w:t xml:space="preserve"> all options, with a view to boosting innovation and competition</w:t>
      </w:r>
      <w:r w:rsidR="0073438E">
        <w:rPr>
          <w:rFonts w:ascii="Arial" w:hAnsi="Arial" w:cs="Arial"/>
          <w:sz w:val="19"/>
          <w:szCs w:val="19"/>
        </w:rPr>
        <w:t>.</w:t>
      </w:r>
      <w:r>
        <w:rPr>
          <w:rFonts w:ascii="Arial" w:hAnsi="Arial" w:cs="Arial"/>
          <w:sz w:val="19"/>
          <w:szCs w:val="19"/>
        </w:rPr>
        <w:t xml:space="preserve"> </w:t>
      </w:r>
    </w:p>
    <w:p w:rsidR="0071095D" w:rsidRDefault="0071095D" w:rsidP="00405221">
      <w:pPr>
        <w:rPr>
          <w:rFonts w:ascii="Arial" w:hAnsi="Arial" w:cs="Arial"/>
          <w:sz w:val="19"/>
          <w:szCs w:val="19"/>
        </w:rPr>
      </w:pPr>
    </w:p>
    <w:p w:rsidR="002310E2" w:rsidRDefault="0071095D" w:rsidP="00405221">
      <w:pPr>
        <w:rPr>
          <w:rFonts w:ascii="Arial" w:hAnsi="Arial" w:cs="Arial"/>
          <w:sz w:val="19"/>
          <w:szCs w:val="19"/>
        </w:rPr>
      </w:pPr>
      <w:r>
        <w:rPr>
          <w:rFonts w:ascii="Arial" w:hAnsi="Arial" w:cs="Arial"/>
          <w:sz w:val="19"/>
          <w:szCs w:val="19"/>
        </w:rPr>
        <w:t>NCVER is the national custodian of data about Australia’s vocational educa</w:t>
      </w:r>
      <w:r w:rsidR="00F96F0F">
        <w:rPr>
          <w:rFonts w:ascii="Arial" w:hAnsi="Arial" w:cs="Arial"/>
          <w:sz w:val="19"/>
          <w:szCs w:val="19"/>
        </w:rPr>
        <w:t xml:space="preserve">tion and training (VET) system; indeed </w:t>
      </w:r>
      <w:r w:rsidR="0085759A">
        <w:rPr>
          <w:rFonts w:ascii="Arial" w:hAnsi="Arial" w:cs="Arial"/>
          <w:sz w:val="19"/>
          <w:szCs w:val="19"/>
        </w:rPr>
        <w:t xml:space="preserve">the Australian Bureau of Statistics recognises NCVER as holding national essential statistical assets. </w:t>
      </w:r>
      <w:r w:rsidR="00F96F0F">
        <w:rPr>
          <w:rFonts w:ascii="Arial" w:hAnsi="Arial" w:cs="Arial"/>
          <w:sz w:val="19"/>
          <w:szCs w:val="19"/>
        </w:rPr>
        <w:t xml:space="preserve">The administrative datasets NCVER manage include </w:t>
      </w:r>
      <w:r w:rsidR="002310E2">
        <w:rPr>
          <w:rFonts w:ascii="Arial" w:hAnsi="Arial" w:cs="Arial"/>
          <w:sz w:val="19"/>
          <w:szCs w:val="19"/>
        </w:rPr>
        <w:t>the National VET Provider collection, National Apprentice and Trainee Collection, National VET Finance collection, and National VET in Schools collection. Combined these datasets</w:t>
      </w:r>
      <w:r w:rsidR="0085759A">
        <w:rPr>
          <w:rFonts w:ascii="Arial" w:hAnsi="Arial" w:cs="Arial"/>
          <w:sz w:val="19"/>
          <w:szCs w:val="19"/>
        </w:rPr>
        <w:t xml:space="preserve"> tell the story of training in Australia, providing </w:t>
      </w:r>
      <w:r w:rsidR="002310E2">
        <w:rPr>
          <w:rFonts w:ascii="Arial" w:hAnsi="Arial" w:cs="Arial"/>
          <w:sz w:val="19"/>
          <w:szCs w:val="19"/>
        </w:rPr>
        <w:t xml:space="preserve">valuable information on student enrolments, vocational qualifications attained and government expenditure on training. </w:t>
      </w:r>
    </w:p>
    <w:p w:rsidR="002310E2" w:rsidRDefault="002310E2" w:rsidP="00405221">
      <w:pPr>
        <w:rPr>
          <w:rFonts w:ascii="Arial" w:hAnsi="Arial" w:cs="Arial"/>
          <w:sz w:val="19"/>
          <w:szCs w:val="19"/>
        </w:rPr>
      </w:pPr>
    </w:p>
    <w:p w:rsidR="002310E2" w:rsidRDefault="002310E2" w:rsidP="00405221">
      <w:pPr>
        <w:rPr>
          <w:rFonts w:ascii="Arial" w:hAnsi="Arial" w:cs="Arial"/>
          <w:sz w:val="19"/>
          <w:szCs w:val="19"/>
        </w:rPr>
      </w:pPr>
      <w:r>
        <w:rPr>
          <w:rFonts w:ascii="Arial" w:hAnsi="Arial" w:cs="Arial"/>
          <w:sz w:val="19"/>
          <w:szCs w:val="19"/>
        </w:rPr>
        <w:t>In 2015, NCVER expanded the data holdings under the N</w:t>
      </w:r>
      <w:r w:rsidR="0085759A">
        <w:rPr>
          <w:rFonts w:ascii="Arial" w:hAnsi="Arial" w:cs="Arial"/>
          <w:sz w:val="19"/>
          <w:szCs w:val="19"/>
        </w:rPr>
        <w:t xml:space="preserve">ational VET Provider Collection to include training activity provided by all registered training organisations; prior to this, NCVER’s data holdings in this collection focused on government funded training activity. </w:t>
      </w:r>
      <w:r w:rsidR="000A3F4B">
        <w:rPr>
          <w:rFonts w:ascii="Arial" w:hAnsi="Arial" w:cs="Arial"/>
          <w:sz w:val="19"/>
          <w:szCs w:val="19"/>
        </w:rPr>
        <w:t xml:space="preserve"> This has given rise to new data sets embodied in </w:t>
      </w:r>
      <w:r w:rsidR="003505DC">
        <w:rPr>
          <w:rFonts w:ascii="Arial" w:hAnsi="Arial" w:cs="Arial"/>
          <w:sz w:val="19"/>
          <w:szCs w:val="19"/>
        </w:rPr>
        <w:t xml:space="preserve">the </w:t>
      </w:r>
      <w:hyperlink r:id="rId12" w:history="1">
        <w:r w:rsidR="003505DC" w:rsidRPr="003505DC">
          <w:rPr>
            <w:rStyle w:val="Hyperlink"/>
            <w:rFonts w:ascii="Arial" w:hAnsi="Arial" w:cs="Arial"/>
            <w:i/>
            <w:sz w:val="19"/>
            <w:szCs w:val="19"/>
          </w:rPr>
          <w:t>Total VET s</w:t>
        </w:r>
        <w:r w:rsidR="000A3F4B" w:rsidRPr="003505DC">
          <w:rPr>
            <w:rStyle w:val="Hyperlink"/>
            <w:rFonts w:ascii="Arial" w:hAnsi="Arial" w:cs="Arial"/>
            <w:i/>
            <w:sz w:val="19"/>
            <w:szCs w:val="19"/>
          </w:rPr>
          <w:t xml:space="preserve">tudents and </w:t>
        </w:r>
        <w:r w:rsidR="003505DC" w:rsidRPr="003505DC">
          <w:rPr>
            <w:rStyle w:val="Hyperlink"/>
            <w:rFonts w:ascii="Arial" w:hAnsi="Arial" w:cs="Arial"/>
            <w:i/>
            <w:sz w:val="19"/>
            <w:szCs w:val="19"/>
          </w:rPr>
          <w:t>c</w:t>
        </w:r>
        <w:r w:rsidR="000A3F4B" w:rsidRPr="003505DC">
          <w:rPr>
            <w:rStyle w:val="Hyperlink"/>
            <w:rFonts w:ascii="Arial" w:hAnsi="Arial" w:cs="Arial"/>
            <w:i/>
            <w:sz w:val="19"/>
            <w:szCs w:val="19"/>
          </w:rPr>
          <w:t>ourses</w:t>
        </w:r>
      </w:hyperlink>
      <w:r w:rsidR="003505DC">
        <w:rPr>
          <w:rFonts w:ascii="Arial" w:hAnsi="Arial" w:cs="Arial"/>
          <w:sz w:val="19"/>
          <w:szCs w:val="19"/>
        </w:rPr>
        <w:t xml:space="preserve"> reports.  This expansion is</w:t>
      </w:r>
      <w:r w:rsidR="000A3F4B">
        <w:rPr>
          <w:rFonts w:ascii="Arial" w:hAnsi="Arial" w:cs="Arial"/>
          <w:sz w:val="19"/>
          <w:szCs w:val="19"/>
        </w:rPr>
        <w:t xml:space="preserve"> significant as it collects and makes available information about the national VET system regardless of fund</w:t>
      </w:r>
      <w:r w:rsidR="004B76E7">
        <w:rPr>
          <w:rFonts w:ascii="Arial" w:hAnsi="Arial" w:cs="Arial"/>
          <w:sz w:val="19"/>
          <w:szCs w:val="19"/>
        </w:rPr>
        <w:t>ing</w:t>
      </w:r>
      <w:r w:rsidR="000A3F4B">
        <w:rPr>
          <w:rFonts w:ascii="Arial" w:hAnsi="Arial" w:cs="Arial"/>
          <w:sz w:val="19"/>
          <w:szCs w:val="19"/>
        </w:rPr>
        <w:t xml:space="preserve"> </w:t>
      </w:r>
      <w:r w:rsidR="003505DC">
        <w:rPr>
          <w:rFonts w:ascii="Arial" w:hAnsi="Arial" w:cs="Arial"/>
          <w:sz w:val="19"/>
          <w:szCs w:val="19"/>
        </w:rPr>
        <w:t>source and includes private fee-for-</w:t>
      </w:r>
      <w:r w:rsidR="000A3F4B">
        <w:rPr>
          <w:rFonts w:ascii="Arial" w:hAnsi="Arial" w:cs="Arial"/>
          <w:sz w:val="19"/>
          <w:szCs w:val="19"/>
        </w:rPr>
        <w:t>service activity.</w:t>
      </w:r>
    </w:p>
    <w:p w:rsidR="006A0F77" w:rsidRDefault="006A0F77" w:rsidP="00405221">
      <w:pPr>
        <w:rPr>
          <w:rFonts w:ascii="Arial" w:hAnsi="Arial" w:cs="Arial"/>
          <w:sz w:val="19"/>
          <w:szCs w:val="19"/>
        </w:rPr>
      </w:pPr>
    </w:p>
    <w:p w:rsidR="006A0F77" w:rsidRDefault="006A0F77" w:rsidP="00405221">
      <w:pPr>
        <w:rPr>
          <w:rFonts w:ascii="Arial" w:hAnsi="Arial" w:cs="Arial"/>
          <w:sz w:val="19"/>
          <w:szCs w:val="19"/>
        </w:rPr>
      </w:pPr>
      <w:r>
        <w:rPr>
          <w:rFonts w:ascii="Arial" w:hAnsi="Arial" w:cs="Arial"/>
          <w:sz w:val="19"/>
          <w:szCs w:val="19"/>
        </w:rPr>
        <w:t>Added to these datasets, NCVER manages national surveys on VET outcomes (Student Outcomes Survey), employers’ perceptions of training (Survey of Employer Use and Views of the VET System) and young people’s transition from school to work (Longitudinal Surveys of Australian Youth).</w:t>
      </w:r>
    </w:p>
    <w:p w:rsidR="00E22A75" w:rsidRDefault="00E22A75" w:rsidP="00405221">
      <w:pPr>
        <w:rPr>
          <w:rFonts w:ascii="Arial" w:hAnsi="Arial" w:cs="Arial"/>
          <w:sz w:val="19"/>
          <w:szCs w:val="19"/>
        </w:rPr>
      </w:pPr>
    </w:p>
    <w:p w:rsidR="00E22A75" w:rsidRDefault="00E22A75" w:rsidP="00405221">
      <w:pPr>
        <w:rPr>
          <w:rFonts w:ascii="Arial" w:hAnsi="Arial" w:cs="Arial"/>
          <w:sz w:val="19"/>
          <w:szCs w:val="19"/>
        </w:rPr>
      </w:pPr>
      <w:r>
        <w:rPr>
          <w:rFonts w:ascii="Arial" w:hAnsi="Arial" w:cs="Arial"/>
          <w:sz w:val="19"/>
          <w:szCs w:val="19"/>
        </w:rPr>
        <w:t>These data and surveys are also used to assess progress in respect of policies and funding agreed by governments in present National Skills and Workforce Development Agreements and VET Reform Partnerships.</w:t>
      </w:r>
    </w:p>
    <w:p w:rsidR="0085759A" w:rsidRDefault="0085759A" w:rsidP="00405221">
      <w:pPr>
        <w:rPr>
          <w:rFonts w:ascii="Arial" w:hAnsi="Arial" w:cs="Arial"/>
          <w:sz w:val="19"/>
          <w:szCs w:val="19"/>
        </w:rPr>
      </w:pPr>
    </w:p>
    <w:p w:rsidR="00E22A75" w:rsidRDefault="00E22A75" w:rsidP="00405221">
      <w:pPr>
        <w:rPr>
          <w:rFonts w:ascii="Arial" w:hAnsi="Arial" w:cs="Arial"/>
          <w:sz w:val="19"/>
          <w:szCs w:val="19"/>
        </w:rPr>
      </w:pPr>
      <w:r>
        <w:rPr>
          <w:rFonts w:ascii="Arial" w:hAnsi="Arial" w:cs="Arial"/>
          <w:sz w:val="19"/>
          <w:szCs w:val="19"/>
        </w:rPr>
        <w:t xml:space="preserve">In general </w:t>
      </w:r>
      <w:r w:rsidR="0085759A">
        <w:rPr>
          <w:rFonts w:ascii="Arial" w:hAnsi="Arial" w:cs="Arial"/>
          <w:sz w:val="19"/>
          <w:szCs w:val="19"/>
        </w:rPr>
        <w:t xml:space="preserve">NCVER </w:t>
      </w:r>
      <w:r w:rsidR="00986257">
        <w:rPr>
          <w:rFonts w:ascii="Arial" w:hAnsi="Arial" w:cs="Arial"/>
          <w:sz w:val="19"/>
          <w:szCs w:val="19"/>
        </w:rPr>
        <w:t xml:space="preserve">releases data and </w:t>
      </w:r>
      <w:r>
        <w:rPr>
          <w:rFonts w:ascii="Arial" w:hAnsi="Arial" w:cs="Arial"/>
          <w:sz w:val="19"/>
          <w:szCs w:val="19"/>
        </w:rPr>
        <w:t xml:space="preserve">makes </w:t>
      </w:r>
      <w:r w:rsidR="000A3F4B">
        <w:rPr>
          <w:rFonts w:ascii="Arial" w:hAnsi="Arial" w:cs="Arial"/>
          <w:sz w:val="19"/>
          <w:szCs w:val="19"/>
        </w:rPr>
        <w:t xml:space="preserve">information available under the National VET Provider Collection Data Requirements Policy and associated Protocols. </w:t>
      </w:r>
      <w:r>
        <w:rPr>
          <w:rFonts w:ascii="Arial" w:hAnsi="Arial" w:cs="Arial"/>
          <w:sz w:val="19"/>
          <w:szCs w:val="19"/>
        </w:rPr>
        <w:t xml:space="preserve"> It does so also within the requirements of the Australian Privacy Principles.  </w:t>
      </w:r>
    </w:p>
    <w:p w:rsidR="00986257" w:rsidRDefault="00986257" w:rsidP="00405221">
      <w:pPr>
        <w:rPr>
          <w:rFonts w:ascii="Arial" w:hAnsi="Arial" w:cs="Arial"/>
          <w:sz w:val="19"/>
          <w:szCs w:val="19"/>
        </w:rPr>
      </w:pPr>
    </w:p>
    <w:p w:rsidR="00986257" w:rsidRDefault="00986257">
      <w:pPr>
        <w:rPr>
          <w:rFonts w:ascii="Arial" w:hAnsi="Arial" w:cs="Arial"/>
          <w:sz w:val="19"/>
          <w:szCs w:val="19"/>
        </w:rPr>
      </w:pPr>
      <w:r>
        <w:rPr>
          <w:rFonts w:ascii="Arial" w:hAnsi="Arial" w:cs="Arial"/>
          <w:sz w:val="19"/>
          <w:szCs w:val="19"/>
        </w:rPr>
        <w:br w:type="page"/>
      </w:r>
    </w:p>
    <w:p w:rsidR="00986257" w:rsidRPr="00B44A06" w:rsidRDefault="00986257" w:rsidP="00986257">
      <w:pPr>
        <w:pStyle w:val="ListParagraph"/>
        <w:jc w:val="center"/>
        <w:rPr>
          <w:rFonts w:ascii="Arial" w:hAnsi="Arial" w:cs="Arial"/>
          <w:sz w:val="19"/>
          <w:szCs w:val="19"/>
        </w:rPr>
      </w:pPr>
      <w:r>
        <w:rPr>
          <w:rFonts w:ascii="Arial" w:hAnsi="Arial" w:cs="Arial"/>
          <w:sz w:val="19"/>
          <w:szCs w:val="19"/>
        </w:rPr>
        <w:lastRenderedPageBreak/>
        <w:t xml:space="preserve">- </w:t>
      </w:r>
      <w:r w:rsidRPr="00B44A06">
        <w:rPr>
          <w:rFonts w:ascii="Arial" w:hAnsi="Arial" w:cs="Arial"/>
          <w:sz w:val="19"/>
          <w:szCs w:val="19"/>
        </w:rPr>
        <w:t>2</w:t>
      </w:r>
      <w:r>
        <w:rPr>
          <w:rFonts w:ascii="Arial" w:hAnsi="Arial" w:cs="Arial"/>
          <w:sz w:val="19"/>
          <w:szCs w:val="19"/>
        </w:rPr>
        <w:t xml:space="preserve"> </w:t>
      </w:r>
      <w:r w:rsidRPr="00B44A06">
        <w:rPr>
          <w:rFonts w:ascii="Arial" w:hAnsi="Arial" w:cs="Arial"/>
          <w:sz w:val="19"/>
          <w:szCs w:val="19"/>
        </w:rPr>
        <w:t>-</w:t>
      </w:r>
    </w:p>
    <w:p w:rsidR="00986257" w:rsidRDefault="00986257" w:rsidP="00405221">
      <w:pPr>
        <w:rPr>
          <w:rFonts w:ascii="Arial" w:hAnsi="Arial" w:cs="Arial"/>
          <w:sz w:val="19"/>
          <w:szCs w:val="19"/>
        </w:rPr>
      </w:pPr>
    </w:p>
    <w:p w:rsidR="00986257" w:rsidRDefault="00986257" w:rsidP="00405221">
      <w:pPr>
        <w:rPr>
          <w:rFonts w:ascii="Arial" w:hAnsi="Arial" w:cs="Arial"/>
          <w:sz w:val="19"/>
          <w:szCs w:val="19"/>
        </w:rPr>
      </w:pPr>
    </w:p>
    <w:p w:rsidR="00373353" w:rsidRDefault="00E22A75" w:rsidP="00405221">
      <w:pPr>
        <w:rPr>
          <w:rFonts w:ascii="Arial" w:hAnsi="Arial" w:cs="Arial"/>
          <w:sz w:val="19"/>
          <w:szCs w:val="19"/>
        </w:rPr>
      </w:pPr>
      <w:r>
        <w:rPr>
          <w:rFonts w:ascii="Arial" w:hAnsi="Arial" w:cs="Arial"/>
          <w:sz w:val="19"/>
          <w:szCs w:val="19"/>
        </w:rPr>
        <w:t>NCVER is of the view that the value</w:t>
      </w:r>
      <w:r w:rsidR="0085759A">
        <w:rPr>
          <w:rFonts w:ascii="Arial" w:hAnsi="Arial" w:cs="Arial"/>
          <w:sz w:val="19"/>
          <w:szCs w:val="19"/>
        </w:rPr>
        <w:t xml:space="preserve"> of these data</w:t>
      </w:r>
      <w:r w:rsidR="006A0F77">
        <w:rPr>
          <w:rFonts w:ascii="Arial" w:hAnsi="Arial" w:cs="Arial"/>
          <w:sz w:val="19"/>
          <w:szCs w:val="19"/>
        </w:rPr>
        <w:t xml:space="preserve"> </w:t>
      </w:r>
      <w:r w:rsidR="0085759A">
        <w:rPr>
          <w:rFonts w:ascii="Arial" w:hAnsi="Arial" w:cs="Arial"/>
          <w:sz w:val="19"/>
          <w:szCs w:val="19"/>
        </w:rPr>
        <w:t xml:space="preserve">holdings could be </w:t>
      </w:r>
      <w:r w:rsidR="002618B6">
        <w:rPr>
          <w:rFonts w:ascii="Arial" w:hAnsi="Arial" w:cs="Arial"/>
          <w:sz w:val="19"/>
          <w:szCs w:val="19"/>
        </w:rPr>
        <w:t>enhanced</w:t>
      </w:r>
      <w:r w:rsidR="0085759A">
        <w:rPr>
          <w:rFonts w:ascii="Arial" w:hAnsi="Arial" w:cs="Arial"/>
          <w:sz w:val="19"/>
          <w:szCs w:val="19"/>
        </w:rPr>
        <w:t xml:space="preserve"> </w:t>
      </w:r>
      <w:r>
        <w:rPr>
          <w:rFonts w:ascii="Arial" w:hAnsi="Arial" w:cs="Arial"/>
          <w:sz w:val="19"/>
          <w:szCs w:val="19"/>
        </w:rPr>
        <w:t xml:space="preserve">by allowing in particular </w:t>
      </w:r>
      <w:r w:rsidR="00373353">
        <w:rPr>
          <w:rFonts w:ascii="Arial" w:hAnsi="Arial" w:cs="Arial"/>
          <w:sz w:val="19"/>
          <w:szCs w:val="19"/>
        </w:rPr>
        <w:t xml:space="preserve">greater </w:t>
      </w:r>
      <w:r>
        <w:rPr>
          <w:rFonts w:ascii="Arial" w:hAnsi="Arial" w:cs="Arial"/>
          <w:sz w:val="19"/>
          <w:szCs w:val="19"/>
        </w:rPr>
        <w:t>release of training information at a</w:t>
      </w:r>
      <w:r w:rsidR="00373353">
        <w:rPr>
          <w:rFonts w:ascii="Arial" w:hAnsi="Arial" w:cs="Arial"/>
          <w:sz w:val="19"/>
          <w:szCs w:val="19"/>
        </w:rPr>
        <w:t>n identified</w:t>
      </w:r>
      <w:r>
        <w:rPr>
          <w:rFonts w:ascii="Arial" w:hAnsi="Arial" w:cs="Arial"/>
          <w:sz w:val="19"/>
          <w:szCs w:val="19"/>
        </w:rPr>
        <w:t xml:space="preserve"> registered training provider level </w:t>
      </w:r>
      <w:r w:rsidR="00373353">
        <w:rPr>
          <w:rFonts w:ascii="Arial" w:hAnsi="Arial" w:cs="Arial"/>
          <w:sz w:val="19"/>
          <w:szCs w:val="19"/>
        </w:rPr>
        <w:t>(</w:t>
      </w:r>
      <w:r>
        <w:rPr>
          <w:rFonts w:ascii="Arial" w:hAnsi="Arial" w:cs="Arial"/>
          <w:sz w:val="19"/>
          <w:szCs w:val="19"/>
        </w:rPr>
        <w:t xml:space="preserve">with exceptions as needed). </w:t>
      </w:r>
    </w:p>
    <w:p w:rsidR="00373353" w:rsidRDefault="00373353" w:rsidP="00405221">
      <w:pPr>
        <w:rPr>
          <w:rFonts w:ascii="Arial" w:hAnsi="Arial" w:cs="Arial"/>
          <w:sz w:val="19"/>
          <w:szCs w:val="19"/>
        </w:rPr>
      </w:pPr>
    </w:p>
    <w:p w:rsidR="00E22A75" w:rsidRDefault="00E22A75" w:rsidP="00405221">
      <w:pPr>
        <w:rPr>
          <w:rFonts w:ascii="Arial" w:hAnsi="Arial" w:cs="Arial"/>
          <w:sz w:val="19"/>
          <w:szCs w:val="19"/>
        </w:rPr>
      </w:pPr>
      <w:r>
        <w:rPr>
          <w:rFonts w:ascii="Arial" w:hAnsi="Arial" w:cs="Arial"/>
          <w:sz w:val="19"/>
          <w:szCs w:val="19"/>
        </w:rPr>
        <w:t xml:space="preserve">NCVER has made these proposals in its </w:t>
      </w:r>
      <w:r w:rsidR="00A95A01">
        <w:rPr>
          <w:rFonts w:ascii="Arial" w:hAnsi="Arial" w:cs="Arial"/>
          <w:sz w:val="19"/>
          <w:szCs w:val="19"/>
        </w:rPr>
        <w:t xml:space="preserve">submission to the </w:t>
      </w:r>
      <w:r>
        <w:rPr>
          <w:rFonts w:ascii="Arial" w:hAnsi="Arial" w:cs="Arial"/>
          <w:sz w:val="19"/>
          <w:szCs w:val="19"/>
        </w:rPr>
        <w:t xml:space="preserve">present </w:t>
      </w:r>
      <w:r w:rsidR="00A95A01">
        <w:rPr>
          <w:rFonts w:ascii="Arial" w:hAnsi="Arial" w:cs="Arial"/>
          <w:sz w:val="19"/>
          <w:szCs w:val="19"/>
        </w:rPr>
        <w:t xml:space="preserve">Review of the National VET Provider Collection Data Requirements Policy. </w:t>
      </w:r>
    </w:p>
    <w:p w:rsidR="00E22A75" w:rsidRDefault="00E22A75" w:rsidP="00405221">
      <w:pPr>
        <w:rPr>
          <w:rFonts w:ascii="Arial" w:hAnsi="Arial" w:cs="Arial"/>
          <w:sz w:val="19"/>
          <w:szCs w:val="19"/>
        </w:rPr>
      </w:pPr>
    </w:p>
    <w:p w:rsidR="00373353" w:rsidRDefault="00A95A01" w:rsidP="00405221">
      <w:pPr>
        <w:rPr>
          <w:rFonts w:ascii="Arial" w:hAnsi="Arial" w:cs="Arial"/>
          <w:sz w:val="19"/>
          <w:szCs w:val="19"/>
        </w:rPr>
      </w:pPr>
      <w:r>
        <w:rPr>
          <w:rFonts w:ascii="Arial" w:hAnsi="Arial" w:cs="Arial"/>
          <w:sz w:val="19"/>
          <w:szCs w:val="19"/>
        </w:rPr>
        <w:t>Further NCVER has embarked on data linkage projects</w:t>
      </w:r>
      <w:r w:rsidR="006A0F77">
        <w:rPr>
          <w:rFonts w:ascii="Arial" w:hAnsi="Arial" w:cs="Arial"/>
          <w:sz w:val="19"/>
          <w:szCs w:val="19"/>
        </w:rPr>
        <w:t xml:space="preserve"> that provide </w:t>
      </w:r>
      <w:r w:rsidR="00E22A75">
        <w:rPr>
          <w:rFonts w:ascii="Arial" w:hAnsi="Arial" w:cs="Arial"/>
          <w:sz w:val="19"/>
          <w:szCs w:val="19"/>
        </w:rPr>
        <w:t xml:space="preserve">valued </w:t>
      </w:r>
      <w:r w:rsidR="006A0F77">
        <w:rPr>
          <w:rFonts w:ascii="Arial" w:hAnsi="Arial" w:cs="Arial"/>
          <w:sz w:val="19"/>
          <w:szCs w:val="19"/>
        </w:rPr>
        <w:t xml:space="preserve">information that </w:t>
      </w:r>
      <w:r w:rsidR="002618B6">
        <w:rPr>
          <w:rFonts w:ascii="Arial" w:hAnsi="Arial" w:cs="Arial"/>
          <w:sz w:val="19"/>
          <w:szCs w:val="19"/>
        </w:rPr>
        <w:t>will help expand the evidence base for policymaking, support efficiencies in government funding and regulation, boost innovation and generate</w:t>
      </w:r>
      <w:r w:rsidR="007E5C58">
        <w:rPr>
          <w:rFonts w:ascii="Arial" w:hAnsi="Arial" w:cs="Arial"/>
          <w:sz w:val="19"/>
          <w:szCs w:val="19"/>
        </w:rPr>
        <w:t xml:space="preserve"> community-wide benefits. </w:t>
      </w:r>
      <w:r w:rsidR="00E22A75">
        <w:rPr>
          <w:rFonts w:ascii="Arial" w:hAnsi="Arial" w:cs="Arial"/>
          <w:sz w:val="19"/>
          <w:szCs w:val="19"/>
        </w:rPr>
        <w:t xml:space="preserve"> An example is linkage projects tracking educational and social aspects of Australian youth post schooling.  </w:t>
      </w:r>
    </w:p>
    <w:p w:rsidR="00373353" w:rsidRDefault="00373353" w:rsidP="00405221">
      <w:pPr>
        <w:rPr>
          <w:rFonts w:ascii="Arial" w:hAnsi="Arial" w:cs="Arial"/>
          <w:sz w:val="19"/>
          <w:szCs w:val="19"/>
        </w:rPr>
      </w:pPr>
    </w:p>
    <w:p w:rsidR="00373353" w:rsidRDefault="00E22A75" w:rsidP="00405221">
      <w:pPr>
        <w:rPr>
          <w:rFonts w:ascii="Arial" w:hAnsi="Arial" w:cs="Arial"/>
          <w:sz w:val="19"/>
          <w:szCs w:val="19"/>
        </w:rPr>
      </w:pPr>
      <w:r>
        <w:rPr>
          <w:rFonts w:ascii="Arial" w:hAnsi="Arial" w:cs="Arial"/>
          <w:sz w:val="19"/>
          <w:szCs w:val="19"/>
        </w:rPr>
        <w:t xml:space="preserve">A </w:t>
      </w:r>
      <w:r w:rsidR="00373353">
        <w:rPr>
          <w:rFonts w:ascii="Arial" w:hAnsi="Arial" w:cs="Arial"/>
          <w:sz w:val="19"/>
          <w:szCs w:val="19"/>
        </w:rPr>
        <w:t>final</w:t>
      </w:r>
      <w:r>
        <w:rPr>
          <w:rFonts w:ascii="Arial" w:hAnsi="Arial" w:cs="Arial"/>
          <w:sz w:val="19"/>
          <w:szCs w:val="19"/>
        </w:rPr>
        <w:t xml:space="preserve"> example is the present trials being undertaken </w:t>
      </w:r>
      <w:r w:rsidR="00373353">
        <w:rPr>
          <w:rFonts w:ascii="Arial" w:hAnsi="Arial" w:cs="Arial"/>
          <w:sz w:val="19"/>
          <w:szCs w:val="19"/>
        </w:rPr>
        <w:t>cooperatively between the</w:t>
      </w:r>
      <w:r>
        <w:rPr>
          <w:rFonts w:ascii="Arial" w:hAnsi="Arial" w:cs="Arial"/>
          <w:sz w:val="19"/>
          <w:szCs w:val="19"/>
        </w:rPr>
        <w:t xml:space="preserve"> </w:t>
      </w:r>
      <w:r w:rsidR="00373353">
        <w:rPr>
          <w:rFonts w:ascii="Arial" w:hAnsi="Arial" w:cs="Arial"/>
          <w:sz w:val="19"/>
          <w:szCs w:val="19"/>
        </w:rPr>
        <w:t>Student Identif</w:t>
      </w:r>
      <w:r w:rsidR="00986257">
        <w:rPr>
          <w:rFonts w:ascii="Arial" w:hAnsi="Arial" w:cs="Arial"/>
          <w:sz w:val="19"/>
          <w:szCs w:val="19"/>
        </w:rPr>
        <w:t>i</w:t>
      </w:r>
      <w:r w:rsidR="00373353">
        <w:rPr>
          <w:rFonts w:ascii="Arial" w:hAnsi="Arial" w:cs="Arial"/>
          <w:sz w:val="19"/>
          <w:szCs w:val="19"/>
        </w:rPr>
        <w:t>ers</w:t>
      </w:r>
      <w:r>
        <w:rPr>
          <w:rFonts w:ascii="Arial" w:hAnsi="Arial" w:cs="Arial"/>
          <w:sz w:val="19"/>
          <w:szCs w:val="19"/>
        </w:rPr>
        <w:t xml:space="preserve"> </w:t>
      </w:r>
      <w:r w:rsidR="00373353">
        <w:rPr>
          <w:rFonts w:ascii="Arial" w:hAnsi="Arial" w:cs="Arial"/>
          <w:sz w:val="19"/>
          <w:szCs w:val="19"/>
        </w:rPr>
        <w:t xml:space="preserve">Registrar and </w:t>
      </w:r>
      <w:r w:rsidR="007E5C58">
        <w:rPr>
          <w:rFonts w:ascii="Arial" w:hAnsi="Arial" w:cs="Arial"/>
          <w:sz w:val="19"/>
          <w:szCs w:val="19"/>
        </w:rPr>
        <w:t xml:space="preserve">NCVER </w:t>
      </w:r>
      <w:r w:rsidR="00373353">
        <w:rPr>
          <w:rFonts w:ascii="Arial" w:hAnsi="Arial" w:cs="Arial"/>
          <w:sz w:val="19"/>
          <w:szCs w:val="19"/>
        </w:rPr>
        <w:t>using the new Unique Student Identi</w:t>
      </w:r>
      <w:r w:rsidR="00986257">
        <w:rPr>
          <w:rFonts w:ascii="Arial" w:hAnsi="Arial" w:cs="Arial"/>
          <w:sz w:val="19"/>
          <w:szCs w:val="19"/>
        </w:rPr>
        <w:t>fier to produce on</w:t>
      </w:r>
      <w:r w:rsidR="00373353">
        <w:rPr>
          <w:rFonts w:ascii="Arial" w:hAnsi="Arial" w:cs="Arial"/>
          <w:sz w:val="19"/>
          <w:szCs w:val="19"/>
        </w:rPr>
        <w:t>line transcripts of training outcome</w:t>
      </w:r>
      <w:r w:rsidR="00986257">
        <w:rPr>
          <w:rFonts w:ascii="Arial" w:hAnsi="Arial" w:cs="Arial"/>
          <w:sz w:val="19"/>
          <w:szCs w:val="19"/>
        </w:rPr>
        <w:t>s</w:t>
      </w:r>
      <w:r w:rsidR="00373353">
        <w:rPr>
          <w:rFonts w:ascii="Arial" w:hAnsi="Arial" w:cs="Arial"/>
          <w:sz w:val="19"/>
          <w:szCs w:val="19"/>
        </w:rPr>
        <w:t xml:space="preserve"> at the request of students, a further use of data held by NCVER.</w:t>
      </w:r>
    </w:p>
    <w:p w:rsidR="00373353" w:rsidRDefault="00373353" w:rsidP="00405221">
      <w:pPr>
        <w:rPr>
          <w:rFonts w:ascii="Arial" w:hAnsi="Arial" w:cs="Arial"/>
          <w:sz w:val="19"/>
          <w:szCs w:val="19"/>
        </w:rPr>
      </w:pPr>
    </w:p>
    <w:p w:rsidR="00373353" w:rsidRDefault="00E05E60" w:rsidP="00E05E60">
      <w:pPr>
        <w:rPr>
          <w:rFonts w:ascii="Arial" w:hAnsi="Arial" w:cs="Arial"/>
          <w:sz w:val="19"/>
          <w:szCs w:val="19"/>
        </w:rPr>
      </w:pPr>
      <w:r>
        <w:rPr>
          <w:rFonts w:ascii="Arial" w:hAnsi="Arial" w:cs="Arial"/>
          <w:sz w:val="19"/>
          <w:szCs w:val="19"/>
        </w:rPr>
        <w:t>Based on our work and practical experiences NCVER support in broad principle the general directions of the recommendations within the</w:t>
      </w:r>
      <w:r w:rsidR="00373353">
        <w:rPr>
          <w:rFonts w:ascii="Arial" w:hAnsi="Arial" w:cs="Arial"/>
          <w:sz w:val="19"/>
          <w:szCs w:val="19"/>
        </w:rPr>
        <w:t xml:space="preserve"> Draft Report</w:t>
      </w:r>
      <w:r>
        <w:rPr>
          <w:rFonts w:ascii="Arial" w:hAnsi="Arial" w:cs="Arial"/>
          <w:sz w:val="19"/>
          <w:szCs w:val="19"/>
        </w:rPr>
        <w:t>.  We would be willing to provide further information if required as the recommendations have significant future implications for NCVER and how we best serve the interests of our ministerial shareholders, the VET sector, students and the public.</w:t>
      </w:r>
    </w:p>
    <w:p w:rsidR="00E05E60" w:rsidRDefault="00E05E60" w:rsidP="00E05E60">
      <w:pPr>
        <w:rPr>
          <w:rFonts w:ascii="Arial" w:hAnsi="Arial" w:cs="Arial"/>
          <w:sz w:val="19"/>
          <w:szCs w:val="19"/>
        </w:rPr>
      </w:pPr>
    </w:p>
    <w:p w:rsidR="007E5C58" w:rsidRDefault="004B76E7" w:rsidP="00430825">
      <w:pPr>
        <w:rPr>
          <w:rFonts w:ascii="Arial" w:hAnsi="Arial" w:cs="Arial"/>
          <w:sz w:val="19"/>
          <w:szCs w:val="19"/>
        </w:rPr>
      </w:pPr>
      <w:r>
        <w:rPr>
          <w:rFonts w:ascii="Arial" w:hAnsi="Arial" w:cs="Arial"/>
          <w:sz w:val="19"/>
          <w:szCs w:val="19"/>
        </w:rPr>
        <w:t>I</w:t>
      </w:r>
      <w:r w:rsidR="00AD3525">
        <w:rPr>
          <w:rFonts w:ascii="Arial" w:hAnsi="Arial" w:cs="Arial"/>
          <w:sz w:val="19"/>
          <w:szCs w:val="19"/>
        </w:rPr>
        <w:t>n vie</w:t>
      </w:r>
      <w:r w:rsidR="00AF4BFF">
        <w:rPr>
          <w:rFonts w:ascii="Arial" w:hAnsi="Arial" w:cs="Arial"/>
          <w:sz w:val="19"/>
          <w:szCs w:val="19"/>
        </w:rPr>
        <w:t xml:space="preserve">w of NCVER’s national essential data holdings, it </w:t>
      </w:r>
      <w:r w:rsidR="00AD3525">
        <w:rPr>
          <w:rFonts w:ascii="Arial" w:hAnsi="Arial" w:cs="Arial"/>
          <w:sz w:val="19"/>
          <w:szCs w:val="19"/>
        </w:rPr>
        <w:t>would fully support the introduction of the Data Sharing and Release Act</w:t>
      </w:r>
      <w:r w:rsidR="00AF4BFF">
        <w:rPr>
          <w:rFonts w:ascii="Arial" w:hAnsi="Arial" w:cs="Arial"/>
          <w:sz w:val="19"/>
          <w:szCs w:val="19"/>
        </w:rPr>
        <w:t>. T</w:t>
      </w:r>
      <w:r w:rsidR="00AD3525">
        <w:rPr>
          <w:rFonts w:ascii="Arial" w:hAnsi="Arial" w:cs="Arial"/>
          <w:sz w:val="19"/>
          <w:szCs w:val="19"/>
        </w:rPr>
        <w:t>he establishment of a new National Data Custodian and sectoral Accredited Release Authorities would</w:t>
      </w:r>
      <w:r w:rsidR="00AF4BFF">
        <w:rPr>
          <w:rFonts w:ascii="Arial" w:hAnsi="Arial" w:cs="Arial"/>
          <w:sz w:val="19"/>
          <w:szCs w:val="19"/>
        </w:rPr>
        <w:t xml:space="preserve"> also</w:t>
      </w:r>
      <w:r w:rsidR="00AD3525">
        <w:rPr>
          <w:rFonts w:ascii="Arial" w:hAnsi="Arial" w:cs="Arial"/>
          <w:sz w:val="19"/>
          <w:szCs w:val="19"/>
        </w:rPr>
        <w:t xml:space="preserve"> be of great relevance to NCVER.</w:t>
      </w:r>
    </w:p>
    <w:p w:rsidR="00405221" w:rsidRPr="00012F90" w:rsidRDefault="00AD3525" w:rsidP="00405221">
      <w:pPr>
        <w:pStyle w:val="Text"/>
        <w:spacing w:before="240"/>
        <w:rPr>
          <w:sz w:val="19"/>
          <w:szCs w:val="19"/>
        </w:rPr>
      </w:pPr>
      <w:r>
        <w:rPr>
          <w:sz w:val="19"/>
          <w:szCs w:val="19"/>
        </w:rPr>
        <w:t>I</w:t>
      </w:r>
      <w:r w:rsidR="00405221" w:rsidRPr="00012F90">
        <w:rPr>
          <w:sz w:val="19"/>
          <w:szCs w:val="19"/>
        </w:rPr>
        <w:t>f the Productivity Commission requires further information to the above or in relation t</w:t>
      </w:r>
      <w:r w:rsidR="00430825">
        <w:rPr>
          <w:sz w:val="19"/>
          <w:szCs w:val="19"/>
        </w:rPr>
        <w:t>o NCVER and the Inquiry into data availability and use</w:t>
      </w:r>
      <w:r w:rsidR="00405221" w:rsidRPr="00012F90">
        <w:rPr>
          <w:sz w:val="19"/>
          <w:szCs w:val="19"/>
        </w:rPr>
        <w:t>, please contact me on 08 8230 8400.</w:t>
      </w:r>
    </w:p>
    <w:p w:rsidR="00405221" w:rsidRPr="00012F90" w:rsidRDefault="00405221" w:rsidP="00405221">
      <w:pPr>
        <w:pStyle w:val="Text"/>
        <w:spacing w:after="0"/>
        <w:rPr>
          <w:sz w:val="19"/>
          <w:szCs w:val="19"/>
        </w:rPr>
      </w:pPr>
      <w:r w:rsidRPr="00012F90">
        <w:rPr>
          <w:sz w:val="19"/>
          <w:szCs w:val="19"/>
        </w:rPr>
        <w:t>Yours sincerely</w:t>
      </w:r>
    </w:p>
    <w:p w:rsidR="00405221" w:rsidRPr="00012F90" w:rsidRDefault="00405221" w:rsidP="00405221">
      <w:pPr>
        <w:pStyle w:val="Text"/>
        <w:spacing w:after="0"/>
        <w:rPr>
          <w:sz w:val="19"/>
          <w:szCs w:val="19"/>
        </w:rPr>
      </w:pPr>
    </w:p>
    <w:p w:rsidR="00405221" w:rsidRPr="00012F90" w:rsidRDefault="0001687D" w:rsidP="0001687D">
      <w:pPr>
        <w:pStyle w:val="Text"/>
        <w:spacing w:after="0"/>
        <w:ind w:hanging="426"/>
        <w:rPr>
          <w:sz w:val="19"/>
          <w:szCs w:val="19"/>
        </w:rPr>
      </w:pPr>
      <w:r>
        <w:rPr>
          <w:noProof/>
          <w:sz w:val="22"/>
          <w:szCs w:val="22"/>
          <w:lang w:eastAsia="en-AU"/>
        </w:rPr>
        <w:drawing>
          <wp:inline distT="0" distB="0" distL="0" distR="0">
            <wp:extent cx="1771650"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1650" cy="971550"/>
                    </a:xfrm>
                    <a:prstGeom prst="rect">
                      <a:avLst/>
                    </a:prstGeom>
                    <a:noFill/>
                    <a:ln>
                      <a:noFill/>
                    </a:ln>
                  </pic:spPr>
                </pic:pic>
              </a:graphicData>
            </a:graphic>
          </wp:inline>
        </w:drawing>
      </w:r>
    </w:p>
    <w:p w:rsidR="00405221" w:rsidRPr="00012F90" w:rsidRDefault="00405221" w:rsidP="00405221">
      <w:pPr>
        <w:pStyle w:val="Text"/>
        <w:spacing w:after="0"/>
        <w:rPr>
          <w:sz w:val="19"/>
          <w:szCs w:val="19"/>
        </w:rPr>
      </w:pPr>
      <w:r w:rsidRPr="00012F90">
        <w:rPr>
          <w:sz w:val="19"/>
          <w:szCs w:val="19"/>
        </w:rPr>
        <w:t>Dr Craig Fowler</w:t>
      </w:r>
    </w:p>
    <w:p w:rsidR="00405221" w:rsidRPr="00012F90" w:rsidRDefault="00405221" w:rsidP="00405221">
      <w:pPr>
        <w:pStyle w:val="Text"/>
        <w:spacing w:after="0"/>
        <w:rPr>
          <w:sz w:val="19"/>
          <w:szCs w:val="19"/>
        </w:rPr>
      </w:pPr>
      <w:r w:rsidRPr="00012F90">
        <w:rPr>
          <w:sz w:val="19"/>
          <w:szCs w:val="19"/>
        </w:rPr>
        <w:t>Managing Director</w:t>
      </w:r>
    </w:p>
    <w:sectPr w:rsidR="00405221" w:rsidRPr="00012F90" w:rsidSect="00405221">
      <w:footerReference w:type="default" r:id="rId14"/>
      <w:headerReference w:type="first" r:id="rId15"/>
      <w:type w:val="continuous"/>
      <w:pgSz w:w="11900" w:h="16840" w:code="9"/>
      <w:pgMar w:top="2127" w:right="1191" w:bottom="1276" w:left="1276" w:header="567" w:footer="595"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15F" w:rsidRDefault="00EA615F" w:rsidP="00653A40">
      <w:r>
        <w:separator/>
      </w:r>
    </w:p>
  </w:endnote>
  <w:endnote w:type="continuationSeparator" w:id="0">
    <w:p w:rsidR="00EA615F" w:rsidRDefault="00EA615F" w:rsidP="0065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221" w:rsidRPr="00B35943" w:rsidRDefault="00405221" w:rsidP="00B35943">
    <w:pPr>
      <w:pStyle w:val="Footer"/>
      <w:jc w:val="center"/>
    </w:pPr>
    <w:r w:rsidRPr="00B35943">
      <w:t xml:space="preserve">Page </w:t>
    </w:r>
    <w:r w:rsidRPr="00B35943">
      <w:fldChar w:fldCharType="begin"/>
    </w:r>
    <w:r w:rsidRPr="00B35943">
      <w:instrText xml:space="preserve"> PAGE  \* Arabic  \* MERGEFORMAT </w:instrText>
    </w:r>
    <w:r w:rsidRPr="00B35943">
      <w:fldChar w:fldCharType="separate"/>
    </w:r>
    <w:r>
      <w:rPr>
        <w:noProof/>
      </w:rPr>
      <w:t>2</w:t>
    </w:r>
    <w:r w:rsidRPr="00B35943">
      <w:fldChar w:fldCharType="end"/>
    </w:r>
    <w:r w:rsidRPr="00B35943">
      <w:t xml:space="preserve"> of </w:t>
    </w:r>
    <w:r w:rsidR="00A934D5">
      <w:fldChar w:fldCharType="begin"/>
    </w:r>
    <w:r w:rsidR="00A934D5">
      <w:instrText xml:space="preserve"> NUMPAGES  \* Arabic  \* MERGEFORMAT </w:instrText>
    </w:r>
    <w:r w:rsidR="00A934D5">
      <w:fldChar w:fldCharType="separate"/>
    </w:r>
    <w:r w:rsidR="003505DC">
      <w:rPr>
        <w:noProof/>
      </w:rPr>
      <w:t>2</w:t>
    </w:r>
    <w:r w:rsidR="00A934D5">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6669041"/>
      <w:docPartObj>
        <w:docPartGallery w:val="Page Numbers (Bottom of Page)"/>
        <w:docPartUnique/>
      </w:docPartObj>
    </w:sdtPr>
    <w:sdtEndPr/>
    <w:sdtContent>
      <w:sdt>
        <w:sdtPr>
          <w:id w:val="93531742"/>
          <w:docPartObj>
            <w:docPartGallery w:val="Page Numbers (Top of Page)"/>
            <w:docPartUnique/>
          </w:docPartObj>
        </w:sdtPr>
        <w:sdtEndPr/>
        <w:sdtContent>
          <w:p w:rsidR="00405221" w:rsidRDefault="00405221" w:rsidP="00B35943">
            <w:pPr>
              <w:pStyle w:val="Footer"/>
              <w:jc w:val="center"/>
            </w:pPr>
            <w:r w:rsidRPr="00B35943">
              <w:rPr>
                <w:noProof/>
                <w:lang w:eastAsia="en-AU"/>
              </w:rPr>
              <w:drawing>
                <wp:anchor distT="0" distB="0" distL="114300" distR="114300" simplePos="0" relativeHeight="251663360" behindDoc="1" locked="0" layoutInCell="1" allowOverlap="1" wp14:anchorId="0FF1BBB1" wp14:editId="47BA3DAE">
                  <wp:simplePos x="0" y="0"/>
                  <wp:positionH relativeFrom="page">
                    <wp:posOffset>-7620</wp:posOffset>
                  </wp:positionH>
                  <wp:positionV relativeFrom="page">
                    <wp:posOffset>9877425</wp:posOffset>
                  </wp:positionV>
                  <wp:extent cx="7551420" cy="971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92425" b="-1517"/>
                          <a:stretch/>
                        </pic:blipFill>
                        <pic:spPr bwMode="auto">
                          <a:xfrm>
                            <a:off x="0" y="0"/>
                            <a:ext cx="7551420" cy="97155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xmlns:arto="http://schemas.microsoft.com/office/word/2006/arto"/>
                            </a:ext>
                          </a:extLst>
                        </pic:spPr>
                      </pic:pic>
                    </a:graphicData>
                  </a:graphic>
                  <wp14:sizeRelH relativeFrom="page">
                    <wp14:pctWidth>0</wp14:pctWidth>
                  </wp14:sizeRelH>
                  <wp14:sizeRelV relativeFrom="page">
                    <wp14:pctHeight>0</wp14:pctHeight>
                  </wp14:sizeRelV>
                </wp:anchor>
              </w:drawing>
            </w:r>
          </w:p>
        </w:sdtContent>
      </w:sdt>
    </w:sdtContent>
  </w:sdt>
  <w:p w:rsidR="00405221" w:rsidRDefault="00405221" w:rsidP="00394AA0">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4A" w:rsidRPr="003D26B2" w:rsidRDefault="001C194A" w:rsidP="003D26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15F" w:rsidRDefault="00EA615F" w:rsidP="00653A40">
      <w:r>
        <w:separator/>
      </w:r>
    </w:p>
  </w:footnote>
  <w:footnote w:type="continuationSeparator" w:id="0">
    <w:p w:rsidR="00EA615F" w:rsidRDefault="00EA615F" w:rsidP="00653A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221" w:rsidRDefault="00405221">
    <w:pPr>
      <w:pStyle w:val="Header"/>
    </w:pPr>
    <w:r>
      <w:rPr>
        <w:noProof/>
        <w:lang w:eastAsia="en-AU"/>
      </w:rPr>
      <w:drawing>
        <wp:anchor distT="0" distB="0" distL="114300" distR="114300" simplePos="0" relativeHeight="251662336" behindDoc="1" locked="0" layoutInCell="1" allowOverlap="1" wp14:anchorId="43042A62" wp14:editId="11DAB8A3">
          <wp:simplePos x="0" y="0"/>
          <wp:positionH relativeFrom="page">
            <wp:posOffset>-9525</wp:posOffset>
          </wp:positionH>
          <wp:positionV relativeFrom="page">
            <wp:posOffset>0</wp:posOffset>
          </wp:positionV>
          <wp:extent cx="7552019" cy="1285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968"/>
                  <a:stretch/>
                </pic:blipFill>
                <pic:spPr bwMode="auto">
                  <a:xfrm>
                    <a:off x="0" y="0"/>
                    <a:ext cx="7555517" cy="1286471"/>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4A" w:rsidRDefault="001C19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17003"/>
    <w:multiLevelType w:val="hybridMultilevel"/>
    <w:tmpl w:val="05AAACCC"/>
    <w:lvl w:ilvl="0" w:tplc="7C320B82">
      <w:start w:val="1"/>
      <w:numFmt w:val="decimal"/>
      <w:pStyle w:val="Numbere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nsid w:val="0682625B"/>
    <w:multiLevelType w:val="hybridMultilevel"/>
    <w:tmpl w:val="F08CCA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0C2F2BBF"/>
    <w:multiLevelType w:val="hybridMultilevel"/>
    <w:tmpl w:val="F282F7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1AE44955"/>
    <w:multiLevelType w:val="hybridMultilevel"/>
    <w:tmpl w:val="F740F648"/>
    <w:lvl w:ilvl="0" w:tplc="D7D0D4C6">
      <w:start w:val="1"/>
      <w:numFmt w:val="bullet"/>
      <w:pStyle w:val="Dotpoin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2921087D"/>
    <w:multiLevelType w:val="hybridMultilevel"/>
    <w:tmpl w:val="281C2AD6"/>
    <w:lvl w:ilvl="0" w:tplc="9C144C22">
      <w:start w:val="1"/>
      <w:numFmt w:val="bullet"/>
      <w:pStyle w:val="Dotpoint2"/>
      <w:lvlText w:val=""/>
      <w:lvlJc w:val="left"/>
      <w:pPr>
        <w:tabs>
          <w:tab w:val="num" w:pos="851"/>
        </w:tabs>
        <w:ind w:left="851" w:hanging="341"/>
      </w:pPr>
      <w:rPr>
        <w:rFonts w:ascii="Symbol" w:hAnsi="Symbol" w:hint="default"/>
        <w:sz w:val="18"/>
      </w:rPr>
    </w:lvl>
    <w:lvl w:ilvl="1" w:tplc="D7FC6A34">
      <w:start w:val="1"/>
      <w:numFmt w:val="bullet"/>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2F18645A"/>
    <w:multiLevelType w:val="multilevel"/>
    <w:tmpl w:val="4BCE6C88"/>
    <w:name w:val="RTNumbering3"/>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702"/>
        </w:tabs>
        <w:ind w:left="1702" w:hanging="1702"/>
      </w:pPr>
      <w:rPr>
        <w:rFonts w:hint="default"/>
      </w:rPr>
    </w:lvl>
    <w:lvl w:ilvl="6">
      <w:start w:val="1"/>
      <w:numFmt w:val="decimal"/>
      <w:lvlText w:val="%1.%2.%3.%4.%5.%6.%7"/>
      <w:lvlJc w:val="left"/>
      <w:pPr>
        <w:tabs>
          <w:tab w:val="num" w:pos="1702"/>
        </w:tabs>
        <w:ind w:left="1702" w:hanging="1702"/>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6">
    <w:nsid w:val="33F57AA4"/>
    <w:multiLevelType w:val="hybridMultilevel"/>
    <w:tmpl w:val="F8C8BC16"/>
    <w:lvl w:ilvl="0" w:tplc="B53EA950">
      <w:start w:val="1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38B68FA"/>
    <w:multiLevelType w:val="hybridMultilevel"/>
    <w:tmpl w:val="82C68A1A"/>
    <w:lvl w:ilvl="0" w:tplc="8F96D12E">
      <w:start w:val="1"/>
      <w:numFmt w:val="bullet"/>
      <w:lvlText w:val="/"/>
      <w:lvlJc w:val="left"/>
      <w:pPr>
        <w:tabs>
          <w:tab w:val="num" w:pos="284"/>
        </w:tabs>
        <w:ind w:left="284" w:hanging="284"/>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F70429"/>
    <w:multiLevelType w:val="hybridMultilevel"/>
    <w:tmpl w:val="7AAC785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nsid w:val="69D14422"/>
    <w:multiLevelType w:val="hybridMultilevel"/>
    <w:tmpl w:val="AEC67CF8"/>
    <w:lvl w:ilvl="0" w:tplc="0C09000F">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6AC01FAC"/>
    <w:multiLevelType w:val="hybridMultilevel"/>
    <w:tmpl w:val="ECDEAA96"/>
    <w:lvl w:ilvl="0" w:tplc="EF008466">
      <w:start w:val="1"/>
      <w:numFmt w:val="decimal"/>
      <w:lvlText w:val="%1."/>
      <w:lvlJc w:val="left"/>
      <w:pPr>
        <w:tabs>
          <w:tab w:val="num" w:pos="255"/>
        </w:tabs>
        <w:ind w:left="255" w:hanging="2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4"/>
  </w:num>
  <w:num w:numId="5">
    <w:abstractNumId w:val="9"/>
  </w:num>
  <w:num w:numId="6">
    <w:abstractNumId w:val="8"/>
  </w:num>
  <w:num w:numId="7">
    <w:abstractNumId w:val="2"/>
  </w:num>
  <w:num w:numId="8">
    <w:abstractNumId w:val="3"/>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15F"/>
    <w:rsid w:val="00012F90"/>
    <w:rsid w:val="0001687D"/>
    <w:rsid w:val="000177FC"/>
    <w:rsid w:val="00031D54"/>
    <w:rsid w:val="00042A5B"/>
    <w:rsid w:val="00057F3F"/>
    <w:rsid w:val="000861C9"/>
    <w:rsid w:val="00093AA1"/>
    <w:rsid w:val="000A3F4B"/>
    <w:rsid w:val="000F5E58"/>
    <w:rsid w:val="001626AC"/>
    <w:rsid w:val="0018777F"/>
    <w:rsid w:val="001B062C"/>
    <w:rsid w:val="001C194A"/>
    <w:rsid w:val="001D13F2"/>
    <w:rsid w:val="001D302C"/>
    <w:rsid w:val="001E584C"/>
    <w:rsid w:val="002310E2"/>
    <w:rsid w:val="002618B6"/>
    <w:rsid w:val="00282BF1"/>
    <w:rsid w:val="002B16FD"/>
    <w:rsid w:val="003505DC"/>
    <w:rsid w:val="00373353"/>
    <w:rsid w:val="003947D7"/>
    <w:rsid w:val="00394AA0"/>
    <w:rsid w:val="003A2A9D"/>
    <w:rsid w:val="003C781D"/>
    <w:rsid w:val="003D26B2"/>
    <w:rsid w:val="003F13F2"/>
    <w:rsid w:val="00405221"/>
    <w:rsid w:val="004065EC"/>
    <w:rsid w:val="00430825"/>
    <w:rsid w:val="004330B5"/>
    <w:rsid w:val="004423D3"/>
    <w:rsid w:val="004B76E7"/>
    <w:rsid w:val="004D47A0"/>
    <w:rsid w:val="005341DE"/>
    <w:rsid w:val="005E178B"/>
    <w:rsid w:val="006450DE"/>
    <w:rsid w:val="00653A40"/>
    <w:rsid w:val="006A0F77"/>
    <w:rsid w:val="006E1109"/>
    <w:rsid w:val="007036A4"/>
    <w:rsid w:val="0071095D"/>
    <w:rsid w:val="007176F1"/>
    <w:rsid w:val="0073438E"/>
    <w:rsid w:val="007D1ACD"/>
    <w:rsid w:val="007E5C58"/>
    <w:rsid w:val="0085759A"/>
    <w:rsid w:val="008D7A77"/>
    <w:rsid w:val="0090584C"/>
    <w:rsid w:val="00935BC9"/>
    <w:rsid w:val="00986257"/>
    <w:rsid w:val="00A70C8F"/>
    <w:rsid w:val="00A92F7A"/>
    <w:rsid w:val="00A934D5"/>
    <w:rsid w:val="00A95A01"/>
    <w:rsid w:val="00AD3525"/>
    <w:rsid w:val="00AD5A78"/>
    <w:rsid w:val="00AE4F01"/>
    <w:rsid w:val="00AF4BFF"/>
    <w:rsid w:val="00B079ED"/>
    <w:rsid w:val="00B30978"/>
    <w:rsid w:val="00B35943"/>
    <w:rsid w:val="00B44A06"/>
    <w:rsid w:val="00BF0A3F"/>
    <w:rsid w:val="00BF7C26"/>
    <w:rsid w:val="00C56C0E"/>
    <w:rsid w:val="00C748DE"/>
    <w:rsid w:val="00CA5DEB"/>
    <w:rsid w:val="00D56267"/>
    <w:rsid w:val="00D80ECE"/>
    <w:rsid w:val="00D86CAA"/>
    <w:rsid w:val="00D96CB5"/>
    <w:rsid w:val="00E05E60"/>
    <w:rsid w:val="00E06A4C"/>
    <w:rsid w:val="00E22A75"/>
    <w:rsid w:val="00E40BF1"/>
    <w:rsid w:val="00EA615F"/>
    <w:rsid w:val="00F513A5"/>
    <w:rsid w:val="00F57BAC"/>
    <w:rsid w:val="00F8557E"/>
    <w:rsid w:val="00F95799"/>
    <w:rsid w:val="00F96F0F"/>
    <w:rsid w:val="00FE5442"/>
    <w:rsid w:val="00FF0EE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E58"/>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iPriority w:val="99"/>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uiPriority w:val="99"/>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iPriority w:val="99"/>
    <w:unhideWhenUsed/>
    <w:rsid w:val="00405221"/>
    <w:rPr>
      <w:color w:val="0000FF" w:themeColor="hyperlink"/>
      <w:u w:val="single"/>
    </w:rPr>
  </w:style>
  <w:style w:type="paragraph" w:styleId="ListParagraph">
    <w:name w:val="List Paragraph"/>
    <w:basedOn w:val="Normal"/>
    <w:uiPriority w:val="34"/>
    <w:qFormat/>
    <w:rsid w:val="00B44A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E58"/>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iPriority w:val="99"/>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uiPriority w:val="99"/>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iPriority w:val="99"/>
    <w:unhideWhenUsed/>
    <w:rsid w:val="00405221"/>
    <w:rPr>
      <w:color w:val="0000FF" w:themeColor="hyperlink"/>
      <w:u w:val="single"/>
    </w:rPr>
  </w:style>
  <w:style w:type="paragraph" w:styleId="ListParagraph">
    <w:name w:val="List Paragraph"/>
    <w:basedOn w:val="Normal"/>
    <w:uiPriority w:val="34"/>
    <w:qFormat/>
    <w:rsid w:val="00B44A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8809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ncver.edu.au/data/collection/total-vet-students-and-cours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81EAA-0076-4008-A64B-C3992B367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Algo Mas Marketing</Company>
  <LinksUpToDate>false</LinksUpToDate>
  <CharactersWithSpaces>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Payton</dc:creator>
  <cp:lastModifiedBy>Anna Payton</cp:lastModifiedBy>
  <cp:revision>2</cp:revision>
  <cp:lastPrinted>2016-12-12T03:40:00Z</cp:lastPrinted>
  <dcterms:created xsi:type="dcterms:W3CDTF">2017-04-24T01:47:00Z</dcterms:created>
  <dcterms:modified xsi:type="dcterms:W3CDTF">2017-04-24T01:47:00Z</dcterms:modified>
</cp:coreProperties>
</file>